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60" w:rsidRPr="00AE78BE" w:rsidRDefault="00B270CC" w:rsidP="00CA310B">
      <w:pPr>
        <w:ind w:firstLine="0"/>
      </w:pPr>
      <w:r>
        <w:rPr>
          <w:noProof/>
          <w:lang w:val="en-US"/>
        </w:rPr>
        <w:pict>
          <v:shapetype id="_x0000_t202" coordsize="21600,21600" o:spt="202" path="m,l,21600r21600,l21600,xe">
            <v:stroke joinstyle="miter"/>
            <v:path gradientshapeok="t" o:connecttype="rect"/>
          </v:shapetype>
          <v:shape id="_x0000_s1117" type="#_x0000_t202" style="position:absolute;left:0;text-align:left;margin-left:-40.25pt;margin-top:-38.25pt;width:428pt;height:565.5pt;z-index:251740672" strokecolor="#e5b8b7 [1301]" strokeweight=".1pt">
            <v:fill r:id="rId8" o:title="Australia_Aborgines__03a" opacity="39322f" color2="#b2a1c7 [1943]" recolor="t" rotate="t" focus="50%" type="frame"/>
            <v:textbox style="mso-next-textbox:#_x0000_s1117">
              <w:txbxContent>
                <w:p w:rsidR="003B6742" w:rsidRPr="00F565A2" w:rsidRDefault="003B6742" w:rsidP="00CA310B">
                  <w:pPr>
                    <w:pStyle w:val="Heading3"/>
                    <w:tabs>
                      <w:tab w:val="right" w:pos="-9000"/>
                      <w:tab w:val="right" w:pos="-3510"/>
                      <w:tab w:val="right" w:pos="7740"/>
                    </w:tabs>
                    <w:spacing w:before="0" w:after="0"/>
                    <w:ind w:right="43" w:firstLine="0"/>
                    <w:rPr>
                      <w:rFonts w:ascii="Times New Roman" w:hAnsi="Times New Roman"/>
                      <w:shadow/>
                      <w:sz w:val="32"/>
                      <w:szCs w:val="32"/>
                    </w:rPr>
                  </w:pPr>
                </w:p>
                <w:p w:rsidR="003B6742" w:rsidRDefault="003B6742" w:rsidP="00CA310B">
                  <w:pPr>
                    <w:tabs>
                      <w:tab w:val="right" w:pos="-1080"/>
                    </w:tabs>
                    <w:ind w:left="360" w:right="389" w:firstLine="0"/>
                    <w:rPr>
                      <w:rFonts w:ascii="Arial Narrow" w:hAnsi="Arial Narrow" w:cs="Arial"/>
                      <w:b/>
                      <w:i/>
                      <w:color w:val="632423" w:themeColor="accent2" w:themeShade="80"/>
                      <w:sz w:val="64"/>
                      <w:szCs w:val="64"/>
                    </w:rPr>
                  </w:pPr>
                  <w:r w:rsidRPr="00C442FA">
                    <w:rPr>
                      <w:rFonts w:ascii="Arial Narrow" w:hAnsi="Arial Narrow" w:cs="Arial"/>
                      <w:b/>
                      <w:i/>
                      <w:color w:val="632423" w:themeColor="accent2" w:themeShade="80"/>
                      <w:sz w:val="64"/>
                      <w:szCs w:val="64"/>
                    </w:rPr>
                    <w:t>Marxist Leninist</w:t>
                  </w:r>
                </w:p>
                <w:p w:rsidR="003B6742" w:rsidRDefault="003B6742" w:rsidP="00CA310B">
                  <w:pPr>
                    <w:pStyle w:val="Heading3"/>
                    <w:tabs>
                      <w:tab w:val="right" w:pos="-9000"/>
                      <w:tab w:val="right" w:pos="-3510"/>
                      <w:tab w:val="right" w:pos="7470"/>
                    </w:tabs>
                    <w:spacing w:before="0" w:after="0"/>
                    <w:ind w:left="360" w:right="644" w:firstLine="0"/>
                    <w:rPr>
                      <w:rFonts w:ascii="Arial Narrow" w:hAnsi="Arial Narrow" w:cs="Tahoma"/>
                      <w:i/>
                      <w:shadow/>
                      <w:color w:val="000000"/>
                      <w:position w:val="12"/>
                      <w:sz w:val="112"/>
                      <w:szCs w:val="112"/>
                    </w:rPr>
                  </w:pPr>
                  <w:r w:rsidRPr="0017394D">
                    <w:rPr>
                      <w:rFonts w:ascii="Arial Narrow" w:hAnsi="Arial Narrow" w:cs="Tahoma"/>
                      <w:i/>
                      <w:shadow/>
                      <w:color w:val="000000"/>
                      <w:position w:val="12"/>
                      <w:sz w:val="112"/>
                      <w:szCs w:val="112"/>
                    </w:rPr>
                    <w:t>New Democracy</w:t>
                  </w:r>
                </w:p>
                <w:p w:rsidR="003B6742" w:rsidRPr="00464F49" w:rsidRDefault="003B6742" w:rsidP="00CA310B">
                  <w:pPr>
                    <w:pStyle w:val="Heading3"/>
                    <w:tabs>
                      <w:tab w:val="right" w:pos="-9000"/>
                      <w:tab w:val="right" w:pos="-3510"/>
                      <w:tab w:val="right" w:pos="7470"/>
                    </w:tabs>
                    <w:spacing w:before="0" w:after="0"/>
                    <w:ind w:left="360" w:right="648" w:firstLine="0"/>
                    <w:rPr>
                      <w:i/>
                      <w:emboss/>
                      <w:color w:val="632423" w:themeColor="accent2" w:themeShade="80"/>
                      <w:position w:val="6"/>
                      <w:sz w:val="20"/>
                      <w:szCs w:val="20"/>
                    </w:rPr>
                  </w:pPr>
                  <w:r>
                    <w:rPr>
                      <w:i/>
                      <w:emboss/>
                      <w:position w:val="80"/>
                      <w:sz w:val="56"/>
                      <w:szCs w:val="56"/>
                    </w:rPr>
                    <w:t>November</w:t>
                  </w:r>
                  <w:r w:rsidRPr="00AA4A34">
                    <w:rPr>
                      <w:i/>
                      <w:emboss/>
                      <w:position w:val="80"/>
                      <w:sz w:val="56"/>
                      <w:szCs w:val="56"/>
                    </w:rPr>
                    <w:t xml:space="preserve"> 20</w:t>
                  </w:r>
                  <w:r>
                    <w:rPr>
                      <w:i/>
                      <w:emboss/>
                      <w:position w:val="80"/>
                      <w:sz w:val="56"/>
                      <w:szCs w:val="56"/>
                    </w:rPr>
                    <w:t>18</w:t>
                  </w:r>
                  <w:r w:rsidRPr="00AA4A34">
                    <w:rPr>
                      <w:i/>
                      <w:emboss/>
                      <w:position w:val="80"/>
                      <w:sz w:val="56"/>
                      <w:szCs w:val="56"/>
                    </w:rPr>
                    <w:tab/>
                  </w:r>
                  <w:r w:rsidRPr="00AA4A34">
                    <w:rPr>
                      <w:i/>
                      <w:emboss/>
                      <w:position w:val="6"/>
                      <w:sz w:val="160"/>
                      <w:szCs w:val="160"/>
                    </w:rPr>
                    <w:t>6</w:t>
                  </w:r>
                  <w:r>
                    <w:rPr>
                      <w:i/>
                      <w:emboss/>
                      <w:position w:val="6"/>
                      <w:sz w:val="160"/>
                      <w:szCs w:val="160"/>
                    </w:rPr>
                    <w:t>7</w:t>
                  </w:r>
                </w:p>
                <w:p w:rsidR="003B6742" w:rsidRDefault="003B6742" w:rsidP="00CA310B">
                  <w:pPr>
                    <w:tabs>
                      <w:tab w:val="left" w:pos="-1530"/>
                    </w:tabs>
                    <w:autoSpaceDE w:val="0"/>
                    <w:autoSpaceDN w:val="0"/>
                    <w:adjustRightInd w:val="0"/>
                    <w:spacing w:before="0"/>
                    <w:ind w:left="720" w:right="1267" w:firstLine="0"/>
                    <w:jc w:val="left"/>
                    <w:rPr>
                      <w:rFonts w:ascii="Palatino Linotype" w:hAnsi="Palatino Linotype"/>
                      <w:b/>
                      <w:bCs/>
                      <w:emboss/>
                      <w:color w:val="000000" w:themeColor="text1"/>
                      <w:sz w:val="20"/>
                      <w:szCs w:val="20"/>
                    </w:rPr>
                  </w:pPr>
                </w:p>
                <w:p w:rsidR="003B6742" w:rsidRPr="00464F49" w:rsidRDefault="003B6742" w:rsidP="00CA310B">
                  <w:pPr>
                    <w:tabs>
                      <w:tab w:val="left" w:pos="-1530"/>
                    </w:tabs>
                    <w:autoSpaceDE w:val="0"/>
                    <w:autoSpaceDN w:val="0"/>
                    <w:adjustRightInd w:val="0"/>
                    <w:spacing w:before="0"/>
                    <w:ind w:left="720" w:right="1267" w:firstLine="0"/>
                    <w:jc w:val="left"/>
                    <w:rPr>
                      <w:rFonts w:ascii="Palatino Linotype" w:hAnsi="Palatino Linotype"/>
                      <w:b/>
                      <w:bCs/>
                      <w:emboss/>
                      <w:color w:val="000000" w:themeColor="text1"/>
                      <w:sz w:val="20"/>
                      <w:szCs w:val="20"/>
                    </w:rPr>
                  </w:pPr>
                </w:p>
                <w:p w:rsidR="003B6742" w:rsidRPr="00B015DA" w:rsidRDefault="003B6742" w:rsidP="00CA310B">
                  <w:pPr>
                    <w:tabs>
                      <w:tab w:val="left" w:pos="-1530"/>
                    </w:tabs>
                    <w:autoSpaceDE w:val="0"/>
                    <w:autoSpaceDN w:val="0"/>
                    <w:adjustRightInd w:val="0"/>
                    <w:spacing w:before="0" w:after="480"/>
                    <w:ind w:left="547" w:right="302" w:firstLine="0"/>
                    <w:jc w:val="left"/>
                    <w:rPr>
                      <w:rFonts w:ascii="Palatino Linotype" w:hAnsi="Palatino Linotype"/>
                      <w:b/>
                      <w:bCs/>
                      <w:emboss/>
                      <w:color w:val="000000" w:themeColor="text1"/>
                      <w:sz w:val="56"/>
                      <w:szCs w:val="56"/>
                    </w:rPr>
                  </w:pPr>
                  <w:r w:rsidRPr="00B015DA">
                    <w:rPr>
                      <w:rFonts w:ascii="Palatino Linotype" w:hAnsi="Palatino Linotype"/>
                      <w:b/>
                      <w:bCs/>
                      <w:emboss/>
                      <w:color w:val="000000" w:themeColor="text1"/>
                      <w:sz w:val="56"/>
                      <w:szCs w:val="56"/>
                    </w:rPr>
                    <w:t>Settler Colonialism and the National Question</w:t>
                  </w:r>
                </w:p>
                <w:p w:rsidR="003B6742" w:rsidRPr="00B015DA" w:rsidRDefault="003B6742" w:rsidP="00CA310B">
                  <w:pPr>
                    <w:tabs>
                      <w:tab w:val="left" w:pos="-1530"/>
                    </w:tabs>
                    <w:autoSpaceDE w:val="0"/>
                    <w:autoSpaceDN w:val="0"/>
                    <w:adjustRightInd w:val="0"/>
                    <w:spacing w:before="0"/>
                    <w:ind w:left="547" w:right="302" w:firstLine="0"/>
                    <w:jc w:val="left"/>
                    <w:rPr>
                      <w:rFonts w:ascii="Palatino Linotype" w:hAnsi="Palatino Linotype"/>
                      <w:b/>
                      <w:bCs/>
                      <w:emboss/>
                      <w:color w:val="000000" w:themeColor="text1"/>
                      <w:sz w:val="56"/>
                      <w:szCs w:val="56"/>
                    </w:rPr>
                  </w:pPr>
                  <w:r w:rsidRPr="00B015DA">
                    <w:rPr>
                      <w:rFonts w:ascii="Palatino Linotype" w:hAnsi="Palatino Linotype"/>
                      <w:b/>
                      <w:bCs/>
                      <w:emboss/>
                      <w:color w:val="000000" w:themeColor="text1"/>
                      <w:sz w:val="56"/>
                      <w:szCs w:val="56"/>
                    </w:rPr>
                    <w:t xml:space="preserve">The Tamil Purist Moment: </w:t>
                  </w:r>
                </w:p>
                <w:p w:rsidR="003B6742" w:rsidRPr="00B015DA" w:rsidRDefault="003B6742" w:rsidP="00CA310B">
                  <w:pPr>
                    <w:tabs>
                      <w:tab w:val="left" w:pos="-1530"/>
                    </w:tabs>
                    <w:autoSpaceDE w:val="0"/>
                    <w:autoSpaceDN w:val="0"/>
                    <w:adjustRightInd w:val="0"/>
                    <w:spacing w:before="0"/>
                    <w:ind w:left="547" w:right="302" w:firstLine="0"/>
                    <w:jc w:val="left"/>
                    <w:rPr>
                      <w:rFonts w:ascii="Palatino Linotype" w:hAnsi="Palatino Linotype"/>
                      <w:b/>
                      <w:bCs/>
                      <w:emboss/>
                      <w:color w:val="000000" w:themeColor="text1"/>
                      <w:sz w:val="32"/>
                      <w:szCs w:val="32"/>
                    </w:rPr>
                  </w:pPr>
                  <w:r w:rsidRPr="00B015DA">
                    <w:rPr>
                      <w:rFonts w:ascii="Palatino Linotype" w:hAnsi="Palatino Linotype"/>
                      <w:b/>
                      <w:bCs/>
                      <w:emboss/>
                      <w:color w:val="000000" w:themeColor="text1"/>
                      <w:sz w:val="56"/>
                      <w:szCs w:val="56"/>
                    </w:rPr>
                    <w:t>a Re-evaluation</w:t>
                  </w:r>
                  <w:r w:rsidRPr="00295B51">
                    <w:rPr>
                      <w:rFonts w:ascii="Palatino Linotype" w:hAnsi="Palatino Linotype"/>
                      <w:b/>
                      <w:bCs/>
                      <w:emboss/>
                      <w:color w:val="000000" w:themeColor="text1"/>
                      <w:sz w:val="44"/>
                      <w:szCs w:val="44"/>
                    </w:rPr>
                    <w:t xml:space="preserve"> </w:t>
                  </w:r>
                </w:p>
                <w:p w:rsidR="003B6742" w:rsidRPr="00B015DA" w:rsidRDefault="003B6742" w:rsidP="00CA310B">
                  <w:pPr>
                    <w:tabs>
                      <w:tab w:val="left" w:pos="-1530"/>
                    </w:tabs>
                    <w:autoSpaceDE w:val="0"/>
                    <w:autoSpaceDN w:val="0"/>
                    <w:adjustRightInd w:val="0"/>
                    <w:spacing w:before="0"/>
                    <w:ind w:left="547" w:right="302" w:firstLine="0"/>
                    <w:jc w:val="left"/>
                    <w:rPr>
                      <w:rFonts w:ascii="Palatino Linotype" w:hAnsi="Palatino Linotype"/>
                      <w:b/>
                      <w:bCs/>
                      <w:emboss/>
                      <w:color w:val="000000" w:themeColor="text1"/>
                      <w:sz w:val="32"/>
                      <w:szCs w:val="32"/>
                    </w:rPr>
                  </w:pPr>
                </w:p>
                <w:p w:rsidR="003B6742" w:rsidRPr="00B015DA" w:rsidRDefault="003B6742" w:rsidP="00CA310B">
                  <w:pPr>
                    <w:tabs>
                      <w:tab w:val="left" w:pos="-1530"/>
                    </w:tabs>
                    <w:autoSpaceDE w:val="0"/>
                    <w:autoSpaceDN w:val="0"/>
                    <w:adjustRightInd w:val="0"/>
                    <w:spacing w:before="0"/>
                    <w:ind w:left="547" w:right="302" w:firstLine="0"/>
                    <w:jc w:val="left"/>
                    <w:rPr>
                      <w:rFonts w:ascii="Palatino Linotype" w:hAnsi="Palatino Linotype"/>
                      <w:b/>
                      <w:bCs/>
                      <w:emboss/>
                      <w:color w:val="000000" w:themeColor="text1"/>
                      <w:sz w:val="32"/>
                      <w:szCs w:val="32"/>
                    </w:rPr>
                  </w:pPr>
                </w:p>
                <w:p w:rsidR="003B6742" w:rsidRPr="00597962" w:rsidRDefault="003B6742" w:rsidP="00CA310B">
                  <w:pPr>
                    <w:tabs>
                      <w:tab w:val="left" w:pos="-1530"/>
                    </w:tabs>
                    <w:autoSpaceDE w:val="0"/>
                    <w:autoSpaceDN w:val="0"/>
                    <w:adjustRightInd w:val="0"/>
                    <w:spacing w:before="0" w:after="240"/>
                    <w:ind w:left="547" w:right="302" w:firstLine="0"/>
                    <w:jc w:val="left"/>
                    <w:rPr>
                      <w:rFonts w:ascii="Palatino Linotype" w:hAnsi="Palatino Linotype"/>
                      <w:b/>
                      <w:bCs/>
                      <w:emboss/>
                      <w:color w:val="000000" w:themeColor="text1"/>
                      <w:sz w:val="48"/>
                      <w:szCs w:val="48"/>
                    </w:rPr>
                  </w:pPr>
                  <w:r w:rsidRPr="00597962">
                    <w:rPr>
                      <w:rFonts w:ascii="Palatino Linotype" w:hAnsi="Palatino Linotype"/>
                      <w:b/>
                      <w:bCs/>
                      <w:color w:val="000000" w:themeColor="text1"/>
                      <w:sz w:val="48"/>
                      <w:szCs w:val="48"/>
                    </w:rPr>
                    <w:t>Notes from Correspondents</w:t>
                  </w:r>
                </w:p>
                <w:p w:rsidR="003B6742" w:rsidRPr="00597962" w:rsidRDefault="003B6742" w:rsidP="00CA310B">
                  <w:pPr>
                    <w:tabs>
                      <w:tab w:val="left" w:pos="-1530"/>
                    </w:tabs>
                    <w:autoSpaceDE w:val="0"/>
                    <w:autoSpaceDN w:val="0"/>
                    <w:adjustRightInd w:val="0"/>
                    <w:spacing w:before="0" w:after="240"/>
                    <w:ind w:left="540" w:right="297" w:firstLine="0"/>
                    <w:jc w:val="left"/>
                    <w:rPr>
                      <w:rFonts w:ascii="Palatino Linotype" w:hAnsi="Palatino Linotype" w:cs="Arial"/>
                      <w:b/>
                      <w:i/>
                      <w:color w:val="000000" w:themeColor="text1"/>
                      <w:sz w:val="36"/>
                      <w:szCs w:val="36"/>
                    </w:rPr>
                  </w:pPr>
                  <w:r w:rsidRPr="00597962">
                    <w:rPr>
                      <w:rFonts w:ascii="Palatino Linotype" w:hAnsi="Palatino Linotype" w:cs="Arial"/>
                      <w:b/>
                      <w:i/>
                      <w:color w:val="000000" w:themeColor="text1"/>
                      <w:sz w:val="36"/>
                      <w:szCs w:val="36"/>
                    </w:rPr>
                    <w:t xml:space="preserve">Poetry: Carlo </w:t>
                  </w:r>
                  <w:proofErr w:type="spellStart"/>
                  <w:r w:rsidRPr="00597962">
                    <w:rPr>
                      <w:rFonts w:ascii="Palatino Linotype" w:hAnsi="Palatino Linotype" w:cs="Arial"/>
                      <w:b/>
                      <w:i/>
                      <w:color w:val="000000" w:themeColor="text1"/>
                      <w:sz w:val="36"/>
                      <w:szCs w:val="36"/>
                    </w:rPr>
                    <w:t>Tuzzi</w:t>
                  </w:r>
                  <w:proofErr w:type="spellEnd"/>
                  <w:r w:rsidRPr="00597962">
                    <w:rPr>
                      <w:rFonts w:ascii="Palatino Linotype" w:hAnsi="Palatino Linotype" w:cs="Arial"/>
                      <w:b/>
                      <w:i/>
                      <w:color w:val="000000" w:themeColor="text1"/>
                      <w:sz w:val="36"/>
                      <w:szCs w:val="36"/>
                    </w:rPr>
                    <w:t xml:space="preserve">, </w:t>
                  </w:r>
                  <w:proofErr w:type="spellStart"/>
                  <w:r w:rsidRPr="00597962">
                    <w:rPr>
                      <w:rFonts w:ascii="Palatino Linotype" w:hAnsi="Palatino Linotype" w:cs="Arial"/>
                      <w:b/>
                      <w:i/>
                      <w:color w:val="000000" w:themeColor="text1"/>
                      <w:sz w:val="36"/>
                      <w:szCs w:val="36"/>
                    </w:rPr>
                    <w:t>Sivasegaram</w:t>
                  </w:r>
                  <w:proofErr w:type="spellEnd"/>
                </w:p>
                <w:p w:rsidR="003B6742" w:rsidRDefault="003B6742" w:rsidP="00CA310B">
                  <w:pPr>
                    <w:tabs>
                      <w:tab w:val="left" w:pos="-1530"/>
                    </w:tabs>
                    <w:autoSpaceDE w:val="0"/>
                    <w:autoSpaceDN w:val="0"/>
                    <w:adjustRightInd w:val="0"/>
                    <w:spacing w:before="0"/>
                    <w:ind w:left="540" w:right="297" w:firstLine="0"/>
                    <w:jc w:val="left"/>
                    <w:rPr>
                      <w:rFonts w:ascii="Palatino Linotype" w:hAnsi="Palatino Linotype" w:cs="Arial"/>
                      <w:b/>
                      <w:i/>
                      <w:color w:val="000000" w:themeColor="text1"/>
                      <w:sz w:val="32"/>
                      <w:szCs w:val="32"/>
                    </w:rPr>
                  </w:pPr>
                </w:p>
                <w:p w:rsidR="003B6742" w:rsidRPr="00A210DE" w:rsidRDefault="003B6742" w:rsidP="00CA310B">
                  <w:pPr>
                    <w:tabs>
                      <w:tab w:val="left" w:pos="-1530"/>
                    </w:tabs>
                    <w:autoSpaceDE w:val="0"/>
                    <w:autoSpaceDN w:val="0"/>
                    <w:adjustRightInd w:val="0"/>
                    <w:spacing w:before="0"/>
                    <w:ind w:left="-90" w:right="15" w:firstLine="0"/>
                    <w:jc w:val="center"/>
                    <w:rPr>
                      <w:rFonts w:ascii="Palatino Linotype" w:hAnsi="Palatino Linotype" w:cs="Arial"/>
                      <w:b/>
                      <w:i/>
                      <w:color w:val="000000" w:themeColor="text1"/>
                      <w:sz w:val="32"/>
                      <w:szCs w:val="32"/>
                    </w:rPr>
                  </w:pPr>
                </w:p>
              </w:txbxContent>
            </v:textbox>
          </v:shape>
        </w:pict>
      </w:r>
    </w:p>
    <w:p w:rsidR="00B558E2" w:rsidRPr="00AE78BE" w:rsidRDefault="00B558E2" w:rsidP="00AB712E">
      <w:pPr>
        <w:ind w:left="274" w:firstLine="0"/>
      </w:pPr>
    </w:p>
    <w:p w:rsidR="00574A13" w:rsidRPr="00AE78BE" w:rsidRDefault="00574A13" w:rsidP="00AB712E">
      <w:pPr>
        <w:ind w:left="274" w:firstLine="0"/>
      </w:pPr>
    </w:p>
    <w:p w:rsidR="00574A13" w:rsidRPr="00AE78BE" w:rsidRDefault="00574A13" w:rsidP="00AB712E">
      <w:pPr>
        <w:ind w:left="274" w:firstLine="0"/>
      </w:pPr>
    </w:p>
    <w:p w:rsidR="00574A13" w:rsidRPr="00AE78BE" w:rsidRDefault="00574A13" w:rsidP="00D23370">
      <w:pPr>
        <w:ind w:right="54"/>
        <w:rPr>
          <w:b/>
          <w:bCs/>
        </w:rPr>
      </w:pPr>
    </w:p>
    <w:p w:rsidR="00574A13" w:rsidRPr="00AE78BE" w:rsidRDefault="00574A13" w:rsidP="00D23370">
      <w:pPr>
        <w:rPr>
          <w:b/>
          <w:bCs/>
        </w:rPr>
      </w:pPr>
    </w:p>
    <w:p w:rsidR="00574A13" w:rsidRPr="00AE78BE" w:rsidRDefault="00574A13" w:rsidP="00D23370">
      <w:pPr>
        <w:rPr>
          <w:b/>
          <w:bCs/>
        </w:rPr>
      </w:pPr>
    </w:p>
    <w:p w:rsidR="00574A13" w:rsidRPr="00AE78BE" w:rsidRDefault="00574A13" w:rsidP="00D23370">
      <w:pPr>
        <w:rPr>
          <w:b/>
          <w:bCs/>
        </w:rPr>
      </w:pPr>
    </w:p>
    <w:p w:rsidR="00574A13" w:rsidRPr="00AE78BE" w:rsidRDefault="00574A13" w:rsidP="00D23370">
      <w:pPr>
        <w:rPr>
          <w:b/>
          <w:bCs/>
        </w:rPr>
      </w:pPr>
    </w:p>
    <w:p w:rsidR="00574A13" w:rsidRPr="00AE78BE" w:rsidRDefault="00574A13" w:rsidP="00D23370">
      <w:pPr>
        <w:rPr>
          <w:b/>
          <w:bCs/>
        </w:rPr>
      </w:pPr>
    </w:p>
    <w:p w:rsidR="00574A13" w:rsidRPr="00AE78BE" w:rsidRDefault="00574A13" w:rsidP="00D23370">
      <w:pPr>
        <w:rPr>
          <w:b/>
          <w:bCs/>
        </w:rPr>
      </w:pPr>
    </w:p>
    <w:p w:rsidR="00574A13" w:rsidRPr="00AE78BE"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AE78BE" w:rsidRDefault="00B270CC" w:rsidP="00D762DC">
      <w:pPr>
        <w:rPr>
          <w:rFonts w:ascii="Palatino Linotype" w:hAnsi="Palatino Linotype" w:cs="Arial"/>
          <w:sz w:val="40"/>
          <w:szCs w:val="40"/>
          <w:lang w:val="en-US"/>
        </w:rPr>
      </w:pPr>
      <w:r w:rsidRPr="00B270CC">
        <w:rPr>
          <w:bCs/>
          <w:noProof/>
          <w:color w:val="000000"/>
          <w:sz w:val="28"/>
          <w:szCs w:val="28"/>
          <w:lang w:val="en-US"/>
        </w:rPr>
        <w:pict>
          <v:shape id="_x0000_s1040" type="#_x0000_t202" style="position:absolute;left:0;text-align:left;margin-left:-41.75pt;margin-top:266.85pt;width:429.5pt;height:33.4pt;z-index:251665920;v-text-anchor:middle" fillcolor="#c00000" strokecolor="#c00000">
            <v:fill color2="fill lighten(0)" o:opacity2="64225f" rotate="t" method="linear sigma" focus="50%" type="gradient"/>
            <v:textbox style="mso-next-textbox:#_x0000_s1040">
              <w:txbxContent>
                <w:p w:rsidR="003B6742" w:rsidRPr="001C28CF" w:rsidRDefault="003B6742" w:rsidP="001C28CF">
                  <w:pPr>
                    <w:spacing w:before="0"/>
                    <w:rPr>
                      <w:rFonts w:ascii="Arial Narrow" w:hAnsi="Arial Narrow"/>
                      <w:b/>
                      <w:i/>
                      <w:color w:val="000000" w:themeColor="text1"/>
                      <w:sz w:val="28"/>
                      <w:szCs w:val="28"/>
                    </w:rPr>
                  </w:pPr>
                  <w:r w:rsidRPr="001C28CF">
                    <w:rPr>
                      <w:rFonts w:ascii="Arial Narrow" w:hAnsi="Arial Narrow"/>
                      <w:b/>
                      <w:i/>
                      <w:color w:val="000000" w:themeColor="text1"/>
                      <w:sz w:val="28"/>
                      <w:szCs w:val="28"/>
                    </w:rPr>
                    <w:t>Theoretical Organ of the New-Democratic Marxist-Leninist Party</w:t>
                  </w:r>
                </w:p>
              </w:txbxContent>
            </v:textbox>
          </v:shape>
        </w:pict>
      </w:r>
      <w:r w:rsidRPr="00B270CC">
        <w:rPr>
          <w:bCs/>
          <w:noProof/>
          <w:color w:val="000000"/>
          <w:sz w:val="28"/>
          <w:szCs w:val="28"/>
          <w:lang w:val="en-US"/>
        </w:rPr>
        <w:pict>
          <v:shape id="_x0000_s1038" type="#_x0000_t202" style="position:absolute;left:0;text-align:left;margin-left:-41.75pt;margin-top:300.25pt;width:420.6pt;height:29.45pt;z-index:251664896" fillcolor="#d99594 [1941]" strokecolor="#d99594 [1941]">
            <v:fill opacity="46531f" color2="fill darken(118)" o:opacity2="45875f" rotate="t" method="linear sigma" focus="-50%" type="gradient"/>
            <v:textbox>
              <w:txbxContent>
                <w:p w:rsidR="003B6742" w:rsidRPr="00C442FA" w:rsidRDefault="003B6742" w:rsidP="00BF7A38">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3B6742" w:rsidRDefault="003B6742"/>
              </w:txbxContent>
            </v:textbox>
          </v:shape>
        </w:pict>
      </w:r>
      <w:r w:rsidR="00574A13" w:rsidRPr="00AE78BE">
        <w:rPr>
          <w:bCs/>
          <w:color w:val="000000"/>
          <w:sz w:val="28"/>
          <w:szCs w:val="28"/>
        </w:rPr>
        <w:br w:type="page"/>
      </w:r>
    </w:p>
    <w:p w:rsidR="00752891" w:rsidRPr="00AE78BE" w:rsidRDefault="00752891" w:rsidP="00752891">
      <w:pPr>
        <w:pStyle w:val="Heading1"/>
        <w:shd w:val="clear" w:color="auto" w:fill="FFFFFF"/>
        <w:spacing w:before="0" w:after="0"/>
        <w:jc w:val="center"/>
        <w:textAlignment w:val="baseline"/>
        <w:rPr>
          <w:rFonts w:ascii="canada-type-gibson" w:hAnsi="canada-type-gibson"/>
          <w:color w:val="000000"/>
          <w:sz w:val="40"/>
          <w:szCs w:val="40"/>
        </w:rPr>
      </w:pPr>
    </w:p>
    <w:p w:rsidR="00F57D60" w:rsidRPr="00AE78BE" w:rsidRDefault="00F57D60" w:rsidP="00F57D60">
      <w:pPr>
        <w:spacing w:before="0"/>
        <w:ind w:firstLine="0"/>
        <w:jc w:val="center"/>
        <w:rPr>
          <w:rStyle w:val="c-txt"/>
          <w:rFonts w:ascii="Palatino Linotype" w:hAnsi="Palatino Linotype"/>
          <w:b/>
          <w:color w:val="000000" w:themeColor="text1"/>
          <w:spacing w:val="17"/>
          <w:sz w:val="32"/>
          <w:szCs w:val="32"/>
          <w:bdr w:val="none" w:sz="0" w:space="0" w:color="auto" w:frame="1"/>
        </w:rPr>
      </w:pPr>
      <w:r w:rsidRPr="00AE78BE">
        <w:rPr>
          <w:rStyle w:val="c-txt"/>
          <w:rFonts w:ascii="Palatino Linotype" w:hAnsi="Palatino Linotype"/>
          <w:b/>
          <w:color w:val="000000" w:themeColor="text1"/>
          <w:spacing w:val="17"/>
          <w:sz w:val="40"/>
          <w:szCs w:val="40"/>
          <w:bdr w:val="none" w:sz="0" w:space="0" w:color="auto" w:frame="1"/>
        </w:rPr>
        <w:t xml:space="preserve">Bandiera rossa </w:t>
      </w:r>
    </w:p>
    <w:p w:rsidR="00F57D60" w:rsidRPr="00AE78BE" w:rsidRDefault="00F57D60" w:rsidP="00F57D60">
      <w:pPr>
        <w:spacing w:before="0"/>
        <w:ind w:firstLine="0"/>
        <w:jc w:val="center"/>
        <w:rPr>
          <w:rStyle w:val="c-txt"/>
          <w:rFonts w:ascii="Palatino Linotype" w:hAnsi="Palatino Linotype"/>
          <w:b/>
          <w:color w:val="000000" w:themeColor="text1"/>
          <w:spacing w:val="17"/>
          <w:sz w:val="32"/>
          <w:szCs w:val="32"/>
          <w:bdr w:val="none" w:sz="0" w:space="0" w:color="auto" w:frame="1"/>
        </w:rPr>
      </w:pPr>
      <w:r w:rsidRPr="00AE78BE">
        <w:rPr>
          <w:rStyle w:val="c-txt"/>
          <w:rFonts w:ascii="Palatino Linotype" w:hAnsi="Palatino Linotype"/>
          <w:b/>
          <w:color w:val="000000" w:themeColor="text1"/>
          <w:spacing w:val="17"/>
          <w:sz w:val="32"/>
          <w:szCs w:val="32"/>
          <w:bdr w:val="none" w:sz="0" w:space="0" w:color="auto" w:frame="1"/>
        </w:rPr>
        <w:t>[Red Flag]</w:t>
      </w:r>
    </w:p>
    <w:p w:rsidR="00F57D60" w:rsidRPr="00AE78BE" w:rsidRDefault="00F57D60" w:rsidP="00F57D60">
      <w:pPr>
        <w:spacing w:before="0"/>
        <w:ind w:firstLine="0"/>
        <w:jc w:val="center"/>
        <w:rPr>
          <w:rStyle w:val="c-txt"/>
          <w:rFonts w:ascii="Palatino Linotype" w:hAnsi="Palatino Linotype"/>
          <w:b/>
          <w:color w:val="000000" w:themeColor="text1"/>
          <w:spacing w:val="17"/>
          <w:sz w:val="16"/>
          <w:szCs w:val="16"/>
          <w:bdr w:val="none" w:sz="0" w:space="0" w:color="auto" w:frame="1"/>
        </w:rPr>
      </w:pPr>
    </w:p>
    <w:p w:rsidR="00F57D60" w:rsidRPr="00AE78BE" w:rsidRDefault="00F57D60" w:rsidP="00F57D60">
      <w:pPr>
        <w:spacing w:before="0"/>
        <w:ind w:firstLine="0"/>
        <w:jc w:val="center"/>
        <w:rPr>
          <w:rStyle w:val="c-txt"/>
          <w:rFonts w:ascii="Palatino Linotype" w:hAnsi="Palatino Linotype"/>
          <w:b/>
          <w:i/>
          <w:color w:val="000000" w:themeColor="text1"/>
          <w:spacing w:val="17"/>
          <w:sz w:val="28"/>
          <w:szCs w:val="28"/>
          <w:bdr w:val="none" w:sz="0" w:space="0" w:color="auto" w:frame="1"/>
        </w:rPr>
      </w:pPr>
      <w:r w:rsidRPr="00AE78BE">
        <w:rPr>
          <w:rFonts w:ascii="Palatino Linotype" w:hAnsi="Palatino Linotype" w:cs="Arial"/>
          <w:b/>
          <w:i/>
          <w:color w:val="000000" w:themeColor="text1"/>
          <w:sz w:val="28"/>
          <w:szCs w:val="28"/>
        </w:rPr>
        <w:t>Carlo Tuzzi</w:t>
      </w:r>
    </w:p>
    <w:p w:rsidR="00F57D60" w:rsidRPr="00AE78BE" w:rsidRDefault="00F57D60" w:rsidP="00F57D60">
      <w:pPr>
        <w:spacing w:before="0"/>
        <w:ind w:firstLine="0"/>
        <w:jc w:val="center"/>
        <w:rPr>
          <w:rStyle w:val="c-txt"/>
          <w:rFonts w:ascii="Palatino Linotype" w:hAnsi="Palatino Linotype"/>
          <w:b/>
          <w:i/>
          <w:color w:val="000000" w:themeColor="text1"/>
          <w:spacing w:val="17"/>
          <w:bdr w:val="none" w:sz="0" w:space="0" w:color="auto" w:frame="1"/>
        </w:rPr>
      </w:pP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Forward people, to the rescue</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red flag</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Forward people, to the rescue</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triumph.</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Long live socialism and freedom!</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The exploited's immense formation</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Raises the pure, red flag</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Oh proletarians, to the rescue</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triumph.</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 xml:space="preserve">The fruits of </w:t>
      </w:r>
      <w:r w:rsidR="007278C1" w:rsidRPr="00AE78BE">
        <w:rPr>
          <w:rStyle w:val="c-txt"/>
          <w:rFonts w:ascii="Palatino Linotype" w:hAnsi="Palatino Linotype"/>
          <w:color w:val="000000" w:themeColor="text1"/>
          <w:spacing w:val="17"/>
          <w:sz w:val="22"/>
          <w:szCs w:val="22"/>
          <w:bdr w:val="none" w:sz="0" w:space="0" w:color="auto" w:frame="1"/>
        </w:rPr>
        <w:t>labour</w:t>
      </w:r>
      <w:r w:rsidRPr="00AE78BE">
        <w:rPr>
          <w:rStyle w:val="c-txt"/>
          <w:rFonts w:ascii="Palatino Linotype" w:hAnsi="Palatino Linotype"/>
          <w:color w:val="000000" w:themeColor="text1"/>
          <w:spacing w:val="17"/>
          <w:sz w:val="22"/>
          <w:szCs w:val="22"/>
          <w:bdr w:val="none" w:sz="0" w:space="0" w:color="auto" w:frame="1"/>
        </w:rPr>
        <w:t xml:space="preserve"> will be for he who works!</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From the country to the sea, to the mine</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To the workshop, those who suffer and hope</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Be ready, it's the hour of vengeance</w:t>
      </w:r>
    </w:p>
    <w:p w:rsidR="00F57D60" w:rsidRPr="00AE78BE" w:rsidRDefault="00F57D60" w:rsidP="009B3644">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triumph.</w:t>
      </w:r>
    </w:p>
    <w:p w:rsidR="00F57D60" w:rsidRPr="00AE78BE" w:rsidRDefault="00F57D60" w:rsidP="00F57D60">
      <w:pPr>
        <w:spacing w:before="0"/>
        <w:ind w:left="720" w:firstLine="0"/>
        <w:jc w:val="left"/>
        <w:rPr>
          <w:rStyle w:val="c-txt"/>
          <w:rFonts w:ascii="Palatino Linotype" w:hAnsi="Palatino Linotype"/>
          <w:color w:val="000000" w:themeColor="text1"/>
          <w:spacing w:val="17"/>
          <w:sz w:val="22"/>
          <w:szCs w:val="22"/>
          <w:bdr w:val="none" w:sz="0" w:space="0" w:color="auto" w:frame="1"/>
        </w:rPr>
      </w:pPr>
    </w:p>
    <w:p w:rsidR="00CD71AA" w:rsidRPr="00AE78BE" w:rsidRDefault="000D0A69" w:rsidP="000D0A69">
      <w:pPr>
        <w:pStyle w:val="NormalWeb"/>
        <w:shd w:val="clear" w:color="auto" w:fill="FFFFFF"/>
        <w:spacing w:before="120" w:beforeAutospacing="0" w:after="120" w:afterAutospacing="0"/>
        <w:jc w:val="right"/>
        <w:rPr>
          <w:rFonts w:ascii="Arial" w:hAnsi="Arial" w:cs="Arial"/>
          <w:b/>
          <w:i/>
          <w:color w:val="000000" w:themeColor="text1"/>
          <w:sz w:val="20"/>
          <w:szCs w:val="20"/>
          <w:lang w:val="en-GB"/>
        </w:rPr>
      </w:pPr>
      <w:r w:rsidRPr="00AE78BE">
        <w:rPr>
          <w:rFonts w:ascii="Palatino Linotype" w:hAnsi="Palatino Linotype"/>
          <w:b/>
          <w:i/>
          <w:color w:val="000000" w:themeColor="text1"/>
          <w:sz w:val="20"/>
          <w:szCs w:val="20"/>
          <w:lang w:val="en-GB"/>
        </w:rPr>
        <w:t>(</w:t>
      </w:r>
      <w:proofErr w:type="gramStart"/>
      <w:r w:rsidRPr="00AE78BE">
        <w:rPr>
          <w:rFonts w:ascii="Palatino Linotype" w:hAnsi="Palatino Linotype"/>
          <w:b/>
          <w:i/>
          <w:color w:val="000000" w:themeColor="text1"/>
          <w:sz w:val="20"/>
          <w:szCs w:val="20"/>
          <w:lang w:val="en-GB"/>
        </w:rPr>
        <w:t>continued</w:t>
      </w:r>
      <w:proofErr w:type="gramEnd"/>
      <w:r w:rsidRPr="00AE78BE">
        <w:rPr>
          <w:rFonts w:ascii="Palatino Linotype" w:hAnsi="Palatino Linotype"/>
          <w:b/>
          <w:i/>
          <w:color w:val="000000" w:themeColor="text1"/>
          <w:sz w:val="20"/>
          <w:szCs w:val="20"/>
          <w:lang w:val="en-GB"/>
        </w:rPr>
        <w:t xml:space="preserve"> on inside back cover)</w:t>
      </w:r>
    </w:p>
    <w:p w:rsidR="00882165" w:rsidRPr="00AE78BE" w:rsidRDefault="00882165" w:rsidP="00107968">
      <w:pPr>
        <w:spacing w:before="0"/>
        <w:ind w:firstLine="0"/>
        <w:jc w:val="right"/>
        <w:rPr>
          <w:rFonts w:ascii="Palatino Linotype" w:hAnsi="Palatino Linotype" w:cs="Arial"/>
          <w:b/>
          <w:color w:val="000000" w:themeColor="text1"/>
          <w:sz w:val="20"/>
          <w:szCs w:val="20"/>
        </w:rPr>
      </w:pPr>
      <w:r w:rsidRPr="00AE78BE">
        <w:rPr>
          <w:rFonts w:ascii="Palatino Linotype" w:hAnsi="Palatino Linotype" w:cs="Arial"/>
          <w:b/>
          <w:bCs/>
          <w:i/>
          <w:iCs/>
          <w:color w:val="000000" w:themeColor="text1"/>
          <w:spacing w:val="6"/>
          <w:sz w:val="36"/>
          <w:szCs w:val="36"/>
        </w:rPr>
        <w:lastRenderedPageBreak/>
        <w:t>Editorial</w:t>
      </w:r>
    </w:p>
    <w:p w:rsidR="0076609D" w:rsidRPr="00AE78BE" w:rsidRDefault="0076609D" w:rsidP="00107968">
      <w:pPr>
        <w:pStyle w:val="NormalWeb"/>
        <w:shd w:val="clear" w:color="auto" w:fill="FFFFFF"/>
        <w:spacing w:before="0" w:beforeAutospacing="0" w:after="0" w:afterAutospacing="0"/>
        <w:jc w:val="both"/>
        <w:textAlignment w:val="baseline"/>
        <w:rPr>
          <w:rFonts w:ascii="Palatino Linotype" w:hAnsi="Palatino Linotype" w:cs="Arial"/>
          <w:color w:val="000000" w:themeColor="text1"/>
          <w:sz w:val="21"/>
          <w:szCs w:val="21"/>
          <w:shd w:val="clear" w:color="auto" w:fill="FFFFFF"/>
          <w:lang w:val="en-GB"/>
        </w:rPr>
      </w:pPr>
    </w:p>
    <w:p w:rsidR="00710B7A" w:rsidRPr="00AE78BE" w:rsidRDefault="00710B7A" w:rsidP="00710B7A">
      <w:pPr>
        <w:spacing w:before="0" w:after="120" w:line="264" w:lineRule="auto"/>
        <w:ind w:firstLine="0"/>
        <w:rPr>
          <w:rFonts w:ascii="Palatino Linotype" w:hAnsi="Palatino Linotype" w:cs="Helvetica"/>
          <w:color w:val="000000" w:themeColor="text1"/>
          <w:sz w:val="21"/>
          <w:szCs w:val="21"/>
        </w:rPr>
      </w:pPr>
      <w:r w:rsidRPr="00AE78BE">
        <w:rPr>
          <w:rFonts w:ascii="Palatino Linotype" w:hAnsi="Palatino Linotype" w:cs="Helvetica"/>
          <w:color w:val="000000" w:themeColor="text1"/>
          <w:sz w:val="21"/>
          <w:szCs w:val="21"/>
        </w:rPr>
        <w:t xml:space="preserve">Sri Lanka became a visible target of international rivalry for influence and domination </w:t>
      </w:r>
      <w:r w:rsidR="00F150F7" w:rsidRPr="00AE78BE">
        <w:rPr>
          <w:rFonts w:ascii="Palatino Linotype" w:hAnsi="Palatino Linotype" w:cs="Helvetica"/>
          <w:color w:val="000000" w:themeColor="text1"/>
          <w:sz w:val="21"/>
          <w:szCs w:val="21"/>
        </w:rPr>
        <w:t>from</w:t>
      </w:r>
      <w:r w:rsidRPr="00AE78BE">
        <w:rPr>
          <w:rFonts w:ascii="Palatino Linotype" w:hAnsi="Palatino Linotype" w:cs="Helvetica"/>
          <w:color w:val="000000" w:themeColor="text1"/>
          <w:sz w:val="21"/>
          <w:szCs w:val="21"/>
        </w:rPr>
        <w:t xml:space="preserve"> 1978, when the</w:t>
      </w:r>
      <w:r w:rsidR="00F150F7" w:rsidRPr="00AE78BE">
        <w:rPr>
          <w:rFonts w:ascii="Palatino Linotype" w:hAnsi="Palatino Linotype" w:cs="Helvetica"/>
          <w:color w:val="000000" w:themeColor="text1"/>
          <w:sz w:val="21"/>
          <w:szCs w:val="21"/>
        </w:rPr>
        <w:t xml:space="preserve"> country was opened to foreign capital and </w:t>
      </w:r>
      <w:r w:rsidRPr="00AE78BE">
        <w:rPr>
          <w:rFonts w:ascii="Palatino Linotype" w:hAnsi="Palatino Linotype" w:cs="Helvetica"/>
          <w:color w:val="000000" w:themeColor="text1"/>
          <w:sz w:val="21"/>
          <w:szCs w:val="21"/>
        </w:rPr>
        <w:t>non-alignment</w:t>
      </w:r>
      <w:r w:rsidR="00F150F7" w:rsidRPr="00AE78BE">
        <w:rPr>
          <w:rFonts w:ascii="Palatino Linotype" w:hAnsi="Palatino Linotype" w:cs="Helvetica"/>
          <w:color w:val="000000" w:themeColor="text1"/>
          <w:sz w:val="21"/>
          <w:szCs w:val="21"/>
        </w:rPr>
        <w:t xml:space="preserve"> abandoned</w:t>
      </w:r>
      <w:r w:rsidRPr="00AE78BE">
        <w:rPr>
          <w:rFonts w:ascii="Palatino Linotype" w:hAnsi="Palatino Linotype" w:cs="Helvetica"/>
          <w:color w:val="000000" w:themeColor="text1"/>
          <w:sz w:val="21"/>
          <w:szCs w:val="21"/>
        </w:rPr>
        <w:t xml:space="preserve"> in favour of the US.  </w:t>
      </w:r>
      <w:r w:rsidR="00F150F7" w:rsidRPr="00AE78BE">
        <w:rPr>
          <w:rFonts w:ascii="Palatino Linotype" w:hAnsi="Palatino Linotype" w:cs="Helvetica"/>
          <w:color w:val="000000" w:themeColor="text1"/>
          <w:sz w:val="21"/>
          <w:szCs w:val="21"/>
        </w:rPr>
        <w:t>There was ri</w:t>
      </w:r>
      <w:r w:rsidRPr="00AE78BE">
        <w:rPr>
          <w:rFonts w:ascii="Palatino Linotype" w:hAnsi="Palatino Linotype" w:cs="Helvetica"/>
          <w:color w:val="000000" w:themeColor="text1"/>
          <w:sz w:val="21"/>
          <w:szCs w:val="21"/>
        </w:rPr>
        <w:t>valry</w:t>
      </w:r>
      <w:r w:rsidR="00F150F7" w:rsidRPr="00AE78BE">
        <w:rPr>
          <w:rFonts w:ascii="Palatino Linotype" w:hAnsi="Palatino Linotype" w:cs="Helvetica"/>
          <w:color w:val="000000" w:themeColor="text1"/>
          <w:sz w:val="21"/>
          <w:szCs w:val="21"/>
        </w:rPr>
        <w:t xml:space="preserve"> between the US, the USSR and India to dominate South Asia</w:t>
      </w:r>
      <w:r w:rsidRPr="00AE78BE">
        <w:rPr>
          <w:rFonts w:ascii="Palatino Linotype" w:hAnsi="Palatino Linotype" w:cs="Helvetica"/>
          <w:color w:val="000000" w:themeColor="text1"/>
          <w:sz w:val="21"/>
          <w:szCs w:val="21"/>
        </w:rPr>
        <w:t xml:space="preserve">, but the non-alignment policy </w:t>
      </w:r>
      <w:r w:rsidR="00F150F7" w:rsidRPr="00AE78BE">
        <w:rPr>
          <w:rFonts w:ascii="Palatino Linotype" w:hAnsi="Palatino Linotype" w:cs="Helvetica"/>
          <w:color w:val="000000" w:themeColor="text1"/>
          <w:sz w:val="21"/>
          <w:szCs w:val="21"/>
        </w:rPr>
        <w:t>saved</w:t>
      </w:r>
      <w:r w:rsidRPr="00AE78BE">
        <w:rPr>
          <w:rFonts w:ascii="Palatino Linotype" w:hAnsi="Palatino Linotype" w:cs="Helvetica"/>
          <w:color w:val="000000" w:themeColor="text1"/>
          <w:sz w:val="21"/>
          <w:szCs w:val="21"/>
        </w:rPr>
        <w:t xml:space="preserve"> Sri Lanka from overt foreign meddling, despite the US ‘punishing’ Sri Lanka for steps taken in </w:t>
      </w:r>
      <w:r w:rsidR="00F150F7" w:rsidRPr="00AE78BE">
        <w:rPr>
          <w:rFonts w:ascii="Palatino Linotype" w:hAnsi="Palatino Linotype" w:cs="Helvetica"/>
          <w:color w:val="000000" w:themeColor="text1"/>
          <w:sz w:val="21"/>
          <w:szCs w:val="21"/>
        </w:rPr>
        <w:t>its</w:t>
      </w:r>
      <w:r w:rsidRPr="00AE78BE">
        <w:rPr>
          <w:rFonts w:ascii="Palatino Linotype" w:hAnsi="Palatino Linotype" w:cs="Helvetica"/>
          <w:color w:val="000000" w:themeColor="text1"/>
          <w:sz w:val="21"/>
          <w:szCs w:val="21"/>
        </w:rPr>
        <w:t xml:space="preserve"> national interest. Transformation of the national question into war </w:t>
      </w:r>
      <w:r w:rsidR="00F150F7" w:rsidRPr="00AE78BE">
        <w:rPr>
          <w:rFonts w:ascii="Palatino Linotype" w:hAnsi="Palatino Linotype" w:cs="Helvetica"/>
          <w:color w:val="000000" w:themeColor="text1"/>
          <w:sz w:val="21"/>
          <w:szCs w:val="21"/>
        </w:rPr>
        <w:t>by</w:t>
      </w:r>
      <w:r w:rsidRPr="00AE78BE">
        <w:rPr>
          <w:rFonts w:ascii="Palatino Linotype" w:hAnsi="Palatino Linotype" w:cs="Helvetica"/>
          <w:color w:val="000000" w:themeColor="text1"/>
          <w:sz w:val="21"/>
          <w:szCs w:val="21"/>
        </w:rPr>
        <w:t xml:space="preserve"> the UNP government </w:t>
      </w:r>
      <w:r w:rsidR="00F150F7" w:rsidRPr="00AE78BE">
        <w:rPr>
          <w:rFonts w:ascii="Palatino Linotype" w:hAnsi="Palatino Linotype" w:cs="Helvetica"/>
          <w:color w:val="000000" w:themeColor="text1"/>
          <w:sz w:val="21"/>
          <w:szCs w:val="21"/>
        </w:rPr>
        <w:t>enabled</w:t>
      </w:r>
      <w:r w:rsidRPr="00AE78BE">
        <w:rPr>
          <w:rFonts w:ascii="Palatino Linotype" w:hAnsi="Palatino Linotype" w:cs="Helvetica"/>
          <w:color w:val="000000" w:themeColor="text1"/>
          <w:sz w:val="21"/>
          <w:szCs w:val="21"/>
        </w:rPr>
        <w:t xml:space="preserve"> blatant meddling by India, which imposed a treaty on Sri Lanka</w:t>
      </w:r>
      <w:r w:rsidR="00F150F7" w:rsidRPr="00AE78BE">
        <w:rPr>
          <w:rFonts w:ascii="Palatino Linotype" w:hAnsi="Palatino Linotype" w:cs="Helvetica"/>
          <w:color w:val="000000" w:themeColor="text1"/>
          <w:sz w:val="21"/>
          <w:szCs w:val="21"/>
        </w:rPr>
        <w:t>,</w:t>
      </w:r>
      <w:r w:rsidRPr="00AE78BE">
        <w:rPr>
          <w:rFonts w:ascii="Palatino Linotype" w:hAnsi="Palatino Linotype" w:cs="Helvetica"/>
          <w:color w:val="000000" w:themeColor="text1"/>
          <w:sz w:val="21"/>
          <w:szCs w:val="21"/>
        </w:rPr>
        <w:t xml:space="preserve"> </w:t>
      </w:r>
      <w:r w:rsidR="00F150F7" w:rsidRPr="00AE78BE">
        <w:rPr>
          <w:rFonts w:ascii="Palatino Linotype" w:hAnsi="Palatino Linotype" w:cs="Helvetica"/>
          <w:color w:val="000000" w:themeColor="text1"/>
          <w:sz w:val="21"/>
          <w:szCs w:val="21"/>
        </w:rPr>
        <w:t>using which it</w:t>
      </w:r>
      <w:r w:rsidRPr="00AE78BE">
        <w:rPr>
          <w:rFonts w:ascii="Palatino Linotype" w:hAnsi="Palatino Linotype" w:cs="Helvetica"/>
          <w:color w:val="000000" w:themeColor="text1"/>
          <w:sz w:val="21"/>
          <w:szCs w:val="21"/>
        </w:rPr>
        <w:t xml:space="preserve"> </w:t>
      </w:r>
      <w:r w:rsidR="00F150F7" w:rsidRPr="00AE78BE">
        <w:rPr>
          <w:rFonts w:ascii="Palatino Linotype" w:hAnsi="Palatino Linotype" w:cs="Helvetica"/>
          <w:color w:val="000000" w:themeColor="text1"/>
          <w:sz w:val="21"/>
          <w:szCs w:val="21"/>
        </w:rPr>
        <w:t xml:space="preserve">invaded </w:t>
      </w:r>
      <w:r w:rsidRPr="00AE78BE">
        <w:rPr>
          <w:rFonts w:ascii="Palatino Linotype" w:hAnsi="Palatino Linotype" w:cs="Helvetica"/>
          <w:color w:val="000000" w:themeColor="text1"/>
          <w:sz w:val="21"/>
          <w:szCs w:val="21"/>
        </w:rPr>
        <w:t xml:space="preserve">Sri Lanka in 1987. The war also </w:t>
      </w:r>
      <w:r w:rsidR="00F150F7" w:rsidRPr="00AE78BE">
        <w:rPr>
          <w:rFonts w:ascii="Palatino Linotype" w:hAnsi="Palatino Linotype" w:cs="Helvetica"/>
          <w:color w:val="000000" w:themeColor="text1"/>
          <w:sz w:val="21"/>
          <w:szCs w:val="21"/>
        </w:rPr>
        <w:t>let</w:t>
      </w:r>
      <w:r w:rsidRPr="00AE78BE">
        <w:rPr>
          <w:rFonts w:ascii="Palatino Linotype" w:hAnsi="Palatino Linotype" w:cs="Helvetica"/>
          <w:color w:val="000000" w:themeColor="text1"/>
          <w:sz w:val="21"/>
          <w:szCs w:val="21"/>
        </w:rPr>
        <w:t xml:space="preserve"> the US and its European allies exert influence in Sri Lanka, by way of supporting the government strategically and militarily and in the name of making peace between the government and the LTTE.</w:t>
      </w:r>
    </w:p>
    <w:p w:rsidR="00710B7A" w:rsidRPr="00AE78BE" w:rsidRDefault="00710B7A" w:rsidP="00710B7A">
      <w:pPr>
        <w:spacing w:before="0" w:after="120" w:line="264" w:lineRule="auto"/>
        <w:ind w:firstLine="0"/>
        <w:rPr>
          <w:rFonts w:ascii="Palatino Linotype" w:hAnsi="Palatino Linotype" w:cs="Helvetica"/>
          <w:color w:val="000000" w:themeColor="text1"/>
          <w:sz w:val="21"/>
          <w:szCs w:val="21"/>
        </w:rPr>
      </w:pPr>
      <w:r w:rsidRPr="00AE78BE">
        <w:rPr>
          <w:rFonts w:ascii="Palatino Linotype" w:hAnsi="Palatino Linotype" w:cs="Helvetica"/>
          <w:color w:val="000000" w:themeColor="text1"/>
          <w:sz w:val="21"/>
          <w:szCs w:val="21"/>
        </w:rPr>
        <w:t xml:space="preserve">Early rivalry was mainly between the US and India, seen as a </w:t>
      </w:r>
      <w:r w:rsidR="00F150F7" w:rsidRPr="00AE78BE">
        <w:rPr>
          <w:rFonts w:ascii="Palatino Linotype" w:hAnsi="Palatino Linotype" w:cs="Helvetica"/>
          <w:color w:val="000000" w:themeColor="text1"/>
          <w:sz w:val="21"/>
          <w:szCs w:val="21"/>
        </w:rPr>
        <w:t xml:space="preserve">USSR </w:t>
      </w:r>
      <w:r w:rsidRPr="00AE78BE">
        <w:rPr>
          <w:rFonts w:ascii="Palatino Linotype" w:hAnsi="Palatino Linotype" w:cs="Helvetica"/>
          <w:color w:val="000000" w:themeColor="text1"/>
          <w:sz w:val="21"/>
          <w:szCs w:val="21"/>
        </w:rPr>
        <w:t xml:space="preserve">proxy for some time. </w:t>
      </w:r>
      <w:r w:rsidR="00F150F7" w:rsidRPr="00AE78BE">
        <w:rPr>
          <w:rFonts w:ascii="Palatino Linotype" w:hAnsi="Palatino Linotype" w:cs="Helvetica"/>
          <w:color w:val="000000" w:themeColor="text1"/>
          <w:sz w:val="21"/>
          <w:szCs w:val="21"/>
        </w:rPr>
        <w:t xml:space="preserve">Strained </w:t>
      </w:r>
      <w:r w:rsidRPr="00AE78BE">
        <w:rPr>
          <w:rFonts w:ascii="Palatino Linotype" w:hAnsi="Palatino Linotype" w:cs="Helvetica"/>
          <w:color w:val="000000" w:themeColor="text1"/>
          <w:sz w:val="21"/>
          <w:szCs w:val="21"/>
        </w:rPr>
        <w:t xml:space="preserve">Indo-US relations </w:t>
      </w:r>
      <w:r w:rsidR="00F150F7" w:rsidRPr="00AE78BE">
        <w:rPr>
          <w:rFonts w:ascii="Palatino Linotype" w:hAnsi="Palatino Linotype" w:cs="Helvetica"/>
          <w:color w:val="000000" w:themeColor="text1"/>
          <w:sz w:val="21"/>
          <w:szCs w:val="21"/>
        </w:rPr>
        <w:t>recovered</w:t>
      </w:r>
      <w:r w:rsidRPr="00AE78BE">
        <w:rPr>
          <w:rFonts w:ascii="Palatino Linotype" w:hAnsi="Palatino Linotype" w:cs="Helvetica"/>
          <w:color w:val="000000" w:themeColor="text1"/>
          <w:sz w:val="21"/>
          <w:szCs w:val="21"/>
        </w:rPr>
        <w:t xml:space="preserve"> after the Indian economy opened up</w:t>
      </w:r>
      <w:r w:rsidR="00F150F7" w:rsidRPr="00AE78BE">
        <w:rPr>
          <w:rFonts w:ascii="Palatino Linotype" w:hAnsi="Palatino Linotype" w:cs="Helvetica"/>
          <w:color w:val="000000" w:themeColor="text1"/>
          <w:sz w:val="21"/>
          <w:szCs w:val="21"/>
        </w:rPr>
        <w:t>, and n</w:t>
      </w:r>
      <w:r w:rsidRPr="00AE78BE">
        <w:rPr>
          <w:rFonts w:ascii="Palatino Linotype" w:hAnsi="Palatino Linotype" w:cs="Helvetica"/>
          <w:color w:val="000000" w:themeColor="text1"/>
          <w:sz w:val="21"/>
          <w:szCs w:val="21"/>
        </w:rPr>
        <w:t xml:space="preserve">ow there are major military and nuclear deals. The US capitalizes on the anti-China paranoia of influential sections of the Indian establishment and plans to use India to encircle China. </w:t>
      </w:r>
      <w:r w:rsidR="00F150F7" w:rsidRPr="00AE78BE">
        <w:rPr>
          <w:rFonts w:ascii="Palatino Linotype" w:hAnsi="Palatino Linotype" w:cs="Helvetica"/>
          <w:color w:val="000000" w:themeColor="text1"/>
          <w:sz w:val="21"/>
          <w:szCs w:val="21"/>
        </w:rPr>
        <w:t>But</w:t>
      </w:r>
      <w:r w:rsidRPr="00AE78BE">
        <w:rPr>
          <w:rFonts w:ascii="Palatino Linotype" w:hAnsi="Palatino Linotype" w:cs="Helvetica"/>
          <w:color w:val="000000" w:themeColor="text1"/>
          <w:sz w:val="21"/>
          <w:szCs w:val="21"/>
        </w:rPr>
        <w:t>, rivalry for domination in South Asia persist</w:t>
      </w:r>
      <w:r w:rsidR="00F150F7" w:rsidRPr="00AE78BE">
        <w:rPr>
          <w:rFonts w:ascii="Palatino Linotype" w:hAnsi="Palatino Linotype" w:cs="Helvetica"/>
          <w:color w:val="000000" w:themeColor="text1"/>
          <w:sz w:val="21"/>
          <w:szCs w:val="21"/>
        </w:rPr>
        <w:t>s</w:t>
      </w:r>
      <w:r w:rsidRPr="00AE78BE">
        <w:rPr>
          <w:rFonts w:ascii="Palatino Linotype" w:hAnsi="Palatino Linotype" w:cs="Helvetica"/>
          <w:color w:val="000000" w:themeColor="text1"/>
          <w:sz w:val="21"/>
          <w:szCs w:val="21"/>
        </w:rPr>
        <w:t xml:space="preserve"> and reached a peak when India acted to wreck the US-backed peace </w:t>
      </w:r>
      <w:r w:rsidR="00F150F7" w:rsidRPr="00AE78BE">
        <w:rPr>
          <w:rFonts w:ascii="Palatino Linotype" w:hAnsi="Palatino Linotype" w:cs="Helvetica"/>
          <w:color w:val="000000" w:themeColor="text1"/>
          <w:sz w:val="21"/>
          <w:szCs w:val="21"/>
        </w:rPr>
        <w:t>talk</w:t>
      </w:r>
      <w:r w:rsidRPr="00AE78BE">
        <w:rPr>
          <w:rFonts w:ascii="Palatino Linotype" w:hAnsi="Palatino Linotype" w:cs="Helvetica"/>
          <w:color w:val="000000" w:themeColor="text1"/>
          <w:sz w:val="21"/>
          <w:szCs w:val="21"/>
        </w:rPr>
        <w:t>s of 2002</w:t>
      </w:r>
      <w:r w:rsidR="00F150F7" w:rsidRPr="00AE78BE">
        <w:rPr>
          <w:rFonts w:ascii="Palatino Linotype" w:hAnsi="Palatino Linotype" w:cs="Helvetica"/>
          <w:color w:val="000000" w:themeColor="text1"/>
          <w:sz w:val="21"/>
          <w:szCs w:val="21"/>
        </w:rPr>
        <w:t>-</w:t>
      </w:r>
      <w:r w:rsidRPr="00AE78BE">
        <w:rPr>
          <w:rFonts w:ascii="Palatino Linotype" w:hAnsi="Palatino Linotype" w:cs="Helvetica"/>
          <w:color w:val="000000" w:themeColor="text1"/>
          <w:sz w:val="21"/>
          <w:szCs w:val="21"/>
        </w:rPr>
        <w:t xml:space="preserve">2006 in Sri Lanka. </w:t>
      </w:r>
    </w:p>
    <w:p w:rsidR="0080459E" w:rsidRPr="00AE78BE" w:rsidRDefault="00F150F7" w:rsidP="00710B7A">
      <w:pPr>
        <w:spacing w:before="0" w:after="120" w:line="264" w:lineRule="auto"/>
        <w:ind w:firstLine="0"/>
        <w:rPr>
          <w:rFonts w:ascii="Palatino Linotype" w:hAnsi="Palatino Linotype" w:cs="Helvetica"/>
          <w:color w:val="000000" w:themeColor="text1"/>
          <w:sz w:val="21"/>
          <w:szCs w:val="21"/>
        </w:rPr>
      </w:pPr>
      <w:r w:rsidRPr="00AE78BE">
        <w:rPr>
          <w:rFonts w:ascii="Palatino Linotype" w:hAnsi="Palatino Linotype" w:cs="Helvetica"/>
          <w:color w:val="000000" w:themeColor="text1"/>
          <w:sz w:val="21"/>
          <w:szCs w:val="21"/>
        </w:rPr>
        <w:t xml:space="preserve">The already growing </w:t>
      </w:r>
      <w:r w:rsidR="00710B7A" w:rsidRPr="00AE78BE">
        <w:rPr>
          <w:rFonts w:ascii="Palatino Linotype" w:hAnsi="Palatino Linotype" w:cs="Helvetica"/>
          <w:color w:val="000000" w:themeColor="text1"/>
          <w:sz w:val="21"/>
          <w:szCs w:val="21"/>
        </w:rPr>
        <w:t>trade</w:t>
      </w:r>
      <w:r w:rsidR="00C75B1F" w:rsidRPr="00AE78BE">
        <w:rPr>
          <w:rFonts w:ascii="Palatino Linotype" w:hAnsi="Palatino Linotype" w:cs="Helvetica"/>
          <w:color w:val="000000" w:themeColor="text1"/>
          <w:sz w:val="21"/>
          <w:szCs w:val="21"/>
        </w:rPr>
        <w:t>,</w:t>
      </w:r>
      <w:r w:rsidR="00710B7A" w:rsidRPr="00AE78BE">
        <w:rPr>
          <w:rFonts w:ascii="Palatino Linotype" w:hAnsi="Palatino Linotype" w:cs="Helvetica"/>
          <w:color w:val="000000" w:themeColor="text1"/>
          <w:sz w:val="21"/>
          <w:szCs w:val="21"/>
        </w:rPr>
        <w:t xml:space="preserve"> development and economic aid </w:t>
      </w:r>
      <w:r w:rsidR="00C75B1F" w:rsidRPr="00AE78BE">
        <w:rPr>
          <w:rFonts w:ascii="Palatino Linotype" w:hAnsi="Palatino Linotype" w:cs="Helvetica"/>
          <w:color w:val="000000" w:themeColor="text1"/>
          <w:sz w:val="21"/>
          <w:szCs w:val="21"/>
        </w:rPr>
        <w:t xml:space="preserve">activities of China </w:t>
      </w:r>
      <w:r w:rsidR="0080459E" w:rsidRPr="00AE78BE">
        <w:rPr>
          <w:rFonts w:ascii="Palatino Linotype" w:hAnsi="Palatino Linotype" w:cs="Helvetica"/>
          <w:color w:val="000000" w:themeColor="text1"/>
          <w:sz w:val="21"/>
          <w:szCs w:val="21"/>
        </w:rPr>
        <w:t>accelerated</w:t>
      </w:r>
      <w:r w:rsidR="00710B7A" w:rsidRPr="00AE78BE">
        <w:rPr>
          <w:rFonts w:ascii="Palatino Linotype" w:hAnsi="Palatino Linotype" w:cs="Helvetica"/>
          <w:color w:val="000000" w:themeColor="text1"/>
          <w:sz w:val="21"/>
          <w:szCs w:val="21"/>
        </w:rPr>
        <w:t xml:space="preserve"> after Mahinda Rajapaksa became President in 2005</w:t>
      </w:r>
      <w:r w:rsidR="0080459E" w:rsidRPr="00AE78BE">
        <w:rPr>
          <w:rFonts w:ascii="Palatino Linotype" w:hAnsi="Palatino Linotype" w:cs="Helvetica"/>
          <w:color w:val="000000" w:themeColor="text1"/>
          <w:sz w:val="21"/>
          <w:szCs w:val="21"/>
        </w:rPr>
        <w:t>.</w:t>
      </w:r>
      <w:r w:rsidR="00710B7A" w:rsidRPr="00AE78BE">
        <w:rPr>
          <w:rFonts w:ascii="Palatino Linotype" w:hAnsi="Palatino Linotype" w:cs="Helvetica"/>
          <w:color w:val="000000" w:themeColor="text1"/>
          <w:sz w:val="21"/>
          <w:szCs w:val="21"/>
        </w:rPr>
        <w:t xml:space="preserve"> </w:t>
      </w:r>
      <w:r w:rsidR="0080459E" w:rsidRPr="00AE78BE">
        <w:rPr>
          <w:rFonts w:ascii="Palatino Linotype" w:hAnsi="Palatino Linotype" w:cs="Helvetica"/>
          <w:color w:val="000000" w:themeColor="text1"/>
          <w:sz w:val="21"/>
          <w:szCs w:val="21"/>
        </w:rPr>
        <w:t>This trend</w:t>
      </w:r>
      <w:r w:rsidR="00710B7A" w:rsidRPr="00AE78BE">
        <w:rPr>
          <w:rFonts w:ascii="Palatino Linotype" w:hAnsi="Palatino Linotype" w:cs="Helvetica"/>
          <w:color w:val="000000" w:themeColor="text1"/>
          <w:sz w:val="21"/>
          <w:szCs w:val="21"/>
        </w:rPr>
        <w:t xml:space="preserve"> was consistent with the growth of Chinese </w:t>
      </w:r>
      <w:r w:rsidR="0080459E" w:rsidRPr="00AE78BE">
        <w:rPr>
          <w:rFonts w:ascii="Palatino Linotype" w:hAnsi="Palatino Linotype" w:cs="Helvetica"/>
          <w:color w:val="000000" w:themeColor="text1"/>
          <w:sz w:val="21"/>
          <w:szCs w:val="21"/>
        </w:rPr>
        <w:t>economic</w:t>
      </w:r>
      <w:r w:rsidR="00710B7A" w:rsidRPr="00AE78BE">
        <w:rPr>
          <w:rFonts w:ascii="Palatino Linotype" w:hAnsi="Palatino Linotype" w:cs="Helvetica"/>
          <w:color w:val="000000" w:themeColor="text1"/>
          <w:sz w:val="21"/>
          <w:szCs w:val="21"/>
        </w:rPr>
        <w:t xml:space="preserve"> activities in many African countries</w:t>
      </w:r>
      <w:r w:rsidR="0080459E" w:rsidRPr="00AE78BE">
        <w:rPr>
          <w:rFonts w:ascii="Palatino Linotype" w:hAnsi="Palatino Linotype" w:cs="Helvetica"/>
          <w:color w:val="000000" w:themeColor="text1"/>
          <w:sz w:val="21"/>
          <w:szCs w:val="21"/>
        </w:rPr>
        <w:t xml:space="preserve"> </w:t>
      </w:r>
      <w:r w:rsidR="00C75B1F" w:rsidRPr="00AE78BE">
        <w:rPr>
          <w:rFonts w:ascii="Palatino Linotype" w:hAnsi="Palatino Linotype" w:cs="Helvetica"/>
          <w:color w:val="000000" w:themeColor="text1"/>
          <w:sz w:val="21"/>
          <w:szCs w:val="21"/>
        </w:rPr>
        <w:t>then</w:t>
      </w:r>
      <w:r w:rsidR="00710B7A" w:rsidRPr="00AE78BE">
        <w:rPr>
          <w:rFonts w:ascii="Palatino Linotype" w:hAnsi="Palatino Linotype" w:cs="Helvetica"/>
          <w:color w:val="000000" w:themeColor="text1"/>
          <w:sz w:val="21"/>
          <w:szCs w:val="21"/>
        </w:rPr>
        <w:t xml:space="preserve">. The US and India which actively </w:t>
      </w:r>
      <w:r w:rsidR="0080459E" w:rsidRPr="00AE78BE">
        <w:rPr>
          <w:rFonts w:ascii="Palatino Linotype" w:hAnsi="Palatino Linotype" w:cs="Helvetica"/>
          <w:color w:val="000000" w:themeColor="text1"/>
          <w:sz w:val="21"/>
          <w:szCs w:val="21"/>
        </w:rPr>
        <w:t>helped</w:t>
      </w:r>
      <w:r w:rsidR="00710B7A" w:rsidRPr="00AE78BE">
        <w:rPr>
          <w:rFonts w:ascii="Palatino Linotype" w:hAnsi="Palatino Linotype" w:cs="Helvetica"/>
          <w:color w:val="000000" w:themeColor="text1"/>
          <w:sz w:val="21"/>
          <w:szCs w:val="21"/>
        </w:rPr>
        <w:t xml:space="preserve"> the Sri Lankan government to win the war were annoyed </w:t>
      </w:r>
      <w:r w:rsidR="00C75B1F" w:rsidRPr="00AE78BE">
        <w:rPr>
          <w:rFonts w:ascii="Palatino Linotype" w:hAnsi="Palatino Linotype" w:cs="Helvetica"/>
          <w:color w:val="000000" w:themeColor="text1"/>
          <w:sz w:val="21"/>
          <w:szCs w:val="21"/>
        </w:rPr>
        <w:t>with</w:t>
      </w:r>
      <w:r w:rsidR="00710B7A" w:rsidRPr="00AE78BE">
        <w:rPr>
          <w:rFonts w:ascii="Palatino Linotype" w:hAnsi="Palatino Linotype" w:cs="Helvetica"/>
          <w:color w:val="000000" w:themeColor="text1"/>
          <w:sz w:val="21"/>
          <w:szCs w:val="21"/>
        </w:rPr>
        <w:t xml:space="preserve"> </w:t>
      </w:r>
      <w:r w:rsidR="00C75B1F" w:rsidRPr="00AE78BE">
        <w:rPr>
          <w:rFonts w:ascii="Palatino Linotype" w:hAnsi="Palatino Linotype" w:cs="Helvetica"/>
          <w:color w:val="000000" w:themeColor="text1"/>
          <w:sz w:val="21"/>
          <w:szCs w:val="21"/>
        </w:rPr>
        <w:t xml:space="preserve">China’s </w:t>
      </w:r>
      <w:r w:rsidR="00710B7A" w:rsidRPr="00AE78BE">
        <w:rPr>
          <w:rFonts w:ascii="Palatino Linotype" w:hAnsi="Palatino Linotype" w:cs="Helvetica"/>
          <w:color w:val="000000" w:themeColor="text1"/>
          <w:sz w:val="21"/>
          <w:szCs w:val="21"/>
        </w:rPr>
        <w:t>grow</w:t>
      </w:r>
      <w:r w:rsidR="0080459E" w:rsidRPr="00AE78BE">
        <w:rPr>
          <w:rFonts w:ascii="Palatino Linotype" w:hAnsi="Palatino Linotype" w:cs="Helvetica"/>
          <w:color w:val="000000" w:themeColor="text1"/>
          <w:sz w:val="21"/>
          <w:szCs w:val="21"/>
        </w:rPr>
        <w:t>ing</w:t>
      </w:r>
      <w:r w:rsidR="00710B7A" w:rsidRPr="00AE78BE">
        <w:rPr>
          <w:rFonts w:ascii="Palatino Linotype" w:hAnsi="Palatino Linotype" w:cs="Helvetica"/>
          <w:color w:val="000000" w:themeColor="text1"/>
          <w:sz w:val="21"/>
          <w:szCs w:val="21"/>
        </w:rPr>
        <w:t xml:space="preserve"> economic influence in Sri Lanka </w:t>
      </w:r>
      <w:r w:rsidR="00C75B1F" w:rsidRPr="00AE78BE">
        <w:rPr>
          <w:rFonts w:ascii="Palatino Linotype" w:hAnsi="Palatino Linotype" w:cs="Helvetica"/>
          <w:color w:val="000000" w:themeColor="text1"/>
          <w:sz w:val="21"/>
          <w:szCs w:val="21"/>
        </w:rPr>
        <w:t>especially</w:t>
      </w:r>
      <w:r w:rsidR="0080459E" w:rsidRPr="00AE78BE">
        <w:rPr>
          <w:rFonts w:ascii="Palatino Linotype" w:hAnsi="Palatino Linotype" w:cs="Helvetica"/>
          <w:color w:val="000000" w:themeColor="text1"/>
          <w:sz w:val="21"/>
          <w:szCs w:val="21"/>
        </w:rPr>
        <w:t xml:space="preserve"> since</w:t>
      </w:r>
      <w:r w:rsidR="00710B7A" w:rsidRPr="00AE78BE">
        <w:rPr>
          <w:rFonts w:ascii="Palatino Linotype" w:hAnsi="Palatino Linotype" w:cs="Helvetica"/>
          <w:color w:val="000000" w:themeColor="text1"/>
          <w:sz w:val="21"/>
          <w:szCs w:val="21"/>
        </w:rPr>
        <w:t xml:space="preserve"> </w:t>
      </w:r>
      <w:r w:rsidR="00C75B1F" w:rsidRPr="00AE78BE">
        <w:rPr>
          <w:rFonts w:ascii="Palatino Linotype" w:hAnsi="Palatino Linotype" w:cs="Helvetica"/>
          <w:color w:val="000000" w:themeColor="text1"/>
          <w:sz w:val="21"/>
          <w:szCs w:val="21"/>
        </w:rPr>
        <w:t>the</w:t>
      </w:r>
      <w:r w:rsidR="00710B7A" w:rsidRPr="00AE78BE">
        <w:rPr>
          <w:rFonts w:ascii="Palatino Linotype" w:hAnsi="Palatino Linotype" w:cs="Helvetica"/>
          <w:color w:val="000000" w:themeColor="text1"/>
          <w:sz w:val="21"/>
          <w:szCs w:val="21"/>
        </w:rPr>
        <w:t xml:space="preserve"> </w:t>
      </w:r>
      <w:r w:rsidR="0080459E" w:rsidRPr="00AE78BE">
        <w:rPr>
          <w:rFonts w:ascii="Palatino Linotype" w:hAnsi="Palatino Linotype" w:cs="Helvetica"/>
          <w:color w:val="000000" w:themeColor="text1"/>
          <w:sz w:val="21"/>
          <w:szCs w:val="21"/>
        </w:rPr>
        <w:t xml:space="preserve">influence </w:t>
      </w:r>
      <w:r w:rsidR="00C75B1F" w:rsidRPr="00AE78BE">
        <w:rPr>
          <w:rFonts w:ascii="Palatino Linotype" w:hAnsi="Palatino Linotype" w:cs="Helvetica"/>
          <w:color w:val="000000" w:themeColor="text1"/>
          <w:sz w:val="21"/>
          <w:szCs w:val="21"/>
        </w:rPr>
        <w:t>rose</w:t>
      </w:r>
      <w:r w:rsidR="00710B7A" w:rsidRPr="00AE78BE">
        <w:rPr>
          <w:rFonts w:ascii="Palatino Linotype" w:hAnsi="Palatino Linotype" w:cs="Helvetica"/>
          <w:color w:val="000000" w:themeColor="text1"/>
          <w:sz w:val="21"/>
          <w:szCs w:val="21"/>
        </w:rPr>
        <w:t xml:space="preserve"> </w:t>
      </w:r>
      <w:r w:rsidR="0080459E" w:rsidRPr="00AE78BE">
        <w:rPr>
          <w:rFonts w:ascii="Palatino Linotype" w:hAnsi="Palatino Linotype" w:cs="Helvetica"/>
          <w:color w:val="000000" w:themeColor="text1"/>
          <w:sz w:val="21"/>
          <w:szCs w:val="21"/>
        </w:rPr>
        <w:t>despite China confining it role to</w:t>
      </w:r>
      <w:r w:rsidR="00710B7A" w:rsidRPr="00AE78BE">
        <w:rPr>
          <w:rFonts w:ascii="Palatino Linotype" w:hAnsi="Palatino Linotype" w:cs="Helvetica"/>
          <w:color w:val="000000" w:themeColor="text1"/>
          <w:sz w:val="21"/>
          <w:szCs w:val="21"/>
        </w:rPr>
        <w:t xml:space="preserve"> </w:t>
      </w:r>
      <w:r w:rsidR="0080459E" w:rsidRPr="00AE78BE">
        <w:rPr>
          <w:rFonts w:ascii="Palatino Linotype" w:hAnsi="Palatino Linotype" w:cs="Helvetica"/>
          <w:color w:val="000000" w:themeColor="text1"/>
          <w:sz w:val="21"/>
          <w:szCs w:val="21"/>
        </w:rPr>
        <w:t>supplying</w:t>
      </w:r>
      <w:r w:rsidR="00710B7A" w:rsidRPr="00AE78BE">
        <w:rPr>
          <w:rFonts w:ascii="Palatino Linotype" w:hAnsi="Palatino Linotype" w:cs="Helvetica"/>
          <w:color w:val="000000" w:themeColor="text1"/>
          <w:sz w:val="21"/>
          <w:szCs w:val="21"/>
        </w:rPr>
        <w:t xml:space="preserve"> military hardware to the country </w:t>
      </w:r>
      <w:r w:rsidR="0080459E" w:rsidRPr="00AE78BE">
        <w:rPr>
          <w:rFonts w:ascii="Palatino Linotype" w:hAnsi="Palatino Linotype" w:cs="Helvetica"/>
          <w:color w:val="000000" w:themeColor="text1"/>
          <w:sz w:val="21"/>
          <w:szCs w:val="21"/>
        </w:rPr>
        <w:t>as needed</w:t>
      </w:r>
      <w:r w:rsidR="00710B7A" w:rsidRPr="00AE78BE">
        <w:rPr>
          <w:rFonts w:ascii="Palatino Linotype" w:hAnsi="Palatino Linotype" w:cs="Helvetica"/>
          <w:color w:val="000000" w:themeColor="text1"/>
          <w:sz w:val="21"/>
          <w:szCs w:val="21"/>
        </w:rPr>
        <w:t xml:space="preserve"> while boosting </w:t>
      </w:r>
      <w:r w:rsidR="0080459E" w:rsidRPr="00AE78BE">
        <w:rPr>
          <w:rFonts w:ascii="Palatino Linotype" w:hAnsi="Palatino Linotype" w:cs="Helvetica"/>
          <w:color w:val="000000" w:themeColor="text1"/>
          <w:sz w:val="21"/>
          <w:szCs w:val="21"/>
        </w:rPr>
        <w:t>economic aid.</w:t>
      </w:r>
    </w:p>
    <w:p w:rsidR="00710B7A" w:rsidRPr="00AE78BE" w:rsidRDefault="00B270CC" w:rsidP="00710B7A">
      <w:pPr>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val="en-US"/>
        </w:rPr>
        <w:pict>
          <v:shape id="_x0000_s1042" type="#_x0000_t202" style="position:absolute;left:0;text-align:left;margin-left:-6.65pt;margin-top:43.2pt;width:5in;height:27.6pt;z-index:251666944" stroked="f">
            <v:textbox style="mso-next-textbox:#_x0000_s1042">
              <w:txbxContent>
                <w:p w:rsidR="003B6742" w:rsidRPr="00713E6B" w:rsidRDefault="003B6742" w:rsidP="001F2A0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w:t>
                  </w:r>
                </w:p>
              </w:txbxContent>
            </v:textbox>
          </v:shape>
        </w:pict>
      </w:r>
      <w:r w:rsidR="00710B7A" w:rsidRPr="00AE78BE">
        <w:rPr>
          <w:rFonts w:ascii="Palatino Linotype" w:hAnsi="Palatino Linotype" w:cs="Helvetica"/>
          <w:color w:val="000000" w:themeColor="text1"/>
          <w:sz w:val="21"/>
          <w:szCs w:val="21"/>
        </w:rPr>
        <w:t>The US</w:t>
      </w:r>
      <w:r w:rsidR="0080459E" w:rsidRPr="00AE78BE">
        <w:rPr>
          <w:rFonts w:ascii="Palatino Linotype" w:hAnsi="Palatino Linotype" w:cs="Helvetica"/>
          <w:color w:val="000000" w:themeColor="text1"/>
          <w:sz w:val="21"/>
          <w:szCs w:val="21"/>
        </w:rPr>
        <w:t>,</w:t>
      </w:r>
      <w:r w:rsidR="00710B7A" w:rsidRPr="00AE78BE">
        <w:rPr>
          <w:rFonts w:ascii="Palatino Linotype" w:hAnsi="Palatino Linotype" w:cs="Helvetica"/>
          <w:color w:val="000000" w:themeColor="text1"/>
          <w:sz w:val="21"/>
          <w:szCs w:val="21"/>
        </w:rPr>
        <w:t xml:space="preserve"> </w:t>
      </w:r>
      <w:r w:rsidR="00C75B1F" w:rsidRPr="00AE78BE">
        <w:rPr>
          <w:rFonts w:ascii="Palatino Linotype" w:hAnsi="Palatino Linotype" w:cs="Helvetica"/>
          <w:color w:val="000000" w:themeColor="text1"/>
          <w:sz w:val="21"/>
          <w:szCs w:val="21"/>
        </w:rPr>
        <w:t>annoy</w:t>
      </w:r>
      <w:r w:rsidR="00710B7A" w:rsidRPr="00AE78BE">
        <w:rPr>
          <w:rFonts w:ascii="Palatino Linotype" w:hAnsi="Palatino Linotype" w:cs="Helvetica"/>
          <w:color w:val="000000" w:themeColor="text1"/>
          <w:sz w:val="21"/>
          <w:szCs w:val="21"/>
        </w:rPr>
        <w:t xml:space="preserve">ed </w:t>
      </w:r>
      <w:r w:rsidR="0080459E" w:rsidRPr="00AE78BE">
        <w:rPr>
          <w:rFonts w:ascii="Palatino Linotype" w:hAnsi="Palatino Linotype" w:cs="Helvetica"/>
          <w:color w:val="000000" w:themeColor="text1"/>
          <w:sz w:val="21"/>
          <w:szCs w:val="21"/>
        </w:rPr>
        <w:t xml:space="preserve">by the </w:t>
      </w:r>
      <w:r w:rsidR="00C75B1F" w:rsidRPr="00AE78BE">
        <w:rPr>
          <w:rFonts w:ascii="Palatino Linotype" w:hAnsi="Palatino Linotype" w:cs="Helvetica"/>
          <w:color w:val="000000" w:themeColor="text1"/>
          <w:sz w:val="21"/>
          <w:szCs w:val="21"/>
        </w:rPr>
        <w:t>‘dis</w:t>
      </w:r>
      <w:r w:rsidR="00710B7A" w:rsidRPr="00AE78BE">
        <w:rPr>
          <w:rFonts w:ascii="Palatino Linotype" w:hAnsi="Palatino Linotype" w:cs="Helvetica"/>
          <w:color w:val="000000" w:themeColor="text1"/>
          <w:sz w:val="21"/>
          <w:szCs w:val="21"/>
        </w:rPr>
        <w:t>loyalty</w:t>
      </w:r>
      <w:r w:rsidR="00C75B1F" w:rsidRPr="00AE78BE">
        <w:rPr>
          <w:rFonts w:ascii="Palatino Linotype" w:hAnsi="Palatino Linotype" w:cs="Helvetica"/>
          <w:color w:val="000000" w:themeColor="text1"/>
          <w:sz w:val="21"/>
          <w:szCs w:val="21"/>
        </w:rPr>
        <w:t>’</w:t>
      </w:r>
      <w:r w:rsidR="00710B7A" w:rsidRPr="00AE78BE">
        <w:rPr>
          <w:rFonts w:ascii="Palatino Linotype" w:hAnsi="Palatino Linotype" w:cs="Helvetica"/>
          <w:color w:val="000000" w:themeColor="text1"/>
          <w:sz w:val="21"/>
          <w:szCs w:val="21"/>
        </w:rPr>
        <w:t xml:space="preserve"> of the Sri Lankan government despite its strategic support without which </w:t>
      </w:r>
      <w:r w:rsidR="0080459E" w:rsidRPr="00AE78BE">
        <w:rPr>
          <w:rFonts w:ascii="Palatino Linotype" w:hAnsi="Palatino Linotype" w:cs="Helvetica"/>
          <w:color w:val="000000" w:themeColor="text1"/>
          <w:sz w:val="21"/>
          <w:szCs w:val="21"/>
        </w:rPr>
        <w:t xml:space="preserve">war </w:t>
      </w:r>
      <w:r w:rsidR="00710B7A" w:rsidRPr="00AE78BE">
        <w:rPr>
          <w:rFonts w:ascii="Palatino Linotype" w:hAnsi="Palatino Linotype" w:cs="Helvetica"/>
          <w:color w:val="000000" w:themeColor="text1"/>
          <w:sz w:val="21"/>
          <w:szCs w:val="21"/>
        </w:rPr>
        <w:t xml:space="preserve">victory </w:t>
      </w:r>
      <w:r w:rsidR="0080459E" w:rsidRPr="00AE78BE">
        <w:rPr>
          <w:rFonts w:ascii="Palatino Linotype" w:hAnsi="Palatino Linotype" w:cs="Helvetica"/>
          <w:color w:val="000000" w:themeColor="text1"/>
          <w:sz w:val="21"/>
          <w:szCs w:val="21"/>
        </w:rPr>
        <w:t>would have been very expensive</w:t>
      </w:r>
      <w:r w:rsidR="00710B7A" w:rsidRPr="00AE78BE">
        <w:rPr>
          <w:rFonts w:ascii="Palatino Linotype" w:hAnsi="Palatino Linotype" w:cs="Helvetica"/>
          <w:color w:val="000000" w:themeColor="text1"/>
          <w:sz w:val="21"/>
          <w:szCs w:val="21"/>
        </w:rPr>
        <w:t xml:space="preserve"> </w:t>
      </w:r>
      <w:r w:rsidR="0080459E" w:rsidRPr="00AE78BE">
        <w:rPr>
          <w:rFonts w:ascii="Palatino Linotype" w:hAnsi="Palatino Linotype" w:cs="Helvetica"/>
          <w:color w:val="000000" w:themeColor="text1"/>
          <w:sz w:val="21"/>
          <w:szCs w:val="21"/>
        </w:rPr>
        <w:t>if</w:t>
      </w:r>
      <w:r w:rsidR="00710B7A" w:rsidRPr="00AE78BE">
        <w:rPr>
          <w:rFonts w:ascii="Palatino Linotype" w:hAnsi="Palatino Linotype" w:cs="Helvetica"/>
          <w:color w:val="000000" w:themeColor="text1"/>
          <w:sz w:val="21"/>
          <w:szCs w:val="21"/>
        </w:rPr>
        <w:t xml:space="preserve"> not impossible</w:t>
      </w:r>
      <w:r w:rsidR="0080459E" w:rsidRPr="00AE78BE">
        <w:rPr>
          <w:rFonts w:ascii="Palatino Linotype" w:hAnsi="Palatino Linotype" w:cs="Helvetica"/>
          <w:color w:val="000000" w:themeColor="text1"/>
          <w:sz w:val="21"/>
          <w:szCs w:val="21"/>
        </w:rPr>
        <w:t>,</w:t>
      </w:r>
      <w:r w:rsidR="00710B7A" w:rsidRPr="00AE78BE">
        <w:rPr>
          <w:rFonts w:ascii="Palatino Linotype" w:hAnsi="Palatino Linotype" w:cs="Helvetica"/>
          <w:color w:val="000000" w:themeColor="text1"/>
          <w:sz w:val="21"/>
          <w:szCs w:val="21"/>
        </w:rPr>
        <w:t xml:space="preserve"> resorted to bullying in the name of human </w:t>
      </w:r>
      <w:r w:rsidR="00710B7A" w:rsidRPr="00AE78BE">
        <w:rPr>
          <w:rFonts w:ascii="Palatino Linotype" w:hAnsi="Palatino Linotype" w:cs="Helvetica"/>
          <w:color w:val="000000" w:themeColor="text1"/>
          <w:sz w:val="21"/>
          <w:szCs w:val="21"/>
        </w:rPr>
        <w:lastRenderedPageBreak/>
        <w:t>rights and war crime inquiries</w:t>
      </w:r>
      <w:r w:rsidR="0080459E" w:rsidRPr="00AE78BE">
        <w:rPr>
          <w:rFonts w:ascii="Palatino Linotype" w:hAnsi="Palatino Linotype" w:cs="Helvetica"/>
          <w:color w:val="000000" w:themeColor="text1"/>
          <w:sz w:val="21"/>
          <w:szCs w:val="21"/>
        </w:rPr>
        <w:t>. These moves</w:t>
      </w:r>
      <w:r w:rsidR="00710B7A" w:rsidRPr="00AE78BE">
        <w:rPr>
          <w:rFonts w:ascii="Palatino Linotype" w:hAnsi="Palatino Linotype" w:cs="Helvetica"/>
          <w:color w:val="000000" w:themeColor="text1"/>
          <w:sz w:val="21"/>
          <w:szCs w:val="21"/>
        </w:rPr>
        <w:t xml:space="preserve"> failed </w:t>
      </w:r>
      <w:r w:rsidR="00C75B1F" w:rsidRPr="00AE78BE">
        <w:rPr>
          <w:rFonts w:ascii="Palatino Linotype" w:hAnsi="Palatino Linotype" w:cs="Helvetica"/>
          <w:color w:val="000000" w:themeColor="text1"/>
          <w:sz w:val="21"/>
          <w:szCs w:val="21"/>
        </w:rPr>
        <w:t>and</w:t>
      </w:r>
      <w:r w:rsidR="0080459E" w:rsidRPr="00AE78BE">
        <w:rPr>
          <w:rFonts w:ascii="Palatino Linotype" w:hAnsi="Palatino Linotype" w:cs="Helvetica"/>
          <w:color w:val="000000" w:themeColor="text1"/>
          <w:sz w:val="21"/>
          <w:szCs w:val="21"/>
        </w:rPr>
        <w:t xml:space="preserve"> </w:t>
      </w:r>
      <w:r w:rsidR="00C75B1F" w:rsidRPr="00AE78BE">
        <w:rPr>
          <w:rFonts w:ascii="Palatino Linotype" w:hAnsi="Palatino Linotype" w:cs="Helvetica"/>
          <w:color w:val="000000" w:themeColor="text1"/>
          <w:sz w:val="21"/>
          <w:szCs w:val="21"/>
        </w:rPr>
        <w:t>led to</w:t>
      </w:r>
      <w:r w:rsidR="00710B7A" w:rsidRPr="00AE78BE">
        <w:rPr>
          <w:rFonts w:ascii="Palatino Linotype" w:hAnsi="Palatino Linotype" w:cs="Helvetica"/>
          <w:color w:val="000000" w:themeColor="text1"/>
          <w:sz w:val="21"/>
          <w:szCs w:val="21"/>
        </w:rPr>
        <w:t xml:space="preserve"> more defian</w:t>
      </w:r>
      <w:r w:rsidR="00C75B1F" w:rsidRPr="00AE78BE">
        <w:rPr>
          <w:rFonts w:ascii="Palatino Linotype" w:hAnsi="Palatino Linotype" w:cs="Helvetica"/>
          <w:color w:val="000000" w:themeColor="text1"/>
          <w:sz w:val="21"/>
          <w:szCs w:val="21"/>
        </w:rPr>
        <w:t>ce</w:t>
      </w:r>
      <w:r w:rsidR="00710B7A" w:rsidRPr="00AE78BE">
        <w:rPr>
          <w:rFonts w:ascii="Palatino Linotype" w:hAnsi="Palatino Linotype" w:cs="Helvetica"/>
          <w:color w:val="000000" w:themeColor="text1"/>
          <w:sz w:val="21"/>
          <w:szCs w:val="21"/>
        </w:rPr>
        <w:t xml:space="preserve"> and </w:t>
      </w:r>
      <w:r w:rsidR="00C75B1F" w:rsidRPr="00AE78BE">
        <w:rPr>
          <w:rFonts w:ascii="Palatino Linotype" w:hAnsi="Palatino Linotype" w:cs="Helvetica"/>
          <w:color w:val="000000" w:themeColor="text1"/>
          <w:sz w:val="21"/>
          <w:szCs w:val="21"/>
        </w:rPr>
        <w:t>reliance</w:t>
      </w:r>
      <w:r w:rsidR="00710B7A" w:rsidRPr="00AE78BE">
        <w:rPr>
          <w:rFonts w:ascii="Palatino Linotype" w:hAnsi="Palatino Linotype" w:cs="Helvetica"/>
          <w:color w:val="000000" w:themeColor="text1"/>
          <w:sz w:val="21"/>
          <w:szCs w:val="21"/>
        </w:rPr>
        <w:t xml:space="preserve"> on China for economic development. </w:t>
      </w:r>
    </w:p>
    <w:p w:rsidR="00984818" w:rsidRPr="00AE78BE" w:rsidRDefault="00984818" w:rsidP="00984818">
      <w:pPr>
        <w:spacing w:before="0" w:after="120" w:line="264" w:lineRule="auto"/>
        <w:ind w:firstLine="0"/>
        <w:rPr>
          <w:rFonts w:ascii="Palatino Linotype" w:hAnsi="Palatino Linotype" w:cs="Helvetica"/>
          <w:color w:val="000000" w:themeColor="text1"/>
          <w:sz w:val="21"/>
          <w:szCs w:val="21"/>
        </w:rPr>
      </w:pPr>
      <w:r w:rsidRPr="00AE78BE">
        <w:rPr>
          <w:rFonts w:ascii="Palatino Linotype" w:hAnsi="Palatino Linotype" w:cs="Helvetica"/>
          <w:color w:val="000000" w:themeColor="text1"/>
          <w:sz w:val="21"/>
          <w:szCs w:val="21"/>
        </w:rPr>
        <w:t xml:space="preserve">The </w:t>
      </w:r>
      <w:r w:rsidR="00C75B1F" w:rsidRPr="00AE78BE">
        <w:rPr>
          <w:rFonts w:ascii="Palatino Linotype" w:hAnsi="Palatino Linotype" w:cs="Helvetica"/>
          <w:color w:val="000000" w:themeColor="text1"/>
          <w:sz w:val="21"/>
          <w:szCs w:val="21"/>
        </w:rPr>
        <w:t>envisaged</w:t>
      </w:r>
      <w:r w:rsidRPr="00AE78BE">
        <w:rPr>
          <w:rFonts w:ascii="Palatino Linotype" w:hAnsi="Palatino Linotype" w:cs="Helvetica"/>
          <w:color w:val="000000" w:themeColor="text1"/>
          <w:sz w:val="21"/>
          <w:szCs w:val="21"/>
        </w:rPr>
        <w:t xml:space="preserve"> threat </w:t>
      </w:r>
      <w:r w:rsidR="00C75B1F" w:rsidRPr="00AE78BE">
        <w:rPr>
          <w:rFonts w:ascii="Palatino Linotype" w:hAnsi="Palatino Linotype" w:cs="Helvetica"/>
          <w:color w:val="000000" w:themeColor="text1"/>
          <w:sz w:val="21"/>
          <w:szCs w:val="21"/>
        </w:rPr>
        <w:t xml:space="preserve">to the global domination of the US </w:t>
      </w:r>
      <w:r w:rsidRPr="00AE78BE">
        <w:rPr>
          <w:rFonts w:ascii="Palatino Linotype" w:hAnsi="Palatino Linotype" w:cs="Helvetica"/>
          <w:color w:val="000000" w:themeColor="text1"/>
          <w:sz w:val="21"/>
          <w:szCs w:val="21"/>
        </w:rPr>
        <w:t xml:space="preserve">by China’s Belt and Road Initiative is a major  </w:t>
      </w:r>
      <w:r w:rsidR="00C75B1F" w:rsidRPr="00AE78BE">
        <w:rPr>
          <w:rFonts w:ascii="Palatino Linotype" w:hAnsi="Palatino Linotype" w:cs="Helvetica"/>
          <w:color w:val="000000" w:themeColor="text1"/>
          <w:sz w:val="21"/>
          <w:szCs w:val="21"/>
        </w:rPr>
        <w:t>fac</w:t>
      </w:r>
      <w:r w:rsidRPr="00AE78BE">
        <w:rPr>
          <w:rFonts w:ascii="Palatino Linotype" w:hAnsi="Palatino Linotype" w:cs="Helvetica"/>
          <w:color w:val="000000" w:themeColor="text1"/>
          <w:sz w:val="21"/>
          <w:szCs w:val="21"/>
        </w:rPr>
        <w:t xml:space="preserve">tor </w:t>
      </w:r>
      <w:r w:rsidR="00C75B1F" w:rsidRPr="00AE78BE">
        <w:rPr>
          <w:rFonts w:ascii="Palatino Linotype" w:hAnsi="Palatino Linotype" w:cs="Helvetica"/>
          <w:color w:val="000000" w:themeColor="text1"/>
          <w:sz w:val="21"/>
          <w:szCs w:val="21"/>
        </w:rPr>
        <w:t>in</w:t>
      </w:r>
      <w:r w:rsidRPr="00AE78BE">
        <w:rPr>
          <w:rFonts w:ascii="Palatino Linotype" w:hAnsi="Palatino Linotype" w:cs="Helvetica"/>
          <w:color w:val="000000" w:themeColor="text1"/>
          <w:sz w:val="21"/>
          <w:szCs w:val="21"/>
        </w:rPr>
        <w:t xml:space="preserve"> the </w:t>
      </w:r>
      <w:r w:rsidR="00C75B1F" w:rsidRPr="00AE78BE">
        <w:rPr>
          <w:rFonts w:ascii="Palatino Linotype" w:hAnsi="Palatino Linotype" w:cs="Helvetica"/>
          <w:color w:val="000000" w:themeColor="text1"/>
          <w:sz w:val="21"/>
          <w:szCs w:val="21"/>
        </w:rPr>
        <w:t xml:space="preserve">recent </w:t>
      </w:r>
      <w:r w:rsidRPr="00AE78BE">
        <w:rPr>
          <w:rFonts w:ascii="Palatino Linotype" w:hAnsi="Palatino Linotype" w:cs="Helvetica"/>
          <w:color w:val="000000" w:themeColor="text1"/>
          <w:sz w:val="21"/>
          <w:szCs w:val="21"/>
        </w:rPr>
        <w:t>trade war launched by the US against China</w:t>
      </w:r>
      <w:r w:rsidR="00C75B1F" w:rsidRPr="00AE78BE">
        <w:rPr>
          <w:rFonts w:ascii="Palatino Linotype" w:hAnsi="Palatino Linotype" w:cs="Helvetica"/>
          <w:color w:val="000000" w:themeColor="text1"/>
          <w:sz w:val="21"/>
          <w:szCs w:val="21"/>
        </w:rPr>
        <w:t>,</w:t>
      </w:r>
      <w:r w:rsidRPr="00AE78BE">
        <w:rPr>
          <w:rFonts w:ascii="Palatino Linotype" w:hAnsi="Palatino Linotype" w:cs="Helvetica"/>
          <w:color w:val="000000" w:themeColor="text1"/>
          <w:sz w:val="21"/>
          <w:szCs w:val="21"/>
        </w:rPr>
        <w:t xml:space="preserve"> at risk to its own economy The US-led campaign </w:t>
      </w:r>
      <w:r w:rsidR="00C75B1F" w:rsidRPr="00AE78BE">
        <w:rPr>
          <w:rFonts w:ascii="Palatino Linotype" w:hAnsi="Palatino Linotype" w:cs="Helvetica"/>
          <w:color w:val="000000" w:themeColor="text1"/>
          <w:sz w:val="21"/>
          <w:szCs w:val="21"/>
        </w:rPr>
        <w:t>to stir</w:t>
      </w:r>
      <w:r w:rsidRPr="00AE78BE">
        <w:rPr>
          <w:rFonts w:ascii="Palatino Linotype" w:hAnsi="Palatino Linotype" w:cs="Helvetica"/>
          <w:color w:val="000000" w:themeColor="text1"/>
          <w:sz w:val="21"/>
          <w:szCs w:val="21"/>
        </w:rPr>
        <w:t xml:space="preserve"> fear of a China debt trap recently took the form a New York Times</w:t>
      </w:r>
      <w:r w:rsidR="00C75B1F" w:rsidRPr="00AE78BE">
        <w:rPr>
          <w:rFonts w:ascii="Palatino Linotype" w:hAnsi="Palatino Linotype" w:cs="Helvetica"/>
          <w:color w:val="000000" w:themeColor="text1"/>
          <w:sz w:val="21"/>
          <w:szCs w:val="21"/>
        </w:rPr>
        <w:t xml:space="preserve"> story</w:t>
      </w:r>
      <w:r w:rsidRPr="00AE78BE">
        <w:rPr>
          <w:rFonts w:ascii="Palatino Linotype" w:hAnsi="Palatino Linotype" w:cs="Helvetica"/>
          <w:color w:val="000000" w:themeColor="text1"/>
          <w:sz w:val="21"/>
          <w:szCs w:val="21"/>
        </w:rPr>
        <w:t xml:space="preserve">, a rehashed but uncorroborated version of </w:t>
      </w:r>
      <w:r w:rsidR="00C75B1F" w:rsidRPr="00AE78BE">
        <w:rPr>
          <w:rFonts w:ascii="Palatino Linotype" w:hAnsi="Palatino Linotype" w:cs="Helvetica"/>
          <w:color w:val="000000" w:themeColor="text1"/>
          <w:sz w:val="21"/>
          <w:szCs w:val="21"/>
        </w:rPr>
        <w:t>one published a</w:t>
      </w:r>
      <w:r w:rsidRPr="00AE78BE">
        <w:rPr>
          <w:rFonts w:ascii="Palatino Linotype" w:hAnsi="Palatino Linotype" w:cs="Helvetica"/>
          <w:color w:val="000000" w:themeColor="text1"/>
          <w:sz w:val="21"/>
          <w:szCs w:val="21"/>
        </w:rPr>
        <w:t xml:space="preserve"> few years ago </w:t>
      </w:r>
      <w:r w:rsidR="00C75B1F" w:rsidRPr="00AE78BE">
        <w:rPr>
          <w:rFonts w:ascii="Palatino Linotype" w:hAnsi="Palatino Linotype" w:cs="Helvetica"/>
          <w:color w:val="000000" w:themeColor="text1"/>
          <w:sz w:val="21"/>
          <w:szCs w:val="21"/>
        </w:rPr>
        <w:t>charging that</w:t>
      </w:r>
      <w:r w:rsidRPr="00AE78BE">
        <w:rPr>
          <w:rFonts w:ascii="Palatino Linotype" w:hAnsi="Palatino Linotype" w:cs="Helvetica"/>
          <w:color w:val="000000" w:themeColor="text1"/>
          <w:sz w:val="21"/>
          <w:szCs w:val="21"/>
        </w:rPr>
        <w:t xml:space="preserve"> China </w:t>
      </w:r>
      <w:r w:rsidR="00C75B1F" w:rsidRPr="00AE78BE">
        <w:rPr>
          <w:rFonts w:ascii="Palatino Linotype" w:hAnsi="Palatino Linotype" w:cs="Helvetica"/>
          <w:color w:val="000000" w:themeColor="text1"/>
          <w:sz w:val="21"/>
          <w:szCs w:val="21"/>
        </w:rPr>
        <w:t>put</w:t>
      </w:r>
      <w:r w:rsidRPr="00AE78BE">
        <w:rPr>
          <w:rFonts w:ascii="Palatino Linotype" w:hAnsi="Palatino Linotype" w:cs="Helvetica"/>
          <w:color w:val="000000" w:themeColor="text1"/>
          <w:sz w:val="21"/>
          <w:szCs w:val="21"/>
        </w:rPr>
        <w:t xml:space="preserve"> Sri Lanka into a debt trap </w:t>
      </w:r>
      <w:r w:rsidR="00C75B1F" w:rsidRPr="00AE78BE">
        <w:rPr>
          <w:rFonts w:ascii="Palatino Linotype" w:hAnsi="Palatino Linotype" w:cs="Helvetica"/>
          <w:color w:val="000000" w:themeColor="text1"/>
          <w:sz w:val="21"/>
          <w:szCs w:val="21"/>
        </w:rPr>
        <w:t>whereby it</w:t>
      </w:r>
      <w:r w:rsidRPr="00AE78BE">
        <w:rPr>
          <w:rFonts w:ascii="Palatino Linotype" w:hAnsi="Palatino Linotype" w:cs="Helvetica"/>
          <w:color w:val="000000" w:themeColor="text1"/>
          <w:sz w:val="21"/>
          <w:szCs w:val="21"/>
        </w:rPr>
        <w:t xml:space="preserve"> t</w:t>
      </w:r>
      <w:r w:rsidR="00C75B1F" w:rsidRPr="00AE78BE">
        <w:rPr>
          <w:rFonts w:ascii="Palatino Linotype" w:hAnsi="Palatino Linotype" w:cs="Helvetica"/>
          <w:color w:val="000000" w:themeColor="text1"/>
          <w:sz w:val="21"/>
          <w:szCs w:val="21"/>
        </w:rPr>
        <w:t>ook</w:t>
      </w:r>
      <w:r w:rsidRPr="00AE78BE">
        <w:rPr>
          <w:rFonts w:ascii="Palatino Linotype" w:hAnsi="Palatino Linotype" w:cs="Helvetica"/>
          <w:color w:val="000000" w:themeColor="text1"/>
          <w:sz w:val="21"/>
          <w:szCs w:val="21"/>
        </w:rPr>
        <w:t xml:space="preserve"> control of Hambantota Harbour and </w:t>
      </w:r>
      <w:r w:rsidR="00C75B1F" w:rsidRPr="00AE78BE">
        <w:rPr>
          <w:rFonts w:ascii="Palatino Linotype" w:hAnsi="Palatino Linotype" w:cs="Helvetica"/>
          <w:color w:val="000000" w:themeColor="text1"/>
          <w:sz w:val="21"/>
          <w:szCs w:val="21"/>
        </w:rPr>
        <w:t>that it</w:t>
      </w:r>
      <w:r w:rsidRPr="00AE78BE">
        <w:rPr>
          <w:rFonts w:ascii="Palatino Linotype" w:hAnsi="Palatino Linotype" w:cs="Helvetica"/>
          <w:color w:val="000000" w:themeColor="text1"/>
          <w:sz w:val="21"/>
          <w:szCs w:val="21"/>
        </w:rPr>
        <w:t xml:space="preserve"> provid</w:t>
      </w:r>
      <w:r w:rsidR="00C75B1F" w:rsidRPr="00AE78BE">
        <w:rPr>
          <w:rFonts w:ascii="Palatino Linotype" w:hAnsi="Palatino Linotype" w:cs="Helvetica"/>
          <w:color w:val="000000" w:themeColor="text1"/>
          <w:sz w:val="21"/>
          <w:szCs w:val="21"/>
        </w:rPr>
        <w:t>ed</w:t>
      </w:r>
      <w:r w:rsidRPr="00AE78BE">
        <w:rPr>
          <w:rFonts w:ascii="Palatino Linotype" w:hAnsi="Palatino Linotype" w:cs="Helvetica"/>
          <w:color w:val="000000" w:themeColor="text1"/>
          <w:sz w:val="21"/>
          <w:szCs w:val="21"/>
        </w:rPr>
        <w:t xml:space="preserve"> Mahinda Rajapaksa with massive funds for his unsuccessful election campaign in 2015. The story </w:t>
      </w:r>
      <w:r w:rsidR="008140A7" w:rsidRPr="00AE78BE">
        <w:rPr>
          <w:rFonts w:ascii="Palatino Linotype" w:hAnsi="Palatino Linotype" w:cs="Helvetica"/>
          <w:color w:val="000000" w:themeColor="text1"/>
          <w:sz w:val="21"/>
          <w:szCs w:val="21"/>
        </w:rPr>
        <w:t>publicized by</w:t>
      </w:r>
      <w:r w:rsidRPr="00AE78BE">
        <w:rPr>
          <w:rFonts w:ascii="Palatino Linotype" w:hAnsi="Palatino Linotype" w:cs="Helvetica"/>
          <w:color w:val="000000" w:themeColor="text1"/>
          <w:sz w:val="21"/>
          <w:szCs w:val="21"/>
        </w:rPr>
        <w:t xml:space="preserve"> some local newspapers</w:t>
      </w:r>
      <w:r w:rsidR="008140A7" w:rsidRPr="00AE78BE">
        <w:rPr>
          <w:rFonts w:ascii="Palatino Linotype" w:hAnsi="Palatino Linotype" w:cs="Helvetica"/>
          <w:color w:val="000000" w:themeColor="text1"/>
          <w:sz w:val="21"/>
          <w:szCs w:val="21"/>
        </w:rPr>
        <w:t xml:space="preserve"> had no </w:t>
      </w:r>
      <w:r w:rsidRPr="00AE78BE">
        <w:rPr>
          <w:rFonts w:ascii="Palatino Linotype" w:hAnsi="Palatino Linotype" w:cs="Helvetica"/>
          <w:color w:val="000000" w:themeColor="text1"/>
          <w:sz w:val="21"/>
          <w:szCs w:val="21"/>
        </w:rPr>
        <w:t xml:space="preserve">follow-up. </w:t>
      </w:r>
    </w:p>
    <w:p w:rsidR="00710B7A" w:rsidRPr="00AE78BE" w:rsidRDefault="00710B7A" w:rsidP="00710B7A">
      <w:pPr>
        <w:spacing w:before="0" w:after="120" w:line="264" w:lineRule="auto"/>
        <w:ind w:firstLine="0"/>
        <w:rPr>
          <w:rFonts w:ascii="Palatino Linotype" w:hAnsi="Palatino Linotype" w:cs="Helvetica"/>
          <w:color w:val="000000" w:themeColor="text1"/>
          <w:sz w:val="21"/>
          <w:szCs w:val="21"/>
        </w:rPr>
      </w:pPr>
      <w:r w:rsidRPr="00AE78BE">
        <w:rPr>
          <w:rFonts w:ascii="Palatino Linotype" w:hAnsi="Palatino Linotype" w:cs="Helvetica"/>
          <w:color w:val="000000" w:themeColor="text1"/>
          <w:sz w:val="21"/>
          <w:szCs w:val="21"/>
        </w:rPr>
        <w:t xml:space="preserve">The US and India </w:t>
      </w:r>
      <w:r w:rsidR="008140A7" w:rsidRPr="00AE78BE">
        <w:rPr>
          <w:rFonts w:ascii="Palatino Linotype" w:hAnsi="Palatino Linotype" w:cs="Helvetica"/>
          <w:color w:val="000000" w:themeColor="text1"/>
          <w:sz w:val="21"/>
          <w:szCs w:val="21"/>
        </w:rPr>
        <w:t>worked</w:t>
      </w:r>
      <w:r w:rsidR="00FA08DA" w:rsidRPr="00AE78BE">
        <w:rPr>
          <w:rFonts w:ascii="Palatino Linotype" w:hAnsi="Palatino Linotype" w:cs="Helvetica"/>
          <w:color w:val="000000" w:themeColor="text1"/>
          <w:sz w:val="21"/>
          <w:szCs w:val="21"/>
        </w:rPr>
        <w:t xml:space="preserve"> </w:t>
      </w:r>
      <w:r w:rsidRPr="00AE78BE">
        <w:rPr>
          <w:rFonts w:ascii="Palatino Linotype" w:hAnsi="Palatino Linotype" w:cs="Helvetica"/>
          <w:color w:val="000000" w:themeColor="text1"/>
          <w:sz w:val="21"/>
          <w:szCs w:val="21"/>
        </w:rPr>
        <w:t>to ensure</w:t>
      </w:r>
      <w:r w:rsidR="00FA08DA" w:rsidRPr="00AE78BE">
        <w:rPr>
          <w:rFonts w:ascii="Palatino Linotype" w:hAnsi="Palatino Linotype" w:cs="Helvetica"/>
          <w:color w:val="000000" w:themeColor="text1"/>
          <w:sz w:val="21"/>
          <w:szCs w:val="21"/>
        </w:rPr>
        <w:t xml:space="preserve"> </w:t>
      </w:r>
      <w:r w:rsidRPr="00AE78BE">
        <w:rPr>
          <w:rFonts w:ascii="Palatino Linotype" w:hAnsi="Palatino Linotype" w:cs="Helvetica"/>
          <w:color w:val="000000" w:themeColor="text1"/>
          <w:sz w:val="21"/>
          <w:szCs w:val="21"/>
        </w:rPr>
        <w:t>Mahinda Rajapaksa</w:t>
      </w:r>
      <w:r w:rsidR="008140A7" w:rsidRPr="00AE78BE">
        <w:rPr>
          <w:rFonts w:ascii="Palatino Linotype" w:hAnsi="Palatino Linotype" w:cs="Helvetica"/>
          <w:color w:val="000000" w:themeColor="text1"/>
          <w:sz w:val="21"/>
          <w:szCs w:val="21"/>
        </w:rPr>
        <w:t xml:space="preserve">’s defeat and the return to power of the overtly pro-West UNP </w:t>
      </w:r>
      <w:r w:rsidR="00FA08DA" w:rsidRPr="00AE78BE">
        <w:rPr>
          <w:rFonts w:ascii="Palatino Linotype" w:hAnsi="Palatino Linotype" w:cs="Helvetica"/>
          <w:color w:val="000000" w:themeColor="text1"/>
          <w:sz w:val="21"/>
          <w:szCs w:val="21"/>
        </w:rPr>
        <w:t>in the elections of 2015. The project</w:t>
      </w:r>
      <w:r w:rsidRPr="00AE78BE">
        <w:rPr>
          <w:rFonts w:ascii="Palatino Linotype" w:hAnsi="Palatino Linotype" w:cs="Helvetica"/>
          <w:color w:val="000000" w:themeColor="text1"/>
          <w:sz w:val="21"/>
          <w:szCs w:val="21"/>
        </w:rPr>
        <w:t xml:space="preserve"> </w:t>
      </w:r>
      <w:r w:rsidR="00FA08DA" w:rsidRPr="00AE78BE">
        <w:rPr>
          <w:rFonts w:ascii="Palatino Linotype" w:hAnsi="Palatino Linotype" w:cs="Helvetica"/>
          <w:color w:val="000000" w:themeColor="text1"/>
          <w:sz w:val="21"/>
          <w:szCs w:val="21"/>
        </w:rPr>
        <w:t>soon prove</w:t>
      </w:r>
      <w:r w:rsidR="008140A7" w:rsidRPr="00AE78BE">
        <w:rPr>
          <w:rFonts w:ascii="Palatino Linotype" w:hAnsi="Palatino Linotype" w:cs="Helvetica"/>
          <w:color w:val="000000" w:themeColor="text1"/>
          <w:sz w:val="21"/>
          <w:szCs w:val="21"/>
        </w:rPr>
        <w:t>d</w:t>
      </w:r>
      <w:r w:rsidR="00FA08DA" w:rsidRPr="00AE78BE">
        <w:rPr>
          <w:rFonts w:ascii="Palatino Linotype" w:hAnsi="Palatino Linotype" w:cs="Helvetica"/>
          <w:color w:val="000000" w:themeColor="text1"/>
          <w:sz w:val="21"/>
          <w:szCs w:val="21"/>
        </w:rPr>
        <w:t xml:space="preserve"> to be a </w:t>
      </w:r>
      <w:r w:rsidR="00506F43" w:rsidRPr="00AE78BE">
        <w:rPr>
          <w:rFonts w:ascii="Palatino Linotype" w:hAnsi="Palatino Linotype" w:cs="Helvetica"/>
          <w:color w:val="000000" w:themeColor="text1"/>
          <w:sz w:val="21"/>
          <w:szCs w:val="21"/>
        </w:rPr>
        <w:t>political</w:t>
      </w:r>
      <w:r w:rsidRPr="00AE78BE">
        <w:rPr>
          <w:rFonts w:ascii="Palatino Linotype" w:hAnsi="Palatino Linotype" w:cs="Helvetica"/>
          <w:color w:val="000000" w:themeColor="text1"/>
          <w:sz w:val="21"/>
          <w:szCs w:val="21"/>
        </w:rPr>
        <w:t xml:space="preserve"> disaster</w:t>
      </w:r>
      <w:r w:rsidR="008140A7" w:rsidRPr="00AE78BE">
        <w:rPr>
          <w:rFonts w:ascii="Palatino Linotype" w:hAnsi="Palatino Linotype" w:cs="Helvetica"/>
          <w:color w:val="000000" w:themeColor="text1"/>
          <w:sz w:val="21"/>
          <w:szCs w:val="21"/>
        </w:rPr>
        <w:t>. T</w:t>
      </w:r>
      <w:r w:rsidR="00FA08DA" w:rsidRPr="00AE78BE">
        <w:rPr>
          <w:rFonts w:ascii="Palatino Linotype" w:hAnsi="Palatino Linotype" w:cs="Helvetica"/>
          <w:color w:val="000000" w:themeColor="text1"/>
          <w:sz w:val="21"/>
          <w:szCs w:val="21"/>
        </w:rPr>
        <w:t>he government</w:t>
      </w:r>
      <w:r w:rsidRPr="00AE78BE">
        <w:rPr>
          <w:rFonts w:ascii="Palatino Linotype" w:hAnsi="Palatino Linotype" w:cs="Helvetica"/>
          <w:color w:val="000000" w:themeColor="text1"/>
          <w:sz w:val="21"/>
          <w:szCs w:val="21"/>
        </w:rPr>
        <w:t xml:space="preserve"> </w:t>
      </w:r>
      <w:r w:rsidR="008140A7" w:rsidRPr="00AE78BE">
        <w:rPr>
          <w:rFonts w:ascii="Palatino Linotype" w:hAnsi="Palatino Linotype" w:cs="Helvetica"/>
          <w:color w:val="000000" w:themeColor="text1"/>
          <w:sz w:val="21"/>
          <w:szCs w:val="21"/>
        </w:rPr>
        <w:t xml:space="preserve">besides </w:t>
      </w:r>
      <w:r w:rsidR="00FA08DA" w:rsidRPr="00AE78BE">
        <w:rPr>
          <w:rFonts w:ascii="Palatino Linotype" w:hAnsi="Palatino Linotype" w:cs="Helvetica"/>
          <w:color w:val="000000" w:themeColor="text1"/>
          <w:sz w:val="21"/>
          <w:szCs w:val="21"/>
        </w:rPr>
        <w:t>fail</w:t>
      </w:r>
      <w:r w:rsidR="008140A7" w:rsidRPr="00AE78BE">
        <w:rPr>
          <w:rFonts w:ascii="Palatino Linotype" w:hAnsi="Palatino Linotype" w:cs="Helvetica"/>
          <w:color w:val="000000" w:themeColor="text1"/>
          <w:sz w:val="21"/>
          <w:szCs w:val="21"/>
        </w:rPr>
        <w:t>ure</w:t>
      </w:r>
      <w:r w:rsidRPr="00AE78BE">
        <w:rPr>
          <w:rFonts w:ascii="Palatino Linotype" w:hAnsi="Palatino Linotype" w:cs="Helvetica"/>
          <w:color w:val="000000" w:themeColor="text1"/>
          <w:sz w:val="21"/>
          <w:szCs w:val="21"/>
        </w:rPr>
        <w:t xml:space="preserve"> to </w:t>
      </w:r>
      <w:r w:rsidR="008140A7" w:rsidRPr="00AE78BE">
        <w:rPr>
          <w:rFonts w:ascii="Palatino Linotype" w:hAnsi="Palatino Linotype" w:cs="Helvetica"/>
          <w:color w:val="000000" w:themeColor="text1"/>
          <w:sz w:val="21"/>
          <w:szCs w:val="21"/>
        </w:rPr>
        <w:t>keep its promise</w:t>
      </w:r>
      <w:r w:rsidRPr="00AE78BE">
        <w:rPr>
          <w:rFonts w:ascii="Palatino Linotype" w:hAnsi="Palatino Linotype" w:cs="Helvetica"/>
          <w:color w:val="000000" w:themeColor="text1"/>
          <w:sz w:val="21"/>
          <w:szCs w:val="21"/>
        </w:rPr>
        <w:t xml:space="preserve"> to review the Hambantota Harbour project and scrap the Colombo Port City project, both Chines</w:t>
      </w:r>
      <w:r w:rsidR="00FA08DA" w:rsidRPr="00AE78BE">
        <w:rPr>
          <w:rFonts w:ascii="Palatino Linotype" w:hAnsi="Palatino Linotype" w:cs="Helvetica"/>
          <w:color w:val="000000" w:themeColor="text1"/>
          <w:sz w:val="21"/>
          <w:szCs w:val="21"/>
        </w:rPr>
        <w:t>e undertakings</w:t>
      </w:r>
      <w:r w:rsidR="008140A7" w:rsidRPr="00AE78BE">
        <w:rPr>
          <w:rFonts w:ascii="Palatino Linotype" w:hAnsi="Palatino Linotype" w:cs="Helvetica"/>
          <w:color w:val="000000" w:themeColor="text1"/>
          <w:sz w:val="21"/>
          <w:szCs w:val="21"/>
        </w:rPr>
        <w:t xml:space="preserve">, </w:t>
      </w:r>
      <w:r w:rsidRPr="00AE78BE">
        <w:rPr>
          <w:rFonts w:ascii="Palatino Linotype" w:hAnsi="Palatino Linotype" w:cs="Helvetica"/>
          <w:color w:val="000000" w:themeColor="text1"/>
          <w:sz w:val="21"/>
          <w:szCs w:val="21"/>
        </w:rPr>
        <w:t>agree</w:t>
      </w:r>
      <w:r w:rsidR="008140A7" w:rsidRPr="00AE78BE">
        <w:rPr>
          <w:rFonts w:ascii="Palatino Linotype" w:hAnsi="Palatino Linotype" w:cs="Helvetica"/>
          <w:color w:val="000000" w:themeColor="text1"/>
          <w:sz w:val="21"/>
          <w:szCs w:val="21"/>
        </w:rPr>
        <w:t>d</w:t>
      </w:r>
      <w:r w:rsidRPr="00AE78BE">
        <w:rPr>
          <w:rFonts w:ascii="Palatino Linotype" w:hAnsi="Palatino Linotype" w:cs="Helvetica"/>
          <w:color w:val="000000" w:themeColor="text1"/>
          <w:sz w:val="21"/>
          <w:szCs w:val="21"/>
        </w:rPr>
        <w:t xml:space="preserve"> to a 99-year lease </w:t>
      </w:r>
      <w:r w:rsidR="003D104C" w:rsidRPr="00AE78BE">
        <w:rPr>
          <w:rFonts w:ascii="Palatino Linotype" w:hAnsi="Palatino Linotype" w:cs="Helvetica"/>
          <w:color w:val="000000" w:themeColor="text1"/>
          <w:sz w:val="21"/>
          <w:szCs w:val="21"/>
        </w:rPr>
        <w:t>of the Harbour,</w:t>
      </w:r>
      <w:r w:rsidR="008140A7" w:rsidRPr="00AE78BE">
        <w:rPr>
          <w:rFonts w:ascii="Palatino Linotype" w:hAnsi="Palatino Linotype" w:cs="Helvetica"/>
          <w:color w:val="000000" w:themeColor="text1"/>
          <w:sz w:val="21"/>
          <w:szCs w:val="21"/>
        </w:rPr>
        <w:t xml:space="preserve"> </w:t>
      </w:r>
      <w:r w:rsidRPr="00AE78BE">
        <w:rPr>
          <w:rFonts w:ascii="Palatino Linotype" w:hAnsi="Palatino Linotype" w:cs="Helvetica"/>
          <w:color w:val="000000" w:themeColor="text1"/>
          <w:sz w:val="21"/>
          <w:szCs w:val="21"/>
        </w:rPr>
        <w:t>with the Chinese company</w:t>
      </w:r>
      <w:r w:rsidR="008140A7" w:rsidRPr="00AE78BE">
        <w:rPr>
          <w:rFonts w:ascii="Palatino Linotype" w:hAnsi="Palatino Linotype" w:cs="Helvetica"/>
          <w:color w:val="000000" w:themeColor="text1"/>
          <w:sz w:val="21"/>
          <w:szCs w:val="21"/>
        </w:rPr>
        <w:t xml:space="preserve"> as major partner</w:t>
      </w:r>
      <w:r w:rsidR="003D104C" w:rsidRPr="00AE78BE">
        <w:rPr>
          <w:rFonts w:ascii="Palatino Linotype" w:hAnsi="Palatino Linotype" w:cs="Helvetica"/>
          <w:color w:val="000000" w:themeColor="text1"/>
          <w:sz w:val="21"/>
          <w:szCs w:val="21"/>
        </w:rPr>
        <w:t>,</w:t>
      </w:r>
      <w:r w:rsidRPr="00AE78BE">
        <w:rPr>
          <w:rFonts w:ascii="Palatino Linotype" w:hAnsi="Palatino Linotype" w:cs="Helvetica"/>
          <w:color w:val="000000" w:themeColor="text1"/>
          <w:sz w:val="21"/>
          <w:szCs w:val="21"/>
        </w:rPr>
        <w:t xml:space="preserve"> and </w:t>
      </w:r>
      <w:r w:rsidR="008140A7" w:rsidRPr="00AE78BE">
        <w:rPr>
          <w:rFonts w:ascii="Palatino Linotype" w:hAnsi="Palatino Linotype" w:cs="Helvetica"/>
          <w:color w:val="000000" w:themeColor="text1"/>
          <w:sz w:val="21"/>
          <w:szCs w:val="21"/>
        </w:rPr>
        <w:t xml:space="preserve">to </w:t>
      </w:r>
      <w:r w:rsidRPr="00AE78BE">
        <w:rPr>
          <w:rFonts w:ascii="Palatino Linotype" w:hAnsi="Palatino Linotype" w:cs="Helvetica"/>
          <w:color w:val="000000" w:themeColor="text1"/>
          <w:sz w:val="21"/>
          <w:szCs w:val="21"/>
        </w:rPr>
        <w:t xml:space="preserve">resume </w:t>
      </w:r>
      <w:r w:rsidR="00FA08DA" w:rsidRPr="00AE78BE">
        <w:rPr>
          <w:rFonts w:ascii="Palatino Linotype" w:hAnsi="Palatino Linotype" w:cs="Helvetica"/>
          <w:color w:val="000000" w:themeColor="text1"/>
          <w:sz w:val="21"/>
          <w:szCs w:val="21"/>
        </w:rPr>
        <w:t xml:space="preserve">work on </w:t>
      </w:r>
      <w:r w:rsidRPr="00AE78BE">
        <w:rPr>
          <w:rFonts w:ascii="Palatino Linotype" w:hAnsi="Palatino Linotype" w:cs="Helvetica"/>
          <w:color w:val="000000" w:themeColor="text1"/>
          <w:sz w:val="21"/>
          <w:szCs w:val="21"/>
        </w:rPr>
        <w:t xml:space="preserve">the Colombo Port City. </w:t>
      </w:r>
    </w:p>
    <w:p w:rsidR="00710B7A" w:rsidRPr="00AE78BE" w:rsidRDefault="00B270CC" w:rsidP="00710B7A">
      <w:pPr>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val="en-US"/>
        </w:rPr>
        <w:pict>
          <v:shape id="_x0000_s1043" type="#_x0000_t202" style="position:absolute;left:0;text-align:left;margin-left:-4.85pt;margin-top:220pt;width:5in;height:27.6pt;z-index:251667968" stroked="f">
            <v:textbox style="mso-next-textbox:#_x0000_s1043">
              <w:txbxContent>
                <w:p w:rsidR="003B6742" w:rsidRPr="00713E6B" w:rsidRDefault="003B6742" w:rsidP="001F2A0D">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w:t>
                  </w:r>
                  <w:r>
                    <w:rPr>
                      <w:rFonts w:ascii="Palatino Linotype" w:hAnsi="Palatino Linotype"/>
                      <w:b/>
                      <w:i/>
                      <w:sz w:val="18"/>
                      <w:szCs w:val="18"/>
                    </w:rPr>
                    <w:tab/>
                    <w:t>Marxist Leninist New Democracy 67</w:t>
                  </w:r>
                </w:p>
              </w:txbxContent>
            </v:textbox>
          </v:shape>
        </w:pict>
      </w:r>
      <w:r w:rsidR="00506F43" w:rsidRPr="00AE78BE">
        <w:rPr>
          <w:rFonts w:ascii="Palatino Linotype" w:hAnsi="Palatino Linotype" w:cs="Helvetica"/>
          <w:color w:val="000000" w:themeColor="text1"/>
          <w:sz w:val="21"/>
          <w:szCs w:val="21"/>
        </w:rPr>
        <w:t>India, more than any other, insists that the Harbour will be used by Chin</w:t>
      </w:r>
      <w:r w:rsidR="00857AD2" w:rsidRPr="00AE78BE">
        <w:rPr>
          <w:rFonts w:ascii="Palatino Linotype" w:hAnsi="Palatino Linotype" w:cs="Helvetica"/>
          <w:color w:val="000000" w:themeColor="text1"/>
          <w:sz w:val="21"/>
          <w:szCs w:val="21"/>
        </w:rPr>
        <w:t>a</w:t>
      </w:r>
      <w:r w:rsidR="00506F43" w:rsidRPr="00AE78BE">
        <w:rPr>
          <w:rFonts w:ascii="Palatino Linotype" w:hAnsi="Palatino Linotype" w:cs="Helvetica"/>
          <w:color w:val="000000" w:themeColor="text1"/>
          <w:sz w:val="21"/>
          <w:szCs w:val="21"/>
        </w:rPr>
        <w:t xml:space="preserve"> for military purposes despite assurances to the contrary by China and Sri Lanka. </w:t>
      </w:r>
      <w:r w:rsidR="00FA08DA" w:rsidRPr="00AE78BE">
        <w:rPr>
          <w:rFonts w:ascii="Palatino Linotype" w:hAnsi="Palatino Linotype" w:cs="Helvetica"/>
          <w:color w:val="000000" w:themeColor="text1"/>
          <w:sz w:val="21"/>
          <w:szCs w:val="21"/>
        </w:rPr>
        <w:t xml:space="preserve">It </w:t>
      </w:r>
      <w:r w:rsidR="008140A7" w:rsidRPr="00AE78BE">
        <w:rPr>
          <w:rFonts w:ascii="Palatino Linotype" w:hAnsi="Palatino Linotype" w:cs="Helvetica"/>
          <w:color w:val="000000" w:themeColor="text1"/>
          <w:sz w:val="21"/>
          <w:szCs w:val="21"/>
        </w:rPr>
        <w:t>seeks</w:t>
      </w:r>
      <w:r w:rsidR="00FA08DA" w:rsidRPr="00AE78BE">
        <w:rPr>
          <w:rFonts w:ascii="Palatino Linotype" w:hAnsi="Palatino Linotype" w:cs="Helvetica"/>
          <w:color w:val="000000" w:themeColor="text1"/>
          <w:sz w:val="21"/>
          <w:szCs w:val="21"/>
        </w:rPr>
        <w:t xml:space="preserve"> its pound of flesh in the form of a right to operate the nearby Chinese-</w:t>
      </w:r>
      <w:r w:rsidR="00857AD2" w:rsidRPr="00AE78BE">
        <w:rPr>
          <w:rFonts w:ascii="Palatino Linotype" w:hAnsi="Palatino Linotype" w:cs="Helvetica"/>
          <w:color w:val="000000" w:themeColor="text1"/>
          <w:sz w:val="21"/>
          <w:szCs w:val="21"/>
        </w:rPr>
        <w:t>built</w:t>
      </w:r>
      <w:r w:rsidR="00FA08DA" w:rsidRPr="00AE78BE">
        <w:rPr>
          <w:rFonts w:ascii="Palatino Linotype" w:hAnsi="Palatino Linotype" w:cs="Helvetica"/>
          <w:color w:val="000000" w:themeColor="text1"/>
          <w:sz w:val="21"/>
          <w:szCs w:val="21"/>
        </w:rPr>
        <w:t xml:space="preserve"> airport and </w:t>
      </w:r>
      <w:r w:rsidR="003D104C" w:rsidRPr="00AE78BE">
        <w:rPr>
          <w:rFonts w:ascii="Palatino Linotype" w:hAnsi="Palatino Linotype" w:cs="Helvetica"/>
          <w:color w:val="000000" w:themeColor="text1"/>
          <w:sz w:val="21"/>
          <w:szCs w:val="21"/>
        </w:rPr>
        <w:t xml:space="preserve">a major role in </w:t>
      </w:r>
      <w:r w:rsidR="00857AD2" w:rsidRPr="00AE78BE">
        <w:rPr>
          <w:rFonts w:ascii="Palatino Linotype" w:hAnsi="Palatino Linotype" w:cs="Helvetica"/>
          <w:color w:val="000000" w:themeColor="text1"/>
          <w:sz w:val="21"/>
          <w:szCs w:val="21"/>
        </w:rPr>
        <w:t xml:space="preserve">several </w:t>
      </w:r>
      <w:r w:rsidR="00FA08DA" w:rsidRPr="00AE78BE">
        <w:rPr>
          <w:rFonts w:ascii="Palatino Linotype" w:hAnsi="Palatino Linotype" w:cs="Helvetica"/>
          <w:color w:val="000000" w:themeColor="text1"/>
          <w:sz w:val="21"/>
          <w:szCs w:val="21"/>
        </w:rPr>
        <w:t>other strategic projects.</w:t>
      </w:r>
      <w:r w:rsidR="00710B7A" w:rsidRPr="00AE78BE">
        <w:rPr>
          <w:rFonts w:ascii="Palatino Linotype" w:hAnsi="Palatino Linotype" w:cs="Helvetica"/>
          <w:color w:val="000000" w:themeColor="text1"/>
          <w:sz w:val="21"/>
          <w:szCs w:val="21"/>
        </w:rPr>
        <w:t xml:space="preserve"> India </w:t>
      </w:r>
      <w:r w:rsidR="00FA08DA" w:rsidRPr="00AE78BE">
        <w:rPr>
          <w:rFonts w:ascii="Palatino Linotype" w:hAnsi="Palatino Linotype" w:cs="Helvetica"/>
          <w:color w:val="000000" w:themeColor="text1"/>
          <w:sz w:val="21"/>
          <w:szCs w:val="21"/>
        </w:rPr>
        <w:t>resents</w:t>
      </w:r>
      <w:r w:rsidR="00710B7A" w:rsidRPr="00AE78BE">
        <w:rPr>
          <w:rFonts w:ascii="Palatino Linotype" w:hAnsi="Palatino Linotype" w:cs="Helvetica"/>
          <w:color w:val="000000" w:themeColor="text1"/>
          <w:sz w:val="21"/>
          <w:szCs w:val="21"/>
        </w:rPr>
        <w:t xml:space="preserve"> </w:t>
      </w:r>
      <w:r w:rsidR="00FA08DA" w:rsidRPr="00AE78BE">
        <w:rPr>
          <w:rFonts w:ascii="Palatino Linotype" w:hAnsi="Palatino Linotype" w:cs="Helvetica"/>
          <w:color w:val="000000" w:themeColor="text1"/>
          <w:sz w:val="21"/>
          <w:szCs w:val="21"/>
        </w:rPr>
        <w:t>China’s growing economic role</w:t>
      </w:r>
      <w:r w:rsidR="00710B7A" w:rsidRPr="00AE78BE">
        <w:rPr>
          <w:rFonts w:ascii="Palatino Linotype" w:hAnsi="Palatino Linotype" w:cs="Helvetica"/>
          <w:color w:val="000000" w:themeColor="text1"/>
          <w:sz w:val="21"/>
          <w:szCs w:val="21"/>
        </w:rPr>
        <w:t xml:space="preserve"> </w:t>
      </w:r>
      <w:r w:rsidR="00857AD2" w:rsidRPr="00AE78BE">
        <w:rPr>
          <w:rFonts w:ascii="Palatino Linotype" w:hAnsi="Palatino Linotype" w:cs="Helvetica"/>
          <w:color w:val="000000" w:themeColor="text1"/>
          <w:sz w:val="21"/>
          <w:szCs w:val="21"/>
        </w:rPr>
        <w:t>owing to</w:t>
      </w:r>
      <w:r w:rsidR="00710B7A" w:rsidRPr="00AE78BE">
        <w:rPr>
          <w:rFonts w:ascii="Palatino Linotype" w:hAnsi="Palatino Linotype" w:cs="Helvetica"/>
          <w:color w:val="000000" w:themeColor="text1"/>
          <w:sz w:val="21"/>
          <w:szCs w:val="21"/>
        </w:rPr>
        <w:t xml:space="preserve"> its failure to impose </w:t>
      </w:r>
      <w:r w:rsidR="00857AD2" w:rsidRPr="00AE78BE">
        <w:rPr>
          <w:rFonts w:ascii="Palatino Linotype" w:hAnsi="Palatino Linotype" w:cs="Helvetica"/>
          <w:color w:val="000000" w:themeColor="text1"/>
          <w:sz w:val="21"/>
          <w:szCs w:val="21"/>
        </w:rPr>
        <w:t>some</w:t>
      </w:r>
      <w:r w:rsidR="00FA08DA" w:rsidRPr="00AE78BE">
        <w:rPr>
          <w:rFonts w:ascii="Palatino Linotype" w:hAnsi="Palatino Linotype" w:cs="Helvetica"/>
          <w:color w:val="000000" w:themeColor="text1"/>
          <w:sz w:val="21"/>
          <w:szCs w:val="21"/>
        </w:rPr>
        <w:t xml:space="preserve"> of </w:t>
      </w:r>
      <w:r w:rsidR="00710B7A" w:rsidRPr="00AE78BE">
        <w:rPr>
          <w:rFonts w:ascii="Palatino Linotype" w:hAnsi="Palatino Linotype" w:cs="Helvetica"/>
          <w:color w:val="000000" w:themeColor="text1"/>
          <w:sz w:val="21"/>
          <w:szCs w:val="21"/>
        </w:rPr>
        <w:t xml:space="preserve">its plans on Sri Lanka, </w:t>
      </w:r>
      <w:r w:rsidR="00857AD2" w:rsidRPr="00AE78BE">
        <w:rPr>
          <w:rFonts w:ascii="Palatino Linotype" w:hAnsi="Palatino Linotype" w:cs="Helvetica"/>
          <w:color w:val="000000" w:themeColor="text1"/>
          <w:sz w:val="21"/>
          <w:szCs w:val="21"/>
        </w:rPr>
        <w:t>like the</w:t>
      </w:r>
      <w:r w:rsidR="00710B7A" w:rsidRPr="00AE78BE">
        <w:rPr>
          <w:rFonts w:ascii="Palatino Linotype" w:hAnsi="Palatino Linotype" w:cs="Helvetica"/>
          <w:color w:val="000000" w:themeColor="text1"/>
          <w:sz w:val="21"/>
          <w:szCs w:val="21"/>
        </w:rPr>
        <w:t xml:space="preserve"> </w:t>
      </w:r>
      <w:r w:rsidR="00FA08DA" w:rsidRPr="00AE78BE">
        <w:rPr>
          <w:rFonts w:ascii="Palatino Linotype" w:hAnsi="Palatino Linotype" w:cs="Helvetica"/>
          <w:color w:val="000000" w:themeColor="text1"/>
          <w:sz w:val="21"/>
          <w:szCs w:val="21"/>
        </w:rPr>
        <w:t>coal</w:t>
      </w:r>
      <w:r w:rsidR="00710B7A" w:rsidRPr="00AE78BE">
        <w:rPr>
          <w:rFonts w:ascii="Palatino Linotype" w:hAnsi="Palatino Linotype" w:cs="Helvetica"/>
          <w:color w:val="000000" w:themeColor="text1"/>
          <w:sz w:val="21"/>
          <w:szCs w:val="21"/>
        </w:rPr>
        <w:t xml:space="preserve"> power plant in the East of the </w:t>
      </w:r>
      <w:r w:rsidR="003D104C" w:rsidRPr="00AE78BE">
        <w:rPr>
          <w:rFonts w:ascii="Palatino Linotype" w:hAnsi="Palatino Linotype" w:cs="Helvetica"/>
          <w:color w:val="000000" w:themeColor="text1"/>
          <w:sz w:val="21"/>
          <w:szCs w:val="21"/>
        </w:rPr>
        <w:t>island,</w:t>
      </w:r>
      <w:r w:rsidR="00710B7A" w:rsidRPr="00AE78BE">
        <w:rPr>
          <w:rFonts w:ascii="Palatino Linotype" w:hAnsi="Palatino Linotype" w:cs="Helvetica"/>
          <w:color w:val="000000" w:themeColor="text1"/>
          <w:sz w:val="21"/>
          <w:szCs w:val="21"/>
        </w:rPr>
        <w:t xml:space="preserve"> thwarted by popular protest</w:t>
      </w:r>
      <w:r w:rsidR="00857AD2" w:rsidRPr="00AE78BE">
        <w:rPr>
          <w:rFonts w:ascii="Palatino Linotype" w:hAnsi="Palatino Linotype" w:cs="Helvetica"/>
          <w:color w:val="000000" w:themeColor="text1"/>
          <w:sz w:val="21"/>
          <w:szCs w:val="21"/>
        </w:rPr>
        <w:t>; and</w:t>
      </w:r>
      <w:r w:rsidR="00710B7A" w:rsidRPr="00AE78BE">
        <w:rPr>
          <w:rFonts w:ascii="Palatino Linotype" w:hAnsi="Palatino Linotype" w:cs="Helvetica"/>
          <w:color w:val="000000" w:themeColor="text1"/>
          <w:sz w:val="21"/>
          <w:szCs w:val="21"/>
        </w:rPr>
        <w:t xml:space="preserve"> the Economic and Technology Cooperation Agreement (</w:t>
      </w:r>
      <w:r w:rsidR="00857AD2" w:rsidRPr="00AE78BE">
        <w:rPr>
          <w:rFonts w:ascii="Palatino Linotype" w:hAnsi="Palatino Linotype" w:cs="Helvetica"/>
          <w:color w:val="000000" w:themeColor="text1"/>
          <w:sz w:val="21"/>
          <w:szCs w:val="21"/>
        </w:rPr>
        <w:t xml:space="preserve">earlier the </w:t>
      </w:r>
      <w:r w:rsidR="00710B7A" w:rsidRPr="00AE78BE">
        <w:rPr>
          <w:rFonts w:ascii="Palatino Linotype" w:hAnsi="Palatino Linotype" w:cs="Helvetica"/>
          <w:color w:val="000000" w:themeColor="text1"/>
          <w:sz w:val="21"/>
          <w:szCs w:val="21"/>
        </w:rPr>
        <w:t>Comprehensive Economic Partnership Agreement) dragging on for a decade owing to resentment of local industrialists and service providers. Of late</w:t>
      </w:r>
      <w:r w:rsidR="00984818" w:rsidRPr="00AE78BE">
        <w:rPr>
          <w:rFonts w:ascii="Palatino Linotype" w:hAnsi="Palatino Linotype" w:cs="Helvetica"/>
          <w:color w:val="000000" w:themeColor="text1"/>
          <w:sz w:val="21"/>
          <w:szCs w:val="21"/>
        </w:rPr>
        <w:t>,</w:t>
      </w:r>
      <w:r w:rsidR="00710B7A" w:rsidRPr="00AE78BE">
        <w:rPr>
          <w:rFonts w:ascii="Palatino Linotype" w:hAnsi="Palatino Linotype" w:cs="Helvetica"/>
          <w:color w:val="000000" w:themeColor="text1"/>
          <w:sz w:val="21"/>
          <w:szCs w:val="21"/>
        </w:rPr>
        <w:t xml:space="preserve"> India has become </w:t>
      </w:r>
      <w:r w:rsidR="00857AD2" w:rsidRPr="00AE78BE">
        <w:rPr>
          <w:rFonts w:ascii="Palatino Linotype" w:hAnsi="Palatino Linotype" w:cs="Helvetica"/>
          <w:color w:val="000000" w:themeColor="text1"/>
          <w:sz w:val="21"/>
          <w:szCs w:val="21"/>
        </w:rPr>
        <w:t>very assertive</w:t>
      </w:r>
      <w:r w:rsidR="00710B7A" w:rsidRPr="00AE78BE">
        <w:rPr>
          <w:rFonts w:ascii="Palatino Linotype" w:hAnsi="Palatino Linotype" w:cs="Helvetica"/>
          <w:color w:val="000000" w:themeColor="text1"/>
          <w:sz w:val="21"/>
          <w:szCs w:val="21"/>
        </w:rPr>
        <w:t xml:space="preserve"> </w:t>
      </w:r>
      <w:r w:rsidR="00984818" w:rsidRPr="00AE78BE">
        <w:rPr>
          <w:rFonts w:ascii="Palatino Linotype" w:hAnsi="Palatino Linotype" w:cs="Helvetica"/>
          <w:color w:val="000000" w:themeColor="text1"/>
          <w:sz w:val="21"/>
          <w:szCs w:val="21"/>
        </w:rPr>
        <w:t>and</w:t>
      </w:r>
      <w:r w:rsidR="00710B7A" w:rsidRPr="00AE78BE">
        <w:rPr>
          <w:rFonts w:ascii="Palatino Linotype" w:hAnsi="Palatino Linotype" w:cs="Helvetica"/>
          <w:color w:val="000000" w:themeColor="text1"/>
          <w:sz w:val="21"/>
          <w:szCs w:val="21"/>
        </w:rPr>
        <w:t xml:space="preserve"> </w:t>
      </w:r>
      <w:r w:rsidR="00984818" w:rsidRPr="00AE78BE">
        <w:rPr>
          <w:rFonts w:ascii="Palatino Linotype" w:hAnsi="Palatino Linotype" w:cs="Helvetica"/>
          <w:color w:val="000000" w:themeColor="text1"/>
          <w:sz w:val="21"/>
          <w:szCs w:val="21"/>
        </w:rPr>
        <w:t xml:space="preserve">uses Tamil politicians to </w:t>
      </w:r>
      <w:r w:rsidR="003D104C" w:rsidRPr="00AE78BE">
        <w:rPr>
          <w:rFonts w:ascii="Palatino Linotype" w:hAnsi="Palatino Linotype" w:cs="Helvetica"/>
          <w:color w:val="000000" w:themeColor="text1"/>
          <w:sz w:val="21"/>
          <w:szCs w:val="21"/>
        </w:rPr>
        <w:t>obstruct</w:t>
      </w:r>
      <w:r w:rsidR="00710B7A" w:rsidRPr="00AE78BE">
        <w:rPr>
          <w:rFonts w:ascii="Palatino Linotype" w:hAnsi="Palatino Linotype" w:cs="Helvetica"/>
          <w:color w:val="000000" w:themeColor="text1"/>
          <w:sz w:val="21"/>
          <w:szCs w:val="21"/>
        </w:rPr>
        <w:t xml:space="preserve"> Chinese economic involvement </w:t>
      </w:r>
      <w:r w:rsidR="00984818" w:rsidRPr="00AE78BE">
        <w:rPr>
          <w:rFonts w:ascii="Palatino Linotype" w:hAnsi="Palatino Linotype" w:cs="Helvetica"/>
          <w:color w:val="000000" w:themeColor="text1"/>
          <w:sz w:val="21"/>
          <w:szCs w:val="21"/>
        </w:rPr>
        <w:t xml:space="preserve">in the North, </w:t>
      </w:r>
      <w:r w:rsidR="00857AD2" w:rsidRPr="00AE78BE">
        <w:rPr>
          <w:rFonts w:ascii="Palatino Linotype" w:hAnsi="Palatino Linotype" w:cs="Helvetica"/>
          <w:color w:val="000000" w:themeColor="text1"/>
          <w:sz w:val="21"/>
          <w:szCs w:val="21"/>
        </w:rPr>
        <w:t>like</w:t>
      </w:r>
      <w:r w:rsidR="00710B7A" w:rsidRPr="00AE78BE">
        <w:rPr>
          <w:rFonts w:ascii="Palatino Linotype" w:hAnsi="Palatino Linotype" w:cs="Helvetica"/>
          <w:color w:val="000000" w:themeColor="text1"/>
          <w:sz w:val="21"/>
          <w:szCs w:val="21"/>
        </w:rPr>
        <w:t xml:space="preserve"> the construction of 40,000 houses by a Chinese company at </w:t>
      </w:r>
      <w:r w:rsidR="003D104C" w:rsidRPr="00AE78BE">
        <w:rPr>
          <w:rFonts w:ascii="Palatino Linotype" w:hAnsi="Palatino Linotype" w:cs="Helvetica"/>
          <w:color w:val="000000" w:themeColor="text1"/>
          <w:sz w:val="21"/>
          <w:szCs w:val="21"/>
        </w:rPr>
        <w:t>ver</w:t>
      </w:r>
      <w:r w:rsidR="00710B7A" w:rsidRPr="00AE78BE">
        <w:rPr>
          <w:rFonts w:ascii="Palatino Linotype" w:hAnsi="Palatino Linotype" w:cs="Helvetica"/>
          <w:color w:val="000000" w:themeColor="text1"/>
          <w:sz w:val="21"/>
          <w:szCs w:val="21"/>
        </w:rPr>
        <w:t xml:space="preserve">y competitive prices as well </w:t>
      </w:r>
      <w:r w:rsidR="003D104C" w:rsidRPr="00AE78BE">
        <w:rPr>
          <w:rFonts w:ascii="Palatino Linotype" w:hAnsi="Palatino Linotype" w:cs="Helvetica"/>
          <w:color w:val="000000" w:themeColor="text1"/>
          <w:sz w:val="21"/>
          <w:szCs w:val="21"/>
        </w:rPr>
        <w:t xml:space="preserve">to </w:t>
      </w:r>
      <w:r w:rsidR="00710B7A" w:rsidRPr="00AE78BE">
        <w:rPr>
          <w:rFonts w:ascii="Palatino Linotype" w:hAnsi="Palatino Linotype" w:cs="Helvetica"/>
          <w:color w:val="000000" w:themeColor="text1"/>
          <w:sz w:val="21"/>
          <w:szCs w:val="21"/>
        </w:rPr>
        <w:t xml:space="preserve">an archaeological </w:t>
      </w:r>
      <w:r w:rsidR="003D104C" w:rsidRPr="00AE78BE">
        <w:rPr>
          <w:rFonts w:ascii="Palatino Linotype" w:hAnsi="Palatino Linotype" w:cs="Helvetica"/>
          <w:color w:val="000000" w:themeColor="text1"/>
          <w:sz w:val="21"/>
          <w:szCs w:val="21"/>
        </w:rPr>
        <w:t>exploration</w:t>
      </w:r>
      <w:r w:rsidR="00710B7A" w:rsidRPr="00AE78BE">
        <w:rPr>
          <w:rFonts w:ascii="Palatino Linotype" w:hAnsi="Palatino Linotype" w:cs="Helvetica"/>
          <w:color w:val="000000" w:themeColor="text1"/>
          <w:sz w:val="21"/>
          <w:szCs w:val="21"/>
        </w:rPr>
        <w:t xml:space="preserve"> </w:t>
      </w:r>
      <w:r w:rsidR="003D104C" w:rsidRPr="00AE78BE">
        <w:rPr>
          <w:rFonts w:ascii="Palatino Linotype" w:hAnsi="Palatino Linotype" w:cs="Helvetica"/>
          <w:color w:val="000000" w:themeColor="text1"/>
          <w:sz w:val="21"/>
          <w:szCs w:val="21"/>
        </w:rPr>
        <w:t xml:space="preserve">in the North </w:t>
      </w:r>
      <w:r w:rsidR="00710B7A" w:rsidRPr="00AE78BE">
        <w:rPr>
          <w:rFonts w:ascii="Palatino Linotype" w:hAnsi="Palatino Linotype" w:cs="Helvetica"/>
          <w:color w:val="000000" w:themeColor="text1"/>
          <w:sz w:val="21"/>
          <w:szCs w:val="21"/>
        </w:rPr>
        <w:t xml:space="preserve">by a </w:t>
      </w:r>
      <w:r w:rsidR="003D104C" w:rsidRPr="00AE78BE">
        <w:rPr>
          <w:rFonts w:ascii="Palatino Linotype" w:hAnsi="Palatino Linotype" w:cs="Helvetica"/>
          <w:color w:val="000000" w:themeColor="text1"/>
          <w:sz w:val="21"/>
          <w:szCs w:val="21"/>
        </w:rPr>
        <w:t xml:space="preserve">team of </w:t>
      </w:r>
      <w:r w:rsidR="00710B7A" w:rsidRPr="00AE78BE">
        <w:rPr>
          <w:rFonts w:ascii="Palatino Linotype" w:hAnsi="Palatino Linotype" w:cs="Helvetica"/>
          <w:color w:val="000000" w:themeColor="text1"/>
          <w:sz w:val="21"/>
          <w:szCs w:val="21"/>
        </w:rPr>
        <w:t xml:space="preserve">Chinese </w:t>
      </w:r>
      <w:r w:rsidR="003D104C" w:rsidRPr="00AE78BE">
        <w:rPr>
          <w:rFonts w:ascii="Palatino Linotype" w:hAnsi="Palatino Linotype" w:cs="Helvetica"/>
          <w:color w:val="000000" w:themeColor="text1"/>
          <w:sz w:val="21"/>
          <w:szCs w:val="21"/>
        </w:rPr>
        <w:t>scientists</w:t>
      </w:r>
      <w:r w:rsidR="00710B7A" w:rsidRPr="00AE78BE">
        <w:rPr>
          <w:rFonts w:ascii="Palatino Linotype" w:hAnsi="Palatino Linotype" w:cs="Helvetica"/>
          <w:color w:val="000000" w:themeColor="text1"/>
          <w:sz w:val="21"/>
          <w:szCs w:val="21"/>
        </w:rPr>
        <w:t>.</w:t>
      </w:r>
    </w:p>
    <w:p w:rsidR="00710B7A" w:rsidRPr="00AE78BE" w:rsidRDefault="003D104C" w:rsidP="00710B7A">
      <w:pPr>
        <w:spacing w:before="0" w:after="120" w:line="264" w:lineRule="auto"/>
        <w:ind w:firstLine="0"/>
        <w:rPr>
          <w:rFonts w:ascii="Palatino Linotype" w:hAnsi="Palatino Linotype" w:cs="Helvetica"/>
          <w:color w:val="000000" w:themeColor="text1"/>
          <w:sz w:val="21"/>
          <w:szCs w:val="21"/>
        </w:rPr>
      </w:pPr>
      <w:r w:rsidRPr="00AE78BE">
        <w:rPr>
          <w:rFonts w:ascii="Palatino Linotype" w:hAnsi="Palatino Linotype" w:cs="Helvetica"/>
          <w:color w:val="000000" w:themeColor="text1"/>
          <w:sz w:val="21"/>
          <w:szCs w:val="21"/>
        </w:rPr>
        <w:lastRenderedPageBreak/>
        <w:t>As</w:t>
      </w:r>
      <w:r w:rsidR="00710B7A" w:rsidRPr="00AE78BE">
        <w:rPr>
          <w:rFonts w:ascii="Palatino Linotype" w:hAnsi="Palatino Linotype" w:cs="Helvetica"/>
          <w:color w:val="000000" w:themeColor="text1"/>
          <w:sz w:val="21"/>
          <w:szCs w:val="21"/>
        </w:rPr>
        <w:t xml:space="preserve"> the ‘Good Governance’ regime in Sri Lanka is in disarray, </w:t>
      </w:r>
      <w:r w:rsidR="00984818" w:rsidRPr="00AE78BE">
        <w:rPr>
          <w:rFonts w:ascii="Palatino Linotype" w:hAnsi="Palatino Linotype" w:cs="Helvetica"/>
          <w:color w:val="000000" w:themeColor="text1"/>
          <w:sz w:val="21"/>
          <w:szCs w:val="21"/>
        </w:rPr>
        <w:t xml:space="preserve">India </w:t>
      </w:r>
      <w:r w:rsidRPr="00AE78BE">
        <w:rPr>
          <w:rFonts w:ascii="Palatino Linotype" w:hAnsi="Palatino Linotype" w:cs="Helvetica"/>
          <w:color w:val="000000" w:themeColor="text1"/>
          <w:sz w:val="21"/>
          <w:szCs w:val="21"/>
        </w:rPr>
        <w:t xml:space="preserve">chose </w:t>
      </w:r>
      <w:r w:rsidR="00710B7A" w:rsidRPr="00AE78BE">
        <w:rPr>
          <w:rFonts w:ascii="Palatino Linotype" w:hAnsi="Palatino Linotype" w:cs="Helvetica"/>
          <w:color w:val="000000" w:themeColor="text1"/>
          <w:sz w:val="21"/>
          <w:szCs w:val="21"/>
        </w:rPr>
        <w:t xml:space="preserve">recently </w:t>
      </w:r>
      <w:r w:rsidRPr="00AE78BE">
        <w:rPr>
          <w:rFonts w:ascii="Palatino Linotype" w:hAnsi="Palatino Linotype" w:cs="Helvetica"/>
          <w:color w:val="000000" w:themeColor="text1"/>
          <w:sz w:val="21"/>
          <w:szCs w:val="21"/>
        </w:rPr>
        <w:t>to mend fences with Mahinda</w:t>
      </w:r>
      <w:r w:rsidR="00710B7A" w:rsidRPr="00AE78BE">
        <w:rPr>
          <w:rFonts w:ascii="Palatino Linotype" w:hAnsi="Palatino Linotype" w:cs="Helvetica"/>
          <w:color w:val="000000" w:themeColor="text1"/>
          <w:sz w:val="21"/>
          <w:szCs w:val="21"/>
        </w:rPr>
        <w:t xml:space="preserve"> Rajapaksa to </w:t>
      </w:r>
      <w:r w:rsidR="00506F43" w:rsidRPr="00AE78BE">
        <w:rPr>
          <w:rFonts w:ascii="Palatino Linotype" w:hAnsi="Palatino Linotype" w:cs="Helvetica"/>
          <w:color w:val="000000" w:themeColor="text1"/>
          <w:sz w:val="21"/>
          <w:szCs w:val="21"/>
        </w:rPr>
        <w:t>pre-empt</w:t>
      </w:r>
      <w:r w:rsidR="00710B7A" w:rsidRPr="00AE78BE">
        <w:rPr>
          <w:rFonts w:ascii="Palatino Linotype" w:hAnsi="Palatino Linotype" w:cs="Helvetica"/>
          <w:color w:val="000000" w:themeColor="text1"/>
          <w:sz w:val="21"/>
          <w:szCs w:val="21"/>
        </w:rPr>
        <w:t xml:space="preserve"> </w:t>
      </w:r>
      <w:r w:rsidRPr="00AE78BE">
        <w:rPr>
          <w:rFonts w:ascii="Palatino Linotype" w:hAnsi="Palatino Linotype" w:cs="Helvetica"/>
          <w:color w:val="000000" w:themeColor="text1"/>
          <w:sz w:val="21"/>
          <w:szCs w:val="21"/>
        </w:rPr>
        <w:t>a</w:t>
      </w:r>
      <w:r w:rsidR="00710B7A" w:rsidRPr="00AE78BE">
        <w:rPr>
          <w:rFonts w:ascii="Palatino Linotype" w:hAnsi="Palatino Linotype" w:cs="Helvetica"/>
          <w:color w:val="000000" w:themeColor="text1"/>
          <w:sz w:val="21"/>
          <w:szCs w:val="21"/>
        </w:rPr>
        <w:t xml:space="preserve"> pro-China shift in the event of his return </w:t>
      </w:r>
      <w:r w:rsidRPr="00AE78BE">
        <w:rPr>
          <w:rFonts w:ascii="Palatino Linotype" w:hAnsi="Palatino Linotype" w:cs="Helvetica"/>
          <w:color w:val="000000" w:themeColor="text1"/>
          <w:sz w:val="21"/>
          <w:szCs w:val="21"/>
        </w:rPr>
        <w:t>in 2020.</w:t>
      </w:r>
      <w:r w:rsidR="00710B7A" w:rsidRPr="00AE78BE">
        <w:rPr>
          <w:rFonts w:ascii="Palatino Linotype" w:hAnsi="Palatino Linotype" w:cs="Helvetica"/>
          <w:color w:val="000000" w:themeColor="text1"/>
          <w:sz w:val="21"/>
          <w:szCs w:val="21"/>
        </w:rPr>
        <w:t xml:space="preserve"> </w:t>
      </w:r>
      <w:r w:rsidR="00984818" w:rsidRPr="00AE78BE">
        <w:rPr>
          <w:rFonts w:ascii="Palatino Linotype" w:hAnsi="Palatino Linotype" w:cs="Helvetica"/>
          <w:color w:val="000000" w:themeColor="text1"/>
          <w:sz w:val="21"/>
          <w:szCs w:val="21"/>
        </w:rPr>
        <w:t>M</w:t>
      </w:r>
      <w:r w:rsidR="00710B7A" w:rsidRPr="00AE78BE">
        <w:rPr>
          <w:rFonts w:ascii="Palatino Linotype" w:hAnsi="Palatino Linotype" w:cs="Helvetica"/>
          <w:color w:val="000000" w:themeColor="text1"/>
          <w:sz w:val="21"/>
          <w:szCs w:val="21"/>
        </w:rPr>
        <w:t>ean</w:t>
      </w:r>
      <w:r w:rsidR="00984818" w:rsidRPr="00AE78BE">
        <w:rPr>
          <w:rFonts w:ascii="Palatino Linotype" w:hAnsi="Palatino Linotype" w:cs="Helvetica"/>
          <w:color w:val="000000" w:themeColor="text1"/>
          <w:sz w:val="21"/>
          <w:szCs w:val="21"/>
        </w:rPr>
        <w:t>while</w:t>
      </w:r>
      <w:r w:rsidR="00710B7A" w:rsidRPr="00AE78BE">
        <w:rPr>
          <w:rFonts w:ascii="Palatino Linotype" w:hAnsi="Palatino Linotype" w:cs="Helvetica"/>
          <w:color w:val="000000" w:themeColor="text1"/>
          <w:sz w:val="21"/>
          <w:szCs w:val="21"/>
        </w:rPr>
        <w:t xml:space="preserve"> it exert</w:t>
      </w:r>
      <w:r w:rsidRPr="00AE78BE">
        <w:rPr>
          <w:rFonts w:ascii="Palatino Linotype" w:hAnsi="Palatino Linotype" w:cs="Helvetica"/>
          <w:color w:val="000000" w:themeColor="text1"/>
          <w:sz w:val="21"/>
          <w:szCs w:val="21"/>
        </w:rPr>
        <w:t>s</w:t>
      </w:r>
      <w:r w:rsidR="00710B7A" w:rsidRPr="00AE78BE">
        <w:rPr>
          <w:rFonts w:ascii="Palatino Linotype" w:hAnsi="Palatino Linotype" w:cs="Helvetica"/>
          <w:color w:val="000000" w:themeColor="text1"/>
          <w:sz w:val="21"/>
          <w:szCs w:val="21"/>
        </w:rPr>
        <w:t xml:space="preserve"> pressure on the Sri Lankan government to expedite stalled Indian projects.</w:t>
      </w:r>
    </w:p>
    <w:p w:rsidR="00710B7A" w:rsidRPr="00AE78BE" w:rsidRDefault="00710B7A" w:rsidP="00710B7A">
      <w:pPr>
        <w:spacing w:before="0" w:after="120" w:line="264" w:lineRule="auto"/>
        <w:ind w:firstLine="0"/>
        <w:rPr>
          <w:rFonts w:ascii="Palatino Linotype" w:hAnsi="Palatino Linotype" w:cs="Helvetica"/>
          <w:color w:val="000000" w:themeColor="text1"/>
          <w:sz w:val="21"/>
          <w:szCs w:val="21"/>
        </w:rPr>
      </w:pPr>
      <w:r w:rsidRPr="00AE78BE">
        <w:rPr>
          <w:rFonts w:ascii="Palatino Linotype" w:hAnsi="Palatino Linotype" w:cs="Helvetica"/>
          <w:color w:val="000000" w:themeColor="text1"/>
          <w:sz w:val="21"/>
          <w:szCs w:val="21"/>
        </w:rPr>
        <w:t>The renewed interest of Japan in providing further credit to Sri Lanka (already a bigger lender to Sri Lanka than China) may be seen as a move to wean Sri Lanka away from China.</w:t>
      </w:r>
    </w:p>
    <w:p w:rsidR="00710B7A" w:rsidRPr="00AE78BE" w:rsidRDefault="00710B7A" w:rsidP="00710B7A">
      <w:pPr>
        <w:spacing w:before="0" w:after="120" w:line="264" w:lineRule="auto"/>
        <w:ind w:firstLine="0"/>
        <w:rPr>
          <w:rFonts w:ascii="Palatino Linotype" w:hAnsi="Palatino Linotype" w:cs="Helvetica"/>
          <w:color w:val="000000" w:themeColor="text1"/>
          <w:sz w:val="21"/>
          <w:szCs w:val="21"/>
        </w:rPr>
      </w:pPr>
      <w:r w:rsidRPr="00AE78BE">
        <w:rPr>
          <w:rFonts w:ascii="Palatino Linotype" w:hAnsi="Palatino Linotype" w:cs="Helvetica"/>
          <w:color w:val="000000" w:themeColor="text1"/>
          <w:sz w:val="21"/>
          <w:szCs w:val="21"/>
        </w:rPr>
        <w:t xml:space="preserve">The US is fast losing its grip on global affairs and </w:t>
      </w:r>
      <w:r w:rsidR="00250649" w:rsidRPr="00AE78BE">
        <w:rPr>
          <w:rFonts w:ascii="Palatino Linotype" w:hAnsi="Palatino Linotype" w:cs="Helvetica"/>
          <w:color w:val="000000" w:themeColor="text1"/>
          <w:sz w:val="21"/>
          <w:szCs w:val="21"/>
        </w:rPr>
        <w:t xml:space="preserve">the seemingly erratic conduct of President </w:t>
      </w:r>
      <w:r w:rsidRPr="00AE78BE">
        <w:rPr>
          <w:rFonts w:ascii="Palatino Linotype" w:hAnsi="Palatino Linotype" w:cs="Helvetica"/>
          <w:color w:val="000000" w:themeColor="text1"/>
          <w:sz w:val="21"/>
          <w:szCs w:val="21"/>
        </w:rPr>
        <w:t xml:space="preserve">Trump </w:t>
      </w:r>
      <w:r w:rsidR="003D104C" w:rsidRPr="00AE78BE">
        <w:rPr>
          <w:rFonts w:ascii="Palatino Linotype" w:hAnsi="Palatino Linotype" w:cs="Helvetica"/>
          <w:color w:val="000000" w:themeColor="text1"/>
          <w:sz w:val="21"/>
          <w:szCs w:val="21"/>
        </w:rPr>
        <w:t xml:space="preserve">could be </w:t>
      </w:r>
      <w:r w:rsidR="00250649" w:rsidRPr="00AE78BE">
        <w:rPr>
          <w:rFonts w:ascii="Palatino Linotype" w:hAnsi="Palatino Linotype" w:cs="Helvetica"/>
          <w:color w:val="000000" w:themeColor="text1"/>
          <w:sz w:val="21"/>
          <w:szCs w:val="21"/>
        </w:rPr>
        <w:t>by design:</w:t>
      </w:r>
      <w:r w:rsidR="003D104C" w:rsidRPr="00AE78BE">
        <w:rPr>
          <w:rFonts w:ascii="Palatino Linotype" w:hAnsi="Palatino Linotype" w:cs="Helvetica"/>
          <w:color w:val="000000" w:themeColor="text1"/>
          <w:sz w:val="21"/>
          <w:szCs w:val="21"/>
        </w:rPr>
        <w:t xml:space="preserve"> wreak havoc in countries </w:t>
      </w:r>
      <w:r w:rsidR="00506F43" w:rsidRPr="00AE78BE">
        <w:rPr>
          <w:rFonts w:ascii="Palatino Linotype" w:hAnsi="Palatino Linotype" w:cs="Helvetica"/>
          <w:color w:val="000000" w:themeColor="text1"/>
          <w:sz w:val="21"/>
          <w:szCs w:val="21"/>
        </w:rPr>
        <w:t>targeted</w:t>
      </w:r>
      <w:r w:rsidR="003D104C" w:rsidRPr="00AE78BE">
        <w:rPr>
          <w:rFonts w:ascii="Palatino Linotype" w:hAnsi="Palatino Linotype" w:cs="Helvetica"/>
          <w:color w:val="000000" w:themeColor="text1"/>
          <w:sz w:val="21"/>
          <w:szCs w:val="21"/>
        </w:rPr>
        <w:t xml:space="preserve"> by the US and </w:t>
      </w:r>
      <w:r w:rsidR="00250649" w:rsidRPr="00AE78BE">
        <w:rPr>
          <w:rFonts w:ascii="Palatino Linotype" w:hAnsi="Palatino Linotype" w:cs="Helvetica"/>
          <w:color w:val="000000" w:themeColor="text1"/>
          <w:sz w:val="21"/>
          <w:szCs w:val="21"/>
        </w:rPr>
        <w:t>when</w:t>
      </w:r>
      <w:r w:rsidR="003D104C" w:rsidRPr="00AE78BE">
        <w:rPr>
          <w:rFonts w:ascii="Palatino Linotype" w:hAnsi="Palatino Linotype" w:cs="Helvetica"/>
          <w:color w:val="000000" w:themeColor="text1"/>
          <w:sz w:val="21"/>
          <w:szCs w:val="21"/>
        </w:rPr>
        <w:t xml:space="preserve"> things go awfully wrong make </w:t>
      </w:r>
      <w:r w:rsidR="00250649" w:rsidRPr="00AE78BE">
        <w:rPr>
          <w:rFonts w:ascii="Palatino Linotype" w:hAnsi="Palatino Linotype" w:cs="Helvetica"/>
          <w:color w:val="000000" w:themeColor="text1"/>
          <w:sz w:val="21"/>
          <w:szCs w:val="21"/>
        </w:rPr>
        <w:t>excuses</w:t>
      </w:r>
      <w:r w:rsidR="003D104C" w:rsidRPr="00AE78BE">
        <w:rPr>
          <w:rFonts w:ascii="Palatino Linotype" w:hAnsi="Palatino Linotype" w:cs="Helvetica"/>
          <w:color w:val="000000" w:themeColor="text1"/>
          <w:sz w:val="21"/>
          <w:szCs w:val="21"/>
        </w:rPr>
        <w:t xml:space="preserve"> by blaming it </w:t>
      </w:r>
      <w:r w:rsidR="00250649" w:rsidRPr="00AE78BE">
        <w:rPr>
          <w:rFonts w:ascii="Palatino Linotype" w:hAnsi="Palatino Linotype" w:cs="Helvetica"/>
          <w:color w:val="000000" w:themeColor="text1"/>
          <w:sz w:val="21"/>
          <w:szCs w:val="21"/>
        </w:rPr>
        <w:t xml:space="preserve">all </w:t>
      </w:r>
      <w:r w:rsidR="003D104C" w:rsidRPr="00AE78BE">
        <w:rPr>
          <w:rFonts w:ascii="Palatino Linotype" w:hAnsi="Palatino Linotype" w:cs="Helvetica"/>
          <w:color w:val="000000" w:themeColor="text1"/>
          <w:sz w:val="21"/>
          <w:szCs w:val="21"/>
        </w:rPr>
        <w:t xml:space="preserve">on </w:t>
      </w:r>
      <w:r w:rsidR="00250649" w:rsidRPr="00AE78BE">
        <w:rPr>
          <w:rFonts w:ascii="Palatino Linotype" w:hAnsi="Palatino Linotype" w:cs="Helvetica"/>
          <w:color w:val="000000" w:themeColor="text1"/>
          <w:sz w:val="21"/>
          <w:szCs w:val="21"/>
        </w:rPr>
        <w:t>Trump</w:t>
      </w:r>
      <w:r w:rsidRPr="00AE78BE">
        <w:rPr>
          <w:rFonts w:ascii="Palatino Linotype" w:hAnsi="Palatino Linotype" w:cs="Helvetica"/>
          <w:color w:val="000000" w:themeColor="text1"/>
          <w:sz w:val="21"/>
          <w:szCs w:val="21"/>
        </w:rPr>
        <w:t>.</w:t>
      </w:r>
    </w:p>
    <w:p w:rsidR="00250649" w:rsidRPr="00AE78BE" w:rsidRDefault="00250649" w:rsidP="00710B7A">
      <w:pPr>
        <w:spacing w:before="0" w:after="120" w:line="264" w:lineRule="auto"/>
        <w:ind w:firstLine="0"/>
        <w:rPr>
          <w:rFonts w:ascii="Palatino Linotype" w:hAnsi="Palatino Linotype" w:cs="Helvetica"/>
          <w:color w:val="000000" w:themeColor="text1"/>
          <w:sz w:val="21"/>
          <w:szCs w:val="21"/>
        </w:rPr>
      </w:pPr>
      <w:r w:rsidRPr="00AE78BE">
        <w:rPr>
          <w:rFonts w:ascii="Palatino Linotype" w:hAnsi="Palatino Linotype" w:cs="Helvetica"/>
          <w:color w:val="000000" w:themeColor="text1"/>
          <w:sz w:val="21"/>
          <w:szCs w:val="21"/>
        </w:rPr>
        <w:t xml:space="preserve">The reality in Sri Lanka is that while the country is caught in rivalry between the US, India and China, with Japan drawn in for good measure, a campaign is in progress to identify China as the main economic and security threat to the country in order that the rivals, especially the US and India secure a strong role on the </w:t>
      </w:r>
      <w:r w:rsidR="009770FA" w:rsidRPr="00AE78BE">
        <w:rPr>
          <w:rFonts w:ascii="Palatino Linotype" w:hAnsi="Palatino Linotype" w:cs="Helvetica"/>
          <w:color w:val="000000" w:themeColor="text1"/>
          <w:sz w:val="21"/>
          <w:szCs w:val="21"/>
        </w:rPr>
        <w:t>country, especially in matters of defence and investment involving control over territory.</w:t>
      </w:r>
    </w:p>
    <w:p w:rsidR="009770FA" w:rsidRPr="00AE78BE" w:rsidRDefault="009770FA" w:rsidP="00710B7A">
      <w:pPr>
        <w:spacing w:before="0" w:after="120" w:line="264" w:lineRule="auto"/>
        <w:ind w:firstLine="0"/>
        <w:rPr>
          <w:rFonts w:ascii="Palatino Linotype" w:hAnsi="Palatino Linotype" w:cs="Helvetica"/>
          <w:color w:val="000000" w:themeColor="text1"/>
          <w:sz w:val="21"/>
          <w:szCs w:val="21"/>
        </w:rPr>
      </w:pPr>
      <w:r w:rsidRPr="00AE78BE">
        <w:rPr>
          <w:rFonts w:ascii="Palatino Linotype" w:hAnsi="Palatino Linotype" w:cs="Helvetica"/>
          <w:color w:val="000000" w:themeColor="text1"/>
          <w:sz w:val="21"/>
          <w:szCs w:val="21"/>
        </w:rPr>
        <w:t>Contrary to</w:t>
      </w:r>
      <w:r w:rsidR="00710B7A" w:rsidRPr="00AE78BE">
        <w:rPr>
          <w:rFonts w:ascii="Palatino Linotype" w:hAnsi="Palatino Linotype" w:cs="Helvetica"/>
          <w:color w:val="000000" w:themeColor="text1"/>
          <w:sz w:val="21"/>
          <w:szCs w:val="21"/>
        </w:rPr>
        <w:t xml:space="preserve"> claims by pro-US and pro-Indian elements that the country is under Chinese control, </w:t>
      </w:r>
      <w:r w:rsidRPr="00AE78BE">
        <w:rPr>
          <w:rFonts w:ascii="Palatino Linotype" w:hAnsi="Palatino Linotype" w:cs="Helvetica"/>
          <w:color w:val="000000" w:themeColor="text1"/>
          <w:sz w:val="21"/>
          <w:szCs w:val="21"/>
        </w:rPr>
        <w:t>the reality is that it</w:t>
      </w:r>
      <w:r w:rsidR="00710B7A" w:rsidRPr="00AE78BE">
        <w:rPr>
          <w:rFonts w:ascii="Palatino Linotype" w:hAnsi="Palatino Linotype" w:cs="Helvetica"/>
          <w:color w:val="000000" w:themeColor="text1"/>
          <w:sz w:val="21"/>
          <w:szCs w:val="21"/>
        </w:rPr>
        <w:t xml:space="preserve"> is unable to defy US sanctions against Iran the way India, China and Russia are able to.</w:t>
      </w:r>
      <w:r w:rsidRPr="00AE78BE">
        <w:rPr>
          <w:rFonts w:ascii="Palatino Linotype" w:hAnsi="Palatino Linotype" w:cs="Helvetica"/>
          <w:color w:val="000000" w:themeColor="text1"/>
          <w:sz w:val="21"/>
          <w:szCs w:val="21"/>
        </w:rPr>
        <w:t xml:space="preserve"> So it is clear which </w:t>
      </w:r>
      <w:r w:rsidR="00506F43" w:rsidRPr="00AE78BE">
        <w:rPr>
          <w:rFonts w:ascii="Palatino Linotype" w:hAnsi="Palatino Linotype" w:cs="Helvetica"/>
          <w:color w:val="000000" w:themeColor="text1"/>
          <w:sz w:val="21"/>
          <w:szCs w:val="21"/>
        </w:rPr>
        <w:t>power still</w:t>
      </w:r>
      <w:r w:rsidRPr="00AE78BE">
        <w:rPr>
          <w:rFonts w:ascii="Palatino Linotype" w:hAnsi="Palatino Linotype" w:cs="Helvetica"/>
          <w:color w:val="000000" w:themeColor="text1"/>
          <w:sz w:val="21"/>
          <w:szCs w:val="21"/>
        </w:rPr>
        <w:t xml:space="preserve"> calls the shots in Sri Lanka. </w:t>
      </w:r>
    </w:p>
    <w:p w:rsidR="009770FA" w:rsidRPr="00AE78BE" w:rsidRDefault="00E14E37" w:rsidP="00710B7A">
      <w:pPr>
        <w:spacing w:before="0" w:after="120" w:line="264" w:lineRule="auto"/>
        <w:ind w:firstLine="0"/>
        <w:rPr>
          <w:rFonts w:ascii="Palatino Linotype" w:hAnsi="Palatino Linotype" w:cs="Helvetica"/>
          <w:color w:val="000000" w:themeColor="text1"/>
          <w:sz w:val="21"/>
          <w:szCs w:val="21"/>
        </w:rPr>
      </w:pPr>
      <w:r w:rsidRPr="00AE78BE">
        <w:rPr>
          <w:rFonts w:ascii="Palatino Linotype" w:hAnsi="Palatino Linotype" w:cs="Helvetica"/>
          <w:color w:val="000000" w:themeColor="text1"/>
          <w:sz w:val="21"/>
          <w:szCs w:val="21"/>
        </w:rPr>
        <w:t>While</w:t>
      </w:r>
      <w:r w:rsidR="009770FA" w:rsidRPr="00AE78BE">
        <w:rPr>
          <w:rFonts w:ascii="Palatino Linotype" w:hAnsi="Palatino Linotype" w:cs="Helvetica"/>
          <w:color w:val="000000" w:themeColor="text1"/>
          <w:sz w:val="21"/>
          <w:szCs w:val="21"/>
        </w:rPr>
        <w:t xml:space="preserve"> the prospect of Chinese military presence in the country </w:t>
      </w:r>
      <w:r w:rsidRPr="00AE78BE">
        <w:rPr>
          <w:rFonts w:ascii="Palatino Linotype" w:hAnsi="Palatino Linotype" w:cs="Helvetica"/>
          <w:color w:val="000000" w:themeColor="text1"/>
          <w:sz w:val="21"/>
          <w:szCs w:val="21"/>
        </w:rPr>
        <w:t>i</w:t>
      </w:r>
      <w:r w:rsidR="00857AD2" w:rsidRPr="00AE78BE">
        <w:rPr>
          <w:rFonts w:ascii="Palatino Linotype" w:hAnsi="Palatino Linotype" w:cs="Helvetica"/>
          <w:color w:val="000000" w:themeColor="text1"/>
          <w:sz w:val="21"/>
          <w:szCs w:val="21"/>
        </w:rPr>
        <w:t>s</w:t>
      </w:r>
      <w:r w:rsidR="009770FA" w:rsidRPr="00AE78BE">
        <w:rPr>
          <w:rFonts w:ascii="Palatino Linotype" w:hAnsi="Palatino Linotype" w:cs="Helvetica"/>
          <w:color w:val="000000" w:themeColor="text1"/>
          <w:sz w:val="21"/>
          <w:szCs w:val="21"/>
        </w:rPr>
        <w:t xml:space="preserve"> remote, the </w:t>
      </w:r>
      <w:r w:rsidRPr="00AE78BE">
        <w:rPr>
          <w:rFonts w:ascii="Palatino Linotype" w:hAnsi="Palatino Linotype" w:cs="Helvetica"/>
          <w:color w:val="000000" w:themeColor="text1"/>
          <w:sz w:val="21"/>
          <w:szCs w:val="21"/>
        </w:rPr>
        <w:t xml:space="preserve">serious </w:t>
      </w:r>
      <w:r w:rsidR="00857AD2" w:rsidRPr="00AE78BE">
        <w:rPr>
          <w:rFonts w:ascii="Palatino Linotype" w:hAnsi="Palatino Linotype" w:cs="Helvetica"/>
          <w:color w:val="000000" w:themeColor="text1"/>
          <w:sz w:val="21"/>
          <w:szCs w:val="21"/>
        </w:rPr>
        <w:t>problem</w:t>
      </w:r>
      <w:r w:rsidR="009770FA" w:rsidRPr="00AE78BE">
        <w:rPr>
          <w:rFonts w:ascii="Palatino Linotype" w:hAnsi="Palatino Linotype" w:cs="Helvetica"/>
          <w:color w:val="000000" w:themeColor="text1"/>
          <w:sz w:val="21"/>
          <w:szCs w:val="21"/>
        </w:rPr>
        <w:t xml:space="preserve"> </w:t>
      </w:r>
      <w:r w:rsidR="00857AD2" w:rsidRPr="00AE78BE">
        <w:rPr>
          <w:rFonts w:ascii="Palatino Linotype" w:hAnsi="Palatino Linotype" w:cs="Helvetica"/>
          <w:color w:val="000000" w:themeColor="text1"/>
          <w:sz w:val="21"/>
          <w:szCs w:val="21"/>
        </w:rPr>
        <w:t>facing</w:t>
      </w:r>
      <w:r w:rsidR="009770FA" w:rsidRPr="00AE78BE">
        <w:rPr>
          <w:rFonts w:ascii="Palatino Linotype" w:hAnsi="Palatino Linotype" w:cs="Helvetica"/>
          <w:color w:val="000000" w:themeColor="text1"/>
          <w:sz w:val="21"/>
          <w:szCs w:val="21"/>
        </w:rPr>
        <w:t xml:space="preserve"> the country is its growing debt and distorted perception of development. Loyalty to</w:t>
      </w:r>
      <w:r w:rsidRPr="00AE78BE">
        <w:rPr>
          <w:rFonts w:ascii="Palatino Linotype" w:hAnsi="Palatino Linotype" w:cs="Helvetica"/>
          <w:color w:val="000000" w:themeColor="text1"/>
          <w:sz w:val="21"/>
          <w:szCs w:val="21"/>
        </w:rPr>
        <w:t xml:space="preserve"> any foreign power</w:t>
      </w:r>
      <w:r w:rsidR="009770FA" w:rsidRPr="00AE78BE">
        <w:rPr>
          <w:rFonts w:ascii="Palatino Linotype" w:hAnsi="Palatino Linotype" w:cs="Helvetica"/>
          <w:color w:val="000000" w:themeColor="text1"/>
          <w:sz w:val="21"/>
          <w:szCs w:val="21"/>
        </w:rPr>
        <w:t xml:space="preserve"> will </w:t>
      </w:r>
      <w:r w:rsidR="00506F43" w:rsidRPr="00AE78BE">
        <w:rPr>
          <w:rFonts w:ascii="Palatino Linotype" w:hAnsi="Palatino Linotype" w:cs="Helvetica"/>
          <w:color w:val="000000" w:themeColor="text1"/>
          <w:sz w:val="21"/>
          <w:szCs w:val="21"/>
        </w:rPr>
        <w:t>invariably</w:t>
      </w:r>
      <w:r w:rsidR="009770FA" w:rsidRPr="00AE78BE">
        <w:rPr>
          <w:rFonts w:ascii="Palatino Linotype" w:hAnsi="Palatino Linotype" w:cs="Helvetica"/>
          <w:color w:val="000000" w:themeColor="text1"/>
          <w:sz w:val="21"/>
          <w:szCs w:val="21"/>
        </w:rPr>
        <w:t xml:space="preserve"> lead to developments that are not in the </w:t>
      </w:r>
      <w:r w:rsidR="00506F43" w:rsidRPr="00AE78BE">
        <w:rPr>
          <w:rFonts w:ascii="Palatino Linotype" w:hAnsi="Palatino Linotype" w:cs="Helvetica"/>
          <w:color w:val="000000" w:themeColor="text1"/>
          <w:sz w:val="21"/>
          <w:szCs w:val="21"/>
        </w:rPr>
        <w:t>interest</w:t>
      </w:r>
      <w:r w:rsidR="009770FA" w:rsidRPr="00AE78BE">
        <w:rPr>
          <w:rFonts w:ascii="Palatino Linotype" w:hAnsi="Palatino Linotype" w:cs="Helvetica"/>
          <w:color w:val="000000" w:themeColor="text1"/>
          <w:sz w:val="21"/>
          <w:szCs w:val="21"/>
        </w:rPr>
        <w:t xml:space="preserve"> of the people, and over reliance on foreign investment, export of labour and development of tourism are not ways out the economic mess of the country. </w:t>
      </w:r>
    </w:p>
    <w:p w:rsidR="00E2216E" w:rsidRPr="00AE78BE" w:rsidRDefault="00B270CC" w:rsidP="00710B7A">
      <w:pPr>
        <w:spacing w:before="0" w:after="120" w:line="264" w:lineRule="auto"/>
        <w:ind w:firstLine="0"/>
        <w:rPr>
          <w:rFonts w:ascii="Palatino Linotype" w:hAnsi="Palatino Linotype"/>
          <w:bCs/>
          <w:color w:val="000000" w:themeColor="text1"/>
          <w:sz w:val="21"/>
          <w:szCs w:val="21"/>
        </w:rPr>
      </w:pPr>
      <w:r w:rsidRPr="00B270CC">
        <w:rPr>
          <w:rFonts w:ascii="Palatino Linotype" w:hAnsi="Palatino Linotype" w:cs="Helvetica"/>
          <w:noProof/>
          <w:color w:val="000000" w:themeColor="text1"/>
          <w:sz w:val="21"/>
          <w:szCs w:val="21"/>
          <w:lang w:val="en-US"/>
        </w:rPr>
        <w:pict>
          <v:shape id="_x0000_s1044" type="#_x0000_t202" style="position:absolute;left:0;text-align:left;margin-left:-2.9pt;margin-top:63.65pt;width:5in;height:27.6pt;z-index:251668992" stroked="f">
            <v:textbox style="mso-next-textbox:#_x0000_s1044">
              <w:txbxContent>
                <w:p w:rsidR="003B6742" w:rsidRPr="00713E6B" w:rsidRDefault="003B6742" w:rsidP="001F2A0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w:t>
                  </w:r>
                </w:p>
              </w:txbxContent>
            </v:textbox>
          </v:shape>
        </w:pict>
      </w:r>
      <w:r w:rsidR="009770FA" w:rsidRPr="00AE78BE">
        <w:rPr>
          <w:rFonts w:ascii="Palatino Linotype" w:hAnsi="Palatino Linotype" w:cs="Helvetica"/>
          <w:color w:val="000000" w:themeColor="text1"/>
          <w:sz w:val="21"/>
          <w:szCs w:val="21"/>
        </w:rPr>
        <w:t xml:space="preserve">It is the responsibility of the genuine left and progressive forces of the country to educate the public </w:t>
      </w:r>
      <w:r w:rsidR="00506F43" w:rsidRPr="00AE78BE">
        <w:rPr>
          <w:rFonts w:ascii="Palatino Linotype" w:hAnsi="Palatino Linotype" w:cs="Helvetica"/>
          <w:color w:val="000000" w:themeColor="text1"/>
          <w:sz w:val="21"/>
          <w:szCs w:val="21"/>
        </w:rPr>
        <w:t>on the importance of developing a national economy as the foundation of secure economic development.</w:t>
      </w:r>
      <w:r w:rsidR="0005460C" w:rsidRPr="00AE78BE">
        <w:rPr>
          <w:rFonts w:ascii="Palatino Linotype" w:hAnsi="Palatino Linotype"/>
          <w:bCs/>
          <w:color w:val="000000" w:themeColor="text1"/>
          <w:sz w:val="21"/>
          <w:szCs w:val="21"/>
        </w:rPr>
        <w:br w:type="page"/>
      </w:r>
    </w:p>
    <w:p w:rsidR="00315081" w:rsidRPr="00AE78BE" w:rsidRDefault="00315081" w:rsidP="006C7F13">
      <w:pPr>
        <w:spacing w:before="0"/>
        <w:ind w:firstLine="0"/>
        <w:jc w:val="right"/>
        <w:rPr>
          <w:rFonts w:ascii="Palatino Linotype" w:hAnsi="Palatino Linotype"/>
          <w:b/>
          <w:i/>
          <w:color w:val="000000" w:themeColor="text1"/>
          <w:sz w:val="28"/>
          <w:szCs w:val="28"/>
          <w:u w:val="single"/>
        </w:rPr>
      </w:pPr>
      <w:r w:rsidRPr="00AE78BE">
        <w:rPr>
          <w:rFonts w:ascii="Palatino Linotype" w:hAnsi="Palatino Linotype"/>
          <w:b/>
          <w:i/>
          <w:color w:val="000000" w:themeColor="text1"/>
          <w:sz w:val="28"/>
          <w:szCs w:val="28"/>
          <w:u w:val="single"/>
        </w:rPr>
        <w:lastRenderedPageBreak/>
        <w:t>International Affairs Study Group of the NDMLP</w:t>
      </w:r>
    </w:p>
    <w:p w:rsidR="00C93769" w:rsidRPr="00AE78BE" w:rsidRDefault="00C93769" w:rsidP="0016576B">
      <w:pPr>
        <w:shd w:val="clear" w:color="auto" w:fill="FFFFFF"/>
        <w:spacing w:before="0"/>
        <w:ind w:firstLine="0"/>
        <w:jc w:val="right"/>
        <w:rPr>
          <w:rFonts w:ascii="Palatino Linotype" w:hAnsi="Palatino Linotype"/>
          <w:b/>
          <w:bCs/>
          <w:i/>
          <w:color w:val="000000" w:themeColor="text1"/>
        </w:rPr>
      </w:pPr>
    </w:p>
    <w:p w:rsidR="00571B02" w:rsidRPr="00AE78BE" w:rsidRDefault="00571B02" w:rsidP="0016576B">
      <w:pPr>
        <w:tabs>
          <w:tab w:val="left" w:pos="-1530"/>
        </w:tabs>
        <w:autoSpaceDE w:val="0"/>
        <w:autoSpaceDN w:val="0"/>
        <w:adjustRightInd w:val="0"/>
        <w:spacing w:before="0"/>
        <w:ind w:right="29" w:firstLine="0"/>
        <w:jc w:val="center"/>
        <w:rPr>
          <w:rFonts w:ascii="Palatino Linotype" w:hAnsi="Palatino Linotype"/>
          <w:b/>
          <w:color w:val="000000" w:themeColor="text1"/>
        </w:rPr>
      </w:pPr>
    </w:p>
    <w:p w:rsidR="00C71E14" w:rsidRPr="00AE78BE" w:rsidRDefault="00C71E14" w:rsidP="00C67D9C">
      <w:pPr>
        <w:tabs>
          <w:tab w:val="left" w:pos="-1530"/>
        </w:tabs>
        <w:autoSpaceDE w:val="0"/>
        <w:autoSpaceDN w:val="0"/>
        <w:adjustRightInd w:val="0"/>
        <w:spacing w:before="0"/>
        <w:ind w:right="29" w:firstLine="0"/>
        <w:jc w:val="center"/>
        <w:rPr>
          <w:rFonts w:ascii="Palatino Linotype" w:hAnsi="Palatino Linotype"/>
          <w:b/>
          <w:color w:val="000000" w:themeColor="text1"/>
          <w:sz w:val="48"/>
          <w:szCs w:val="48"/>
        </w:rPr>
      </w:pPr>
      <w:r w:rsidRPr="00AE78BE">
        <w:rPr>
          <w:rFonts w:ascii="Palatino Linotype" w:hAnsi="Palatino Linotype"/>
          <w:b/>
          <w:color w:val="000000" w:themeColor="text1"/>
          <w:sz w:val="48"/>
          <w:szCs w:val="48"/>
        </w:rPr>
        <w:t xml:space="preserve">Settler Colonialism and </w:t>
      </w:r>
    </w:p>
    <w:p w:rsidR="000C2340" w:rsidRPr="00AE78BE" w:rsidRDefault="00C71E14" w:rsidP="00C67D9C">
      <w:pPr>
        <w:tabs>
          <w:tab w:val="left" w:pos="-1530"/>
        </w:tabs>
        <w:autoSpaceDE w:val="0"/>
        <w:autoSpaceDN w:val="0"/>
        <w:adjustRightInd w:val="0"/>
        <w:spacing w:before="0"/>
        <w:ind w:right="29" w:firstLine="0"/>
        <w:jc w:val="center"/>
        <w:rPr>
          <w:rFonts w:ascii="Palatino Linotype" w:hAnsi="Palatino Linotype" w:cs="Arial"/>
          <w:b/>
          <w:i/>
          <w:color w:val="000000" w:themeColor="text1"/>
          <w:sz w:val="48"/>
          <w:szCs w:val="48"/>
          <w:shd w:val="clear" w:color="auto" w:fill="FFFFFF"/>
        </w:rPr>
      </w:pPr>
      <w:proofErr w:type="gramStart"/>
      <w:r w:rsidRPr="00AE78BE">
        <w:rPr>
          <w:rFonts w:ascii="Palatino Linotype" w:hAnsi="Palatino Linotype"/>
          <w:b/>
          <w:color w:val="000000" w:themeColor="text1"/>
          <w:sz w:val="48"/>
          <w:szCs w:val="48"/>
        </w:rPr>
        <w:t>the</w:t>
      </w:r>
      <w:proofErr w:type="gramEnd"/>
      <w:r w:rsidRPr="00AE78BE">
        <w:rPr>
          <w:rFonts w:ascii="Palatino Linotype" w:hAnsi="Palatino Linotype"/>
          <w:b/>
          <w:color w:val="000000" w:themeColor="text1"/>
          <w:sz w:val="48"/>
          <w:szCs w:val="48"/>
        </w:rPr>
        <w:t xml:space="preserve"> National Question</w:t>
      </w:r>
      <w:r w:rsidR="00571B02" w:rsidRPr="00AE78BE">
        <w:rPr>
          <w:rFonts w:ascii="Palatino Linotype" w:hAnsi="Palatino Linotype"/>
          <w:b/>
          <w:color w:val="000000" w:themeColor="text1"/>
          <w:sz w:val="48"/>
          <w:szCs w:val="48"/>
        </w:rPr>
        <w:t xml:space="preserve"> </w:t>
      </w:r>
    </w:p>
    <w:p w:rsidR="00C71E14" w:rsidRPr="00AE78BE" w:rsidRDefault="00C71E14" w:rsidP="000B243F">
      <w:pPr>
        <w:pStyle w:val="NormalWeb"/>
        <w:spacing w:before="0" w:beforeAutospacing="0" w:after="0" w:afterAutospacing="0" w:line="264" w:lineRule="auto"/>
        <w:jc w:val="both"/>
        <w:rPr>
          <w:rFonts w:ascii="Palatino Linotype" w:hAnsi="Palatino Linotype"/>
          <w:color w:val="000000" w:themeColor="text1"/>
          <w:sz w:val="21"/>
          <w:szCs w:val="21"/>
          <w:lang w:val="en-GB"/>
        </w:rPr>
      </w:pPr>
    </w:p>
    <w:p w:rsidR="00C967C0" w:rsidRPr="00AE78BE" w:rsidRDefault="00A24817" w:rsidP="00A24817">
      <w:pPr>
        <w:pStyle w:val="NormalWeb"/>
        <w:shd w:val="clear" w:color="auto" w:fill="FFFFFF"/>
        <w:spacing w:before="0" w:beforeAutospacing="0" w:after="0" w:afterAutospacing="0" w:line="264" w:lineRule="auto"/>
        <w:rPr>
          <w:rFonts w:ascii="Palatino Linotype" w:hAnsi="Palatino Linotype"/>
          <w:b/>
          <w:color w:val="000000" w:themeColor="text1"/>
          <w:sz w:val="28"/>
          <w:szCs w:val="28"/>
          <w:lang w:val="en-GB"/>
        </w:rPr>
      </w:pPr>
      <w:r w:rsidRPr="00AE78BE">
        <w:rPr>
          <w:rFonts w:ascii="Palatino Linotype" w:hAnsi="Palatino Linotype"/>
          <w:b/>
          <w:color w:val="000000" w:themeColor="text1"/>
          <w:sz w:val="28"/>
          <w:szCs w:val="28"/>
          <w:lang w:val="en-GB"/>
        </w:rPr>
        <w:t xml:space="preserve">Introductory Notes </w:t>
      </w:r>
    </w:p>
    <w:p w:rsidR="00C967C0" w:rsidRPr="00AE78BE" w:rsidRDefault="00C967C0" w:rsidP="00FB1AC3">
      <w:pPr>
        <w:pStyle w:val="NormalWeb"/>
        <w:shd w:val="clear" w:color="auto" w:fill="FFFFFF"/>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 xml:space="preserve">European </w:t>
      </w:r>
      <w:r w:rsidR="00C7760A" w:rsidRPr="00AE78BE">
        <w:rPr>
          <w:rFonts w:ascii="Palatino Linotype" w:hAnsi="Palatino Linotype"/>
          <w:color w:val="000000" w:themeColor="text1"/>
          <w:sz w:val="21"/>
          <w:szCs w:val="21"/>
          <w:lang w:val="en-GB"/>
        </w:rPr>
        <w:t>c</w:t>
      </w:r>
      <w:r w:rsidRPr="00AE78BE">
        <w:rPr>
          <w:rFonts w:ascii="Palatino Linotype" w:hAnsi="Palatino Linotype"/>
          <w:color w:val="000000" w:themeColor="text1"/>
          <w:sz w:val="21"/>
          <w:szCs w:val="21"/>
          <w:lang w:val="en-GB"/>
        </w:rPr>
        <w:t>olonialism</w:t>
      </w:r>
      <w:r w:rsidR="00FB1AC3" w:rsidRPr="00AE78BE">
        <w:rPr>
          <w:rFonts w:ascii="Palatino Linotype" w:hAnsi="Palatino Linotype"/>
          <w:color w:val="000000" w:themeColor="text1"/>
          <w:sz w:val="21"/>
          <w:szCs w:val="21"/>
          <w:lang w:val="en-GB"/>
        </w:rPr>
        <w:t>,</w:t>
      </w:r>
      <w:r w:rsidRPr="00AE78BE">
        <w:rPr>
          <w:rFonts w:ascii="Palatino Linotype" w:hAnsi="Palatino Linotype"/>
          <w:color w:val="000000" w:themeColor="text1"/>
          <w:sz w:val="21"/>
          <w:szCs w:val="21"/>
          <w:lang w:val="en-GB"/>
        </w:rPr>
        <w:t xml:space="preserve"> initiated by</w:t>
      </w:r>
      <w:r w:rsidR="006D355E" w:rsidRPr="00AE78BE">
        <w:rPr>
          <w:rFonts w:ascii="Palatino Linotype" w:hAnsi="Palatino Linotype"/>
          <w:color w:val="000000" w:themeColor="text1"/>
          <w:sz w:val="21"/>
          <w:szCs w:val="21"/>
          <w:lang w:val="en-GB"/>
        </w:rPr>
        <w:t xml:space="preserve"> </w:t>
      </w:r>
      <w:r w:rsidR="006C65D5" w:rsidRPr="00AE78BE">
        <w:rPr>
          <w:rFonts w:ascii="Palatino Linotype" w:hAnsi="Palatino Linotype"/>
          <w:color w:val="000000" w:themeColor="text1"/>
          <w:sz w:val="21"/>
          <w:szCs w:val="21"/>
          <w:lang w:val="en-GB"/>
        </w:rPr>
        <w:t>desire</w:t>
      </w:r>
      <w:r w:rsidRPr="00AE78BE">
        <w:rPr>
          <w:rFonts w:ascii="Palatino Linotype" w:hAnsi="Palatino Linotype"/>
          <w:color w:val="000000" w:themeColor="text1"/>
          <w:sz w:val="21"/>
          <w:szCs w:val="21"/>
          <w:lang w:val="en-GB"/>
        </w:rPr>
        <w:t xml:space="preserve"> to dominate trade</w:t>
      </w:r>
      <w:r w:rsidR="00FB1AC3" w:rsidRPr="00AE78BE">
        <w:rPr>
          <w:rFonts w:ascii="Palatino Linotype" w:hAnsi="Palatino Linotype"/>
          <w:color w:val="000000" w:themeColor="text1"/>
          <w:sz w:val="21"/>
          <w:szCs w:val="21"/>
          <w:lang w:val="en-GB"/>
        </w:rPr>
        <w:t>,</w:t>
      </w:r>
      <w:r w:rsidRPr="00AE78BE">
        <w:rPr>
          <w:rFonts w:ascii="Palatino Linotype" w:hAnsi="Palatino Linotype"/>
          <w:color w:val="000000" w:themeColor="text1"/>
          <w:sz w:val="21"/>
          <w:szCs w:val="21"/>
          <w:lang w:val="en-GB"/>
        </w:rPr>
        <w:t xml:space="preserve"> involved control</w:t>
      </w:r>
      <w:r w:rsidR="00FB1AC3" w:rsidRPr="00AE78BE">
        <w:rPr>
          <w:rFonts w:ascii="Palatino Linotype" w:hAnsi="Palatino Linotype"/>
          <w:color w:val="000000" w:themeColor="text1"/>
          <w:sz w:val="21"/>
          <w:szCs w:val="21"/>
          <w:lang w:val="en-GB"/>
        </w:rPr>
        <w:t xml:space="preserve"> over</w:t>
      </w:r>
      <w:r w:rsidRPr="00AE78BE">
        <w:rPr>
          <w:rFonts w:ascii="Palatino Linotype" w:hAnsi="Palatino Linotype"/>
          <w:color w:val="000000" w:themeColor="text1"/>
          <w:sz w:val="21"/>
          <w:szCs w:val="21"/>
          <w:lang w:val="en-GB"/>
        </w:rPr>
        <w:t xml:space="preserve"> trade routes, trading posts and</w:t>
      </w:r>
      <w:r w:rsidR="006D355E" w:rsidRPr="00AE78BE">
        <w:rPr>
          <w:rFonts w:ascii="Palatino Linotype" w:hAnsi="Palatino Linotype"/>
          <w:color w:val="000000" w:themeColor="text1"/>
          <w:sz w:val="21"/>
          <w:szCs w:val="21"/>
          <w:lang w:val="en-GB"/>
        </w:rPr>
        <w:t>,</w:t>
      </w:r>
      <w:r w:rsidRPr="00AE78BE">
        <w:rPr>
          <w:rFonts w:ascii="Palatino Linotype" w:hAnsi="Palatino Linotype"/>
          <w:color w:val="000000" w:themeColor="text1"/>
          <w:sz w:val="21"/>
          <w:szCs w:val="21"/>
          <w:lang w:val="en-GB"/>
        </w:rPr>
        <w:t xml:space="preserve"> later</w:t>
      </w:r>
      <w:r w:rsidR="006D355E" w:rsidRPr="00AE78BE">
        <w:rPr>
          <w:rFonts w:ascii="Palatino Linotype" w:hAnsi="Palatino Linotype"/>
          <w:color w:val="000000" w:themeColor="text1"/>
          <w:sz w:val="21"/>
          <w:szCs w:val="21"/>
          <w:lang w:val="en-GB"/>
        </w:rPr>
        <w:t>,</w:t>
      </w:r>
      <w:r w:rsidRPr="00AE78BE">
        <w:rPr>
          <w:rFonts w:ascii="Palatino Linotype" w:hAnsi="Palatino Linotype"/>
          <w:color w:val="000000" w:themeColor="text1"/>
          <w:sz w:val="21"/>
          <w:szCs w:val="21"/>
          <w:lang w:val="en-GB"/>
        </w:rPr>
        <w:t xml:space="preserve"> territory followed by control of the economies of vast regions to ensure continued supply of raw materials and primary goods for profit as well as to feed capitalist production in the metropolis. The </w:t>
      </w:r>
      <w:r w:rsidR="00FB1AC3" w:rsidRPr="00AE78BE">
        <w:rPr>
          <w:rFonts w:ascii="Palatino Linotype" w:hAnsi="Palatino Linotype"/>
          <w:color w:val="000000" w:themeColor="text1"/>
          <w:sz w:val="21"/>
          <w:szCs w:val="21"/>
          <w:lang w:val="en-GB"/>
        </w:rPr>
        <w:t>approach of each</w:t>
      </w:r>
      <w:r w:rsidRPr="00AE78BE">
        <w:rPr>
          <w:rFonts w:ascii="Palatino Linotype" w:hAnsi="Palatino Linotype"/>
          <w:color w:val="000000" w:themeColor="text1"/>
          <w:sz w:val="21"/>
          <w:szCs w:val="21"/>
          <w:lang w:val="en-GB"/>
        </w:rPr>
        <w:t xml:space="preserve"> colonial power </w:t>
      </w:r>
      <w:r w:rsidR="00FB1AC3" w:rsidRPr="00AE78BE">
        <w:rPr>
          <w:rFonts w:ascii="Palatino Linotype" w:hAnsi="Palatino Linotype"/>
          <w:color w:val="000000" w:themeColor="text1"/>
          <w:sz w:val="21"/>
          <w:szCs w:val="21"/>
          <w:lang w:val="en-GB"/>
        </w:rPr>
        <w:t>was</w:t>
      </w:r>
      <w:r w:rsidRPr="00AE78BE">
        <w:rPr>
          <w:rFonts w:ascii="Palatino Linotype" w:hAnsi="Palatino Linotype"/>
          <w:color w:val="000000" w:themeColor="text1"/>
          <w:sz w:val="21"/>
          <w:szCs w:val="21"/>
          <w:lang w:val="en-GB"/>
        </w:rPr>
        <w:t xml:space="preserve"> based on capitalist development in the metropolis and</w:t>
      </w:r>
      <w:r w:rsidR="00FB1AC3" w:rsidRPr="00AE78BE">
        <w:rPr>
          <w:rFonts w:ascii="Palatino Linotype" w:hAnsi="Palatino Linotype"/>
          <w:color w:val="000000" w:themeColor="text1"/>
          <w:sz w:val="21"/>
          <w:szCs w:val="21"/>
          <w:lang w:val="en-GB"/>
        </w:rPr>
        <w:t xml:space="preserve"> on</w:t>
      </w:r>
      <w:r w:rsidRPr="00AE78BE">
        <w:rPr>
          <w:rFonts w:ascii="Palatino Linotype" w:hAnsi="Palatino Linotype"/>
          <w:color w:val="000000" w:themeColor="text1"/>
          <w:sz w:val="21"/>
          <w:szCs w:val="21"/>
          <w:lang w:val="en-GB"/>
        </w:rPr>
        <w:t xml:space="preserve"> colonial rivalries. </w:t>
      </w:r>
      <w:r w:rsidR="00FB1AC3" w:rsidRPr="00AE78BE">
        <w:rPr>
          <w:rFonts w:ascii="Palatino Linotype" w:hAnsi="Palatino Linotype"/>
          <w:color w:val="000000" w:themeColor="text1"/>
          <w:sz w:val="21"/>
          <w:szCs w:val="21"/>
          <w:lang w:val="en-GB"/>
        </w:rPr>
        <w:t>P</w:t>
      </w:r>
      <w:r w:rsidRPr="00AE78BE">
        <w:rPr>
          <w:rFonts w:ascii="Palatino Linotype" w:hAnsi="Palatino Linotype"/>
          <w:color w:val="000000" w:themeColor="text1"/>
          <w:sz w:val="21"/>
          <w:szCs w:val="21"/>
          <w:lang w:val="en-GB"/>
        </w:rPr>
        <w:t xml:space="preserve">lunder of mineral resources and primary goods in the colonies </w:t>
      </w:r>
      <w:r w:rsidR="00FB1AC3" w:rsidRPr="00AE78BE">
        <w:rPr>
          <w:rFonts w:ascii="Palatino Linotype" w:hAnsi="Palatino Linotype"/>
          <w:color w:val="000000" w:themeColor="text1"/>
          <w:sz w:val="21"/>
          <w:szCs w:val="21"/>
          <w:lang w:val="en-GB"/>
        </w:rPr>
        <w:t>demanded</w:t>
      </w:r>
      <w:r w:rsidRPr="00AE78BE">
        <w:rPr>
          <w:rFonts w:ascii="Palatino Linotype" w:hAnsi="Palatino Linotype"/>
          <w:color w:val="000000" w:themeColor="text1"/>
          <w:sz w:val="21"/>
          <w:szCs w:val="21"/>
          <w:lang w:val="en-GB"/>
        </w:rPr>
        <w:t xml:space="preserve"> the exploitation of native </w:t>
      </w:r>
      <w:r w:rsidR="00C7760A" w:rsidRPr="00AE78BE">
        <w:rPr>
          <w:rFonts w:ascii="Palatino Linotype" w:hAnsi="Palatino Linotype"/>
          <w:color w:val="000000" w:themeColor="text1"/>
          <w:sz w:val="21"/>
          <w:szCs w:val="21"/>
          <w:lang w:val="en-GB"/>
        </w:rPr>
        <w:t>as well as</w:t>
      </w:r>
      <w:r w:rsidRPr="00AE78BE">
        <w:rPr>
          <w:rFonts w:ascii="Palatino Linotype" w:hAnsi="Palatino Linotype"/>
          <w:color w:val="000000" w:themeColor="text1"/>
          <w:sz w:val="21"/>
          <w:szCs w:val="21"/>
          <w:lang w:val="en-GB"/>
        </w:rPr>
        <w:t xml:space="preserve"> imported </w:t>
      </w:r>
      <w:r w:rsidR="00C7760A" w:rsidRPr="00AE78BE">
        <w:rPr>
          <w:rFonts w:ascii="Palatino Linotype" w:hAnsi="Palatino Linotype"/>
          <w:color w:val="000000" w:themeColor="text1"/>
          <w:sz w:val="21"/>
          <w:szCs w:val="21"/>
          <w:lang w:val="en-GB"/>
        </w:rPr>
        <w:t>labour</w:t>
      </w:r>
      <w:r w:rsidRPr="00AE78BE">
        <w:rPr>
          <w:rFonts w:ascii="Palatino Linotype" w:hAnsi="Palatino Linotype"/>
          <w:color w:val="000000" w:themeColor="text1"/>
          <w:sz w:val="21"/>
          <w:szCs w:val="21"/>
          <w:lang w:val="en-GB"/>
        </w:rPr>
        <w:t xml:space="preserve">. </w:t>
      </w:r>
    </w:p>
    <w:p w:rsidR="00973CCB" w:rsidRPr="00AE78BE" w:rsidRDefault="00451F7E" w:rsidP="00973CCB">
      <w:pPr>
        <w:pStyle w:val="NormalWeb"/>
        <w:shd w:val="clear" w:color="auto" w:fill="FFFFFF"/>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Colonial s</w:t>
      </w:r>
      <w:r w:rsidR="00C967C0" w:rsidRPr="00AE78BE">
        <w:rPr>
          <w:rFonts w:ascii="Palatino Linotype" w:hAnsi="Palatino Linotype"/>
          <w:color w:val="000000" w:themeColor="text1"/>
          <w:sz w:val="21"/>
          <w:szCs w:val="21"/>
          <w:lang w:val="en-GB"/>
        </w:rPr>
        <w:t>trateg</w:t>
      </w:r>
      <w:r w:rsidRPr="00AE78BE">
        <w:rPr>
          <w:rFonts w:ascii="Palatino Linotype" w:hAnsi="Palatino Linotype"/>
          <w:color w:val="000000" w:themeColor="text1"/>
          <w:sz w:val="21"/>
          <w:szCs w:val="21"/>
          <w:lang w:val="en-GB"/>
        </w:rPr>
        <w:t>y</w:t>
      </w:r>
      <w:r w:rsidR="00C967C0" w:rsidRPr="00AE78BE">
        <w:rPr>
          <w:rFonts w:ascii="Palatino Linotype" w:hAnsi="Palatino Linotype"/>
          <w:color w:val="000000" w:themeColor="text1"/>
          <w:sz w:val="21"/>
          <w:szCs w:val="21"/>
          <w:lang w:val="en-GB"/>
        </w:rPr>
        <w:t xml:space="preserve"> varied with the coloni</w:t>
      </w:r>
      <w:r w:rsidRPr="00AE78BE">
        <w:rPr>
          <w:rFonts w:ascii="Palatino Linotype" w:hAnsi="Palatino Linotype"/>
          <w:color w:val="000000" w:themeColor="text1"/>
          <w:sz w:val="21"/>
          <w:szCs w:val="21"/>
          <w:lang w:val="en-GB"/>
        </w:rPr>
        <w:t>z</w:t>
      </w:r>
      <w:r w:rsidR="00C967C0" w:rsidRPr="00AE78BE">
        <w:rPr>
          <w:rFonts w:ascii="Palatino Linotype" w:hAnsi="Palatino Linotype"/>
          <w:color w:val="000000" w:themeColor="text1"/>
          <w:sz w:val="21"/>
          <w:szCs w:val="21"/>
          <w:lang w:val="en-GB"/>
        </w:rPr>
        <w:t xml:space="preserve">er and the colonized. Direct control was feasible where the colonial power had the human resources to exercise control over </w:t>
      </w:r>
      <w:r w:rsidR="00C7760A" w:rsidRPr="00AE78BE">
        <w:rPr>
          <w:rFonts w:ascii="Palatino Linotype" w:hAnsi="Palatino Linotype"/>
          <w:color w:val="000000" w:themeColor="text1"/>
          <w:sz w:val="21"/>
          <w:szCs w:val="21"/>
          <w:lang w:val="en-GB"/>
        </w:rPr>
        <w:t>colonial</w:t>
      </w:r>
      <w:r w:rsidR="00C967C0" w:rsidRPr="00AE78BE">
        <w:rPr>
          <w:rFonts w:ascii="Palatino Linotype" w:hAnsi="Palatino Linotype"/>
          <w:color w:val="000000" w:themeColor="text1"/>
          <w:sz w:val="21"/>
          <w:szCs w:val="21"/>
          <w:lang w:val="en-GB"/>
        </w:rPr>
        <w:t xml:space="preserve"> territor</w:t>
      </w:r>
      <w:r w:rsidR="00C7760A" w:rsidRPr="00AE78BE">
        <w:rPr>
          <w:rFonts w:ascii="Palatino Linotype" w:hAnsi="Palatino Linotype"/>
          <w:color w:val="000000" w:themeColor="text1"/>
          <w:sz w:val="21"/>
          <w:szCs w:val="21"/>
          <w:lang w:val="en-GB"/>
        </w:rPr>
        <w:t>y.</w:t>
      </w:r>
      <w:r w:rsidR="00C967C0" w:rsidRPr="00AE78BE">
        <w:rPr>
          <w:rFonts w:ascii="Palatino Linotype" w:hAnsi="Palatino Linotype"/>
          <w:color w:val="000000" w:themeColor="text1"/>
          <w:sz w:val="21"/>
          <w:szCs w:val="21"/>
          <w:lang w:val="en-GB"/>
        </w:rPr>
        <w:t xml:space="preserve"> </w:t>
      </w:r>
      <w:r w:rsidR="00C7760A" w:rsidRPr="00AE78BE">
        <w:rPr>
          <w:rFonts w:ascii="Palatino Linotype" w:hAnsi="Palatino Linotype"/>
          <w:color w:val="000000" w:themeColor="text1"/>
          <w:sz w:val="21"/>
          <w:szCs w:val="21"/>
          <w:lang w:val="en-GB"/>
        </w:rPr>
        <w:t>W</w:t>
      </w:r>
      <w:r w:rsidR="00C967C0" w:rsidRPr="00AE78BE">
        <w:rPr>
          <w:rFonts w:ascii="Palatino Linotype" w:hAnsi="Palatino Linotype"/>
          <w:color w:val="000000" w:themeColor="text1"/>
          <w:sz w:val="21"/>
          <w:szCs w:val="21"/>
          <w:lang w:val="en-GB"/>
        </w:rPr>
        <w:t xml:space="preserve">here resources were lacking, indirect control </w:t>
      </w:r>
      <w:r w:rsidR="00C7760A" w:rsidRPr="00AE78BE">
        <w:rPr>
          <w:rFonts w:ascii="Palatino Linotype" w:hAnsi="Palatino Linotype"/>
          <w:color w:val="000000" w:themeColor="text1"/>
          <w:sz w:val="21"/>
          <w:szCs w:val="21"/>
          <w:lang w:val="en-GB"/>
        </w:rPr>
        <w:t xml:space="preserve">was exercised </w:t>
      </w:r>
      <w:r w:rsidR="00C967C0" w:rsidRPr="00AE78BE">
        <w:rPr>
          <w:rFonts w:ascii="Palatino Linotype" w:hAnsi="Palatino Linotype"/>
          <w:color w:val="000000" w:themeColor="text1"/>
          <w:sz w:val="21"/>
          <w:szCs w:val="21"/>
          <w:lang w:val="en-GB"/>
        </w:rPr>
        <w:t xml:space="preserve">through a variety of agents. Direct control was not easy as it </w:t>
      </w:r>
      <w:r w:rsidR="00C7760A" w:rsidRPr="00AE78BE">
        <w:rPr>
          <w:rFonts w:ascii="Palatino Linotype" w:hAnsi="Palatino Linotype"/>
          <w:color w:val="000000" w:themeColor="text1"/>
          <w:sz w:val="21"/>
          <w:szCs w:val="21"/>
          <w:lang w:val="en-GB"/>
        </w:rPr>
        <w:t>met with</w:t>
      </w:r>
      <w:r w:rsidR="00C967C0" w:rsidRPr="00AE78BE">
        <w:rPr>
          <w:rFonts w:ascii="Palatino Linotype" w:hAnsi="Palatino Linotype"/>
          <w:color w:val="000000" w:themeColor="text1"/>
          <w:sz w:val="21"/>
          <w:szCs w:val="21"/>
          <w:lang w:val="en-GB"/>
        </w:rPr>
        <w:t xml:space="preserve"> resistance and </w:t>
      </w:r>
      <w:r w:rsidR="00C7760A" w:rsidRPr="00AE78BE">
        <w:rPr>
          <w:rFonts w:ascii="Palatino Linotype" w:hAnsi="Palatino Linotype"/>
          <w:color w:val="000000" w:themeColor="text1"/>
          <w:sz w:val="21"/>
          <w:szCs w:val="21"/>
          <w:lang w:val="en-GB"/>
        </w:rPr>
        <w:t xml:space="preserve">to sustain </w:t>
      </w:r>
      <w:r w:rsidR="00C967C0" w:rsidRPr="00AE78BE">
        <w:rPr>
          <w:rFonts w:ascii="Palatino Linotype" w:hAnsi="Palatino Linotype"/>
          <w:color w:val="000000" w:themeColor="text1"/>
          <w:sz w:val="21"/>
          <w:szCs w:val="21"/>
          <w:lang w:val="en-GB"/>
        </w:rPr>
        <w:t>need</w:t>
      </w:r>
      <w:r w:rsidR="00C7760A" w:rsidRPr="00AE78BE">
        <w:rPr>
          <w:rFonts w:ascii="Palatino Linotype" w:hAnsi="Palatino Linotype"/>
          <w:color w:val="000000" w:themeColor="text1"/>
          <w:sz w:val="21"/>
          <w:szCs w:val="21"/>
          <w:lang w:val="en-GB"/>
        </w:rPr>
        <w:t>ed</w:t>
      </w:r>
      <w:r w:rsidR="00C967C0" w:rsidRPr="00AE78BE">
        <w:rPr>
          <w:rFonts w:ascii="Palatino Linotype" w:hAnsi="Palatino Linotype"/>
          <w:color w:val="000000" w:themeColor="text1"/>
          <w:sz w:val="21"/>
          <w:szCs w:val="21"/>
          <w:lang w:val="en-GB"/>
        </w:rPr>
        <w:t xml:space="preserve"> the acquiescence of the colonized population. A policy of assimilation was used by some colonial powers to enable direct colonial control.</w:t>
      </w:r>
      <w:r w:rsidR="00647FDD" w:rsidRPr="00AE78BE">
        <w:rPr>
          <w:rFonts w:ascii="Palatino Linotype" w:hAnsi="Palatino Linotype"/>
          <w:color w:val="000000" w:themeColor="text1"/>
          <w:sz w:val="21"/>
          <w:szCs w:val="21"/>
          <w:lang w:val="en-GB"/>
        </w:rPr>
        <w:t xml:space="preserve"> </w:t>
      </w:r>
    </w:p>
    <w:p w:rsidR="00D9190C" w:rsidRPr="00AE78BE" w:rsidRDefault="00B270CC" w:rsidP="00E1064E">
      <w:pPr>
        <w:pStyle w:val="NormalWeb"/>
        <w:shd w:val="clear" w:color="auto" w:fill="FFFFFF"/>
        <w:spacing w:before="0" w:beforeAutospacing="0" w:after="120" w:afterAutospacing="0" w:line="264" w:lineRule="auto"/>
        <w:jc w:val="both"/>
        <w:rPr>
          <w:rFonts w:ascii="Palatino Linotype" w:hAnsi="Palatino Linotype" w:cs="Arial"/>
          <w:color w:val="000000" w:themeColor="text1"/>
          <w:sz w:val="21"/>
          <w:szCs w:val="21"/>
          <w:lang w:val="en-GB"/>
        </w:rPr>
      </w:pPr>
      <w:r w:rsidRPr="00B270CC">
        <w:rPr>
          <w:rFonts w:ascii="Palatino Linotype" w:hAnsi="Palatino Linotype" w:cs="Arial"/>
          <w:bCs/>
          <w:noProof/>
          <w:color w:val="000000" w:themeColor="text1"/>
          <w:sz w:val="21"/>
          <w:szCs w:val="21"/>
        </w:rPr>
        <w:pict>
          <v:shape id="_x0000_s1079" type="#_x0000_t202" style="position:absolute;left:0;text-align:left;margin-left:-7.1pt;margin-top:121.65pt;width:5in;height:27.6pt;z-index:251704832" stroked="f">
            <v:textbox style="mso-next-textbox:#_x0000_s1079">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w:t>
                  </w:r>
                  <w:r>
                    <w:rPr>
                      <w:rFonts w:ascii="Palatino Linotype" w:hAnsi="Palatino Linotype"/>
                      <w:b/>
                      <w:i/>
                      <w:sz w:val="18"/>
                      <w:szCs w:val="18"/>
                    </w:rPr>
                    <w:tab/>
                    <w:t>Marxist Leninist New Democracy 67</w:t>
                  </w:r>
                </w:p>
              </w:txbxContent>
            </v:textbox>
          </v:shape>
        </w:pict>
      </w:r>
      <w:r w:rsidR="00E1064E" w:rsidRPr="00AE78BE">
        <w:rPr>
          <w:rFonts w:ascii="Palatino Linotype" w:hAnsi="Palatino Linotype" w:cs="Arial"/>
          <w:bCs/>
          <w:color w:val="000000" w:themeColor="text1"/>
          <w:sz w:val="21"/>
          <w:szCs w:val="21"/>
          <w:lang w:val="en-GB"/>
        </w:rPr>
        <w:t>Settler colonialism</w:t>
      </w:r>
      <w:r w:rsidR="00E1064E" w:rsidRPr="00AE78BE">
        <w:rPr>
          <w:rFonts w:ascii="Palatino Linotype" w:hAnsi="Palatino Linotype" w:cs="Arial"/>
          <w:color w:val="000000" w:themeColor="text1"/>
          <w:sz w:val="21"/>
          <w:szCs w:val="21"/>
          <w:lang w:val="en-GB"/>
        </w:rPr>
        <w:t> </w:t>
      </w:r>
      <w:r w:rsidR="006D355E" w:rsidRPr="00AE78BE">
        <w:rPr>
          <w:rFonts w:ascii="Palatino Linotype" w:hAnsi="Palatino Linotype" w:cs="Arial"/>
          <w:color w:val="000000" w:themeColor="text1"/>
          <w:sz w:val="21"/>
          <w:szCs w:val="21"/>
          <w:lang w:val="en-GB"/>
        </w:rPr>
        <w:t>has been</w:t>
      </w:r>
      <w:r w:rsidR="00E1064E" w:rsidRPr="00AE78BE">
        <w:rPr>
          <w:rFonts w:ascii="Palatino Linotype" w:hAnsi="Palatino Linotype" w:cs="Arial"/>
          <w:color w:val="000000" w:themeColor="text1"/>
          <w:sz w:val="21"/>
          <w:szCs w:val="21"/>
          <w:lang w:val="en-GB"/>
        </w:rPr>
        <w:t xml:space="preserve"> about </w:t>
      </w:r>
      <w:r w:rsidR="006D355E" w:rsidRPr="00AE78BE">
        <w:rPr>
          <w:rFonts w:ascii="Palatino Linotype" w:hAnsi="Palatino Linotype" w:cs="Arial"/>
          <w:color w:val="000000" w:themeColor="text1"/>
          <w:sz w:val="21"/>
          <w:szCs w:val="21"/>
          <w:lang w:val="en-GB"/>
        </w:rPr>
        <w:t xml:space="preserve">replacing </w:t>
      </w:r>
      <w:r w:rsidR="00E1064E" w:rsidRPr="00AE78BE">
        <w:rPr>
          <w:rFonts w:ascii="Palatino Linotype" w:hAnsi="Palatino Linotype" w:cs="Arial"/>
          <w:color w:val="000000" w:themeColor="text1"/>
          <w:sz w:val="21"/>
          <w:szCs w:val="21"/>
          <w:lang w:val="en-GB"/>
        </w:rPr>
        <w:t>the original population of a territory with an invasive settler society</w:t>
      </w:r>
      <w:r w:rsidR="00E1064E" w:rsidRPr="00AE78BE">
        <w:rPr>
          <w:rFonts w:ascii="Palatino Linotype" w:hAnsi="Palatino Linotype"/>
          <w:bCs/>
          <w:color w:val="000000" w:themeColor="text1"/>
          <w:sz w:val="21"/>
          <w:szCs w:val="21"/>
          <w:lang w:val="en-GB"/>
        </w:rPr>
        <w:t xml:space="preserve"> that</w:t>
      </w:r>
      <w:r w:rsidR="006D355E" w:rsidRPr="00AE78BE">
        <w:rPr>
          <w:rFonts w:ascii="Palatino Linotype" w:hAnsi="Palatino Linotype"/>
          <w:bCs/>
          <w:color w:val="000000" w:themeColor="text1"/>
          <w:sz w:val="21"/>
          <w:szCs w:val="21"/>
          <w:lang w:val="en-GB"/>
        </w:rPr>
        <w:t>,</w:t>
      </w:r>
      <w:r w:rsidR="00C7760A" w:rsidRPr="00AE78BE">
        <w:rPr>
          <w:rFonts w:ascii="Palatino Linotype" w:hAnsi="Palatino Linotype"/>
          <w:bCs/>
          <w:color w:val="000000" w:themeColor="text1"/>
          <w:sz w:val="21"/>
          <w:szCs w:val="21"/>
          <w:lang w:val="en-GB"/>
        </w:rPr>
        <w:t xml:space="preserve"> over time</w:t>
      </w:r>
      <w:r w:rsidR="006D355E" w:rsidRPr="00AE78BE">
        <w:rPr>
          <w:rFonts w:ascii="Palatino Linotype" w:hAnsi="Palatino Linotype"/>
          <w:bCs/>
          <w:color w:val="000000" w:themeColor="text1"/>
          <w:sz w:val="21"/>
          <w:szCs w:val="21"/>
          <w:lang w:val="en-GB"/>
        </w:rPr>
        <w:t>,</w:t>
      </w:r>
      <w:r w:rsidR="00E1064E" w:rsidRPr="00AE78BE">
        <w:rPr>
          <w:rFonts w:ascii="Palatino Linotype" w:hAnsi="Palatino Linotype"/>
          <w:bCs/>
          <w:color w:val="000000" w:themeColor="text1"/>
          <w:sz w:val="21"/>
          <w:szCs w:val="21"/>
          <w:lang w:val="en-GB"/>
        </w:rPr>
        <w:t xml:space="preserve"> </w:t>
      </w:r>
      <w:r w:rsidR="00C7760A" w:rsidRPr="00AE78BE">
        <w:rPr>
          <w:rFonts w:ascii="Palatino Linotype" w:hAnsi="Palatino Linotype"/>
          <w:bCs/>
          <w:color w:val="000000" w:themeColor="text1"/>
          <w:sz w:val="21"/>
          <w:szCs w:val="21"/>
          <w:lang w:val="en-GB"/>
        </w:rPr>
        <w:t>claim</w:t>
      </w:r>
      <w:r w:rsidR="006D355E" w:rsidRPr="00AE78BE">
        <w:rPr>
          <w:rFonts w:ascii="Palatino Linotype" w:hAnsi="Palatino Linotype"/>
          <w:bCs/>
          <w:color w:val="000000" w:themeColor="text1"/>
          <w:sz w:val="21"/>
          <w:szCs w:val="21"/>
          <w:lang w:val="en-GB"/>
        </w:rPr>
        <w:t>ed</w:t>
      </w:r>
      <w:r w:rsidR="00E1064E" w:rsidRPr="00AE78BE">
        <w:rPr>
          <w:rFonts w:ascii="Palatino Linotype" w:hAnsi="Palatino Linotype"/>
          <w:bCs/>
          <w:color w:val="000000" w:themeColor="text1"/>
          <w:sz w:val="21"/>
          <w:szCs w:val="21"/>
          <w:lang w:val="en-GB"/>
        </w:rPr>
        <w:t xml:space="preserve"> a distinctive identity and sovereignty</w:t>
      </w:r>
      <w:r w:rsidR="00E1064E" w:rsidRPr="00AE78BE">
        <w:rPr>
          <w:rFonts w:ascii="Palatino Linotype" w:hAnsi="Palatino Linotype" w:cs="Arial"/>
          <w:color w:val="000000" w:themeColor="text1"/>
          <w:sz w:val="21"/>
          <w:szCs w:val="21"/>
          <w:lang w:val="en-GB"/>
        </w:rPr>
        <w:t xml:space="preserve">. Like all colonialism, it </w:t>
      </w:r>
      <w:r w:rsidR="006D355E" w:rsidRPr="00AE78BE">
        <w:rPr>
          <w:rFonts w:ascii="Palatino Linotype" w:hAnsi="Palatino Linotype" w:cs="Arial"/>
          <w:color w:val="000000" w:themeColor="text1"/>
          <w:sz w:val="21"/>
          <w:szCs w:val="21"/>
          <w:lang w:val="en-GB"/>
        </w:rPr>
        <w:t>was</w:t>
      </w:r>
      <w:r w:rsidR="00E1064E" w:rsidRPr="00AE78BE">
        <w:rPr>
          <w:rFonts w:ascii="Palatino Linotype" w:hAnsi="Palatino Linotype" w:cs="Arial"/>
          <w:color w:val="000000" w:themeColor="text1"/>
          <w:sz w:val="21"/>
          <w:szCs w:val="21"/>
          <w:lang w:val="en-GB"/>
        </w:rPr>
        <w:t xml:space="preserve"> </w:t>
      </w:r>
      <w:r w:rsidR="00C7760A" w:rsidRPr="00AE78BE">
        <w:rPr>
          <w:rFonts w:ascii="Palatino Linotype" w:hAnsi="Palatino Linotype" w:cs="Arial"/>
          <w:color w:val="000000" w:themeColor="text1"/>
          <w:sz w:val="21"/>
          <w:szCs w:val="21"/>
          <w:lang w:val="en-GB"/>
        </w:rPr>
        <w:t>mark</w:t>
      </w:r>
      <w:r w:rsidR="00E1064E" w:rsidRPr="00AE78BE">
        <w:rPr>
          <w:rFonts w:ascii="Palatino Linotype" w:hAnsi="Palatino Linotype" w:cs="Arial"/>
          <w:color w:val="000000" w:themeColor="text1"/>
          <w:sz w:val="21"/>
          <w:szCs w:val="21"/>
          <w:lang w:val="en-GB"/>
        </w:rPr>
        <w:t xml:space="preserve">ed by exogenous domination designed, implemented and defended by a colonial power. Replacement of the original population </w:t>
      </w:r>
      <w:r w:rsidR="006414EB" w:rsidRPr="00AE78BE">
        <w:rPr>
          <w:rFonts w:ascii="Palatino Linotype" w:hAnsi="Palatino Linotype" w:cs="Arial"/>
          <w:color w:val="000000" w:themeColor="text1"/>
          <w:sz w:val="21"/>
          <w:szCs w:val="21"/>
          <w:lang w:val="en-GB"/>
        </w:rPr>
        <w:t>wa</w:t>
      </w:r>
      <w:r w:rsidR="00E1064E" w:rsidRPr="00AE78BE">
        <w:rPr>
          <w:rFonts w:ascii="Palatino Linotype" w:hAnsi="Palatino Linotype" w:cs="Arial"/>
          <w:color w:val="000000" w:themeColor="text1"/>
          <w:sz w:val="21"/>
          <w:szCs w:val="21"/>
          <w:lang w:val="en-GB"/>
        </w:rPr>
        <w:t xml:space="preserve">s by </w:t>
      </w:r>
      <w:r w:rsidR="006414EB" w:rsidRPr="00AE78BE">
        <w:rPr>
          <w:rFonts w:ascii="Palatino Linotype" w:hAnsi="Palatino Linotype" w:cs="Arial"/>
          <w:color w:val="000000" w:themeColor="text1"/>
          <w:sz w:val="21"/>
          <w:szCs w:val="21"/>
          <w:lang w:val="en-GB"/>
        </w:rPr>
        <w:t>forced</w:t>
      </w:r>
      <w:r w:rsidR="00E1064E" w:rsidRPr="00AE78BE">
        <w:rPr>
          <w:rFonts w:ascii="Palatino Linotype" w:hAnsi="Palatino Linotype" w:cs="Arial"/>
          <w:color w:val="000000" w:themeColor="text1"/>
          <w:sz w:val="21"/>
          <w:szCs w:val="21"/>
          <w:lang w:val="en-GB"/>
        </w:rPr>
        <w:t xml:space="preserve"> expulsion or elimination of a population or by subtle and seemingly legal means that </w:t>
      </w:r>
      <w:r w:rsidR="003763E8" w:rsidRPr="00AE78BE">
        <w:rPr>
          <w:rFonts w:ascii="Palatino Linotype" w:hAnsi="Palatino Linotype" w:cs="Arial"/>
          <w:color w:val="000000" w:themeColor="text1"/>
          <w:sz w:val="21"/>
          <w:szCs w:val="21"/>
          <w:lang w:val="en-GB"/>
        </w:rPr>
        <w:t>undermined</w:t>
      </w:r>
      <w:r w:rsidR="00E1064E" w:rsidRPr="00AE78BE">
        <w:rPr>
          <w:rFonts w:ascii="Palatino Linotype" w:hAnsi="Palatino Linotype" w:cs="Arial"/>
          <w:color w:val="000000" w:themeColor="text1"/>
          <w:sz w:val="21"/>
          <w:szCs w:val="21"/>
          <w:lang w:val="en-GB"/>
        </w:rPr>
        <w:t xml:space="preserve"> indigenous identity</w:t>
      </w:r>
      <w:r w:rsidR="006414EB" w:rsidRPr="00AE78BE">
        <w:rPr>
          <w:rFonts w:ascii="Palatino Linotype" w:hAnsi="Palatino Linotype" w:cs="Arial"/>
          <w:color w:val="000000" w:themeColor="text1"/>
          <w:sz w:val="21"/>
          <w:szCs w:val="21"/>
          <w:lang w:val="en-GB"/>
        </w:rPr>
        <w:t>,</w:t>
      </w:r>
      <w:r w:rsidR="00E1064E" w:rsidRPr="00AE78BE">
        <w:rPr>
          <w:rFonts w:ascii="Palatino Linotype" w:hAnsi="Palatino Linotype" w:cs="Arial"/>
          <w:color w:val="000000" w:themeColor="text1"/>
          <w:sz w:val="21"/>
          <w:szCs w:val="21"/>
          <w:lang w:val="en-GB"/>
        </w:rPr>
        <w:t xml:space="preserve"> which is accepted within the colonial system</w:t>
      </w:r>
      <w:r w:rsidR="00D9190C" w:rsidRPr="00AE78BE">
        <w:rPr>
          <w:rFonts w:ascii="Palatino Linotype" w:hAnsi="Palatino Linotype" w:cs="Arial"/>
          <w:color w:val="000000" w:themeColor="text1"/>
          <w:sz w:val="21"/>
          <w:szCs w:val="21"/>
          <w:lang w:val="en-GB"/>
        </w:rPr>
        <w:t xml:space="preserve"> </w:t>
      </w:r>
      <w:r w:rsidR="006414EB" w:rsidRPr="00AE78BE">
        <w:rPr>
          <w:rFonts w:ascii="Palatino Linotype" w:hAnsi="Palatino Linotype" w:cs="Arial"/>
          <w:color w:val="000000" w:themeColor="text1"/>
          <w:sz w:val="21"/>
          <w:szCs w:val="21"/>
          <w:lang w:val="en-GB"/>
        </w:rPr>
        <w:t>that</w:t>
      </w:r>
      <w:r w:rsidR="00D9190C" w:rsidRPr="00AE78BE">
        <w:rPr>
          <w:rFonts w:ascii="Palatino Linotype" w:hAnsi="Palatino Linotype" w:cs="Arial"/>
          <w:color w:val="000000" w:themeColor="text1"/>
          <w:sz w:val="21"/>
          <w:szCs w:val="21"/>
          <w:lang w:val="en-GB"/>
        </w:rPr>
        <w:t xml:space="preserve"> place</w:t>
      </w:r>
      <w:r w:rsidR="006D355E" w:rsidRPr="00AE78BE">
        <w:rPr>
          <w:rFonts w:ascii="Palatino Linotype" w:hAnsi="Palatino Linotype" w:cs="Arial"/>
          <w:color w:val="000000" w:themeColor="text1"/>
          <w:sz w:val="21"/>
          <w:szCs w:val="21"/>
          <w:lang w:val="en-GB"/>
        </w:rPr>
        <w:t>d</w:t>
      </w:r>
      <w:r w:rsidR="00D9190C" w:rsidRPr="00AE78BE">
        <w:rPr>
          <w:rFonts w:ascii="Palatino Linotype" w:hAnsi="Palatino Linotype" w:cs="Arial"/>
          <w:color w:val="000000" w:themeColor="text1"/>
          <w:sz w:val="21"/>
          <w:szCs w:val="21"/>
          <w:lang w:val="en-GB"/>
        </w:rPr>
        <w:t xml:space="preserve"> the settlers above the original population in terms of </w:t>
      </w:r>
      <w:r w:rsidR="00D9190C" w:rsidRPr="00AE78BE">
        <w:rPr>
          <w:rFonts w:ascii="Palatino Linotype" w:hAnsi="Palatino Linotype" w:cs="Arial"/>
          <w:color w:val="000000" w:themeColor="text1"/>
          <w:sz w:val="21"/>
          <w:szCs w:val="21"/>
          <w:lang w:val="en-GB"/>
        </w:rPr>
        <w:lastRenderedPageBreak/>
        <w:t>race and culture, in order to legitimise its preferential treatment of the settlers</w:t>
      </w:r>
      <w:r w:rsidR="00E1064E" w:rsidRPr="00AE78BE">
        <w:rPr>
          <w:rFonts w:ascii="Palatino Linotype" w:hAnsi="Palatino Linotype" w:cs="Arial"/>
          <w:color w:val="000000" w:themeColor="text1"/>
          <w:sz w:val="21"/>
          <w:szCs w:val="21"/>
          <w:lang w:val="en-GB"/>
        </w:rPr>
        <w:t>.</w:t>
      </w:r>
    </w:p>
    <w:p w:rsidR="00E1064E" w:rsidRPr="00AE78BE" w:rsidRDefault="00501ABE" w:rsidP="00E1064E">
      <w:pPr>
        <w:pStyle w:val="NormalWeb"/>
        <w:shd w:val="clear" w:color="auto" w:fill="FFFFFF"/>
        <w:spacing w:before="0" w:beforeAutospacing="0" w:after="120" w:afterAutospacing="0" w:line="264" w:lineRule="auto"/>
        <w:jc w:val="both"/>
        <w:rPr>
          <w:rFonts w:ascii="Palatino Linotype" w:hAnsi="Palatino Linotype"/>
          <w:bCs/>
          <w:color w:val="000000" w:themeColor="text1"/>
          <w:sz w:val="21"/>
          <w:szCs w:val="21"/>
          <w:lang w:val="en-GB"/>
        </w:rPr>
      </w:pPr>
      <w:r w:rsidRPr="00AE78BE">
        <w:rPr>
          <w:rFonts w:ascii="Palatino Linotype" w:hAnsi="Palatino Linotype" w:cs="Arial"/>
          <w:color w:val="000000" w:themeColor="text1"/>
          <w:sz w:val="21"/>
          <w:szCs w:val="21"/>
          <w:lang w:val="en-GB"/>
        </w:rPr>
        <w:t>S</w:t>
      </w:r>
      <w:r w:rsidR="00874BE4" w:rsidRPr="00AE78BE">
        <w:rPr>
          <w:rFonts w:ascii="Palatino Linotype" w:hAnsi="Palatino Linotype" w:cs="Arial"/>
          <w:color w:val="000000" w:themeColor="text1"/>
          <w:sz w:val="21"/>
          <w:szCs w:val="21"/>
          <w:lang w:val="en-GB"/>
        </w:rPr>
        <w:t>ettler colonial</w:t>
      </w:r>
      <w:r w:rsidRPr="00AE78BE">
        <w:rPr>
          <w:rFonts w:ascii="Palatino Linotype" w:hAnsi="Palatino Linotype" w:cs="Arial"/>
          <w:color w:val="000000" w:themeColor="text1"/>
          <w:sz w:val="21"/>
          <w:szCs w:val="21"/>
          <w:lang w:val="en-GB"/>
        </w:rPr>
        <w:t xml:space="preserve"> impact</w:t>
      </w:r>
      <w:r w:rsidR="00874BE4" w:rsidRPr="00AE78BE">
        <w:rPr>
          <w:rFonts w:ascii="Palatino Linotype" w:hAnsi="Palatino Linotype" w:cs="Arial"/>
          <w:color w:val="000000" w:themeColor="text1"/>
          <w:sz w:val="21"/>
          <w:szCs w:val="21"/>
          <w:lang w:val="en-GB"/>
        </w:rPr>
        <w:t xml:space="preserve"> cannot be judged </w:t>
      </w:r>
      <w:r w:rsidRPr="00AE78BE">
        <w:rPr>
          <w:rFonts w:ascii="Palatino Linotype" w:hAnsi="Palatino Linotype" w:cs="Arial"/>
          <w:color w:val="000000" w:themeColor="text1"/>
          <w:sz w:val="21"/>
          <w:szCs w:val="21"/>
          <w:lang w:val="en-GB"/>
        </w:rPr>
        <w:t>based on</w:t>
      </w:r>
      <w:r w:rsidR="00874BE4" w:rsidRPr="00AE78BE">
        <w:rPr>
          <w:rFonts w:ascii="Palatino Linotype" w:hAnsi="Palatino Linotype" w:cs="Arial"/>
          <w:color w:val="000000" w:themeColor="text1"/>
          <w:sz w:val="21"/>
          <w:szCs w:val="21"/>
          <w:lang w:val="en-GB"/>
        </w:rPr>
        <w:t xml:space="preserve"> </w:t>
      </w:r>
      <w:r w:rsidR="00B252DA" w:rsidRPr="00AE78BE">
        <w:rPr>
          <w:rFonts w:ascii="Palatino Linotype" w:hAnsi="Palatino Linotype" w:cs="Arial"/>
          <w:color w:val="000000" w:themeColor="text1"/>
          <w:sz w:val="21"/>
          <w:szCs w:val="21"/>
          <w:lang w:val="en-GB"/>
        </w:rPr>
        <w:t xml:space="preserve">current </w:t>
      </w:r>
      <w:r w:rsidRPr="00AE78BE">
        <w:rPr>
          <w:rFonts w:ascii="Palatino Linotype" w:hAnsi="Palatino Linotype" w:cs="Arial"/>
          <w:color w:val="000000" w:themeColor="text1"/>
          <w:sz w:val="21"/>
          <w:szCs w:val="21"/>
          <w:lang w:val="en-GB"/>
        </w:rPr>
        <w:t>perspectives</w:t>
      </w:r>
      <w:r w:rsidR="00874BE4" w:rsidRPr="00AE78BE">
        <w:rPr>
          <w:rFonts w:ascii="Palatino Linotype" w:hAnsi="Palatino Linotype" w:cs="Arial"/>
          <w:color w:val="000000" w:themeColor="text1"/>
          <w:sz w:val="21"/>
          <w:szCs w:val="21"/>
          <w:lang w:val="en-GB"/>
        </w:rPr>
        <w:t xml:space="preserve">. </w:t>
      </w:r>
      <w:r w:rsidRPr="00AE78BE">
        <w:rPr>
          <w:rFonts w:ascii="Palatino Linotype" w:hAnsi="Palatino Linotype"/>
          <w:bCs/>
          <w:color w:val="000000" w:themeColor="text1"/>
          <w:sz w:val="21"/>
          <w:szCs w:val="21"/>
          <w:lang w:val="en-GB"/>
        </w:rPr>
        <w:t xml:space="preserve">The US, </w:t>
      </w:r>
      <w:r w:rsidR="00E1064E" w:rsidRPr="00AE78BE">
        <w:rPr>
          <w:rFonts w:ascii="Palatino Linotype" w:hAnsi="Palatino Linotype"/>
          <w:bCs/>
          <w:color w:val="000000" w:themeColor="text1"/>
          <w:sz w:val="21"/>
          <w:szCs w:val="21"/>
          <w:lang w:val="en-GB"/>
        </w:rPr>
        <w:t>Canada, Australia</w:t>
      </w:r>
      <w:r w:rsidR="003763E8" w:rsidRPr="00AE78BE">
        <w:rPr>
          <w:rFonts w:ascii="Palatino Linotype" w:hAnsi="Palatino Linotype"/>
          <w:bCs/>
          <w:color w:val="000000" w:themeColor="text1"/>
          <w:sz w:val="21"/>
          <w:szCs w:val="21"/>
          <w:lang w:val="en-GB"/>
        </w:rPr>
        <w:t xml:space="preserve">, </w:t>
      </w:r>
      <w:r w:rsidR="00E1064E" w:rsidRPr="00AE78BE">
        <w:rPr>
          <w:rFonts w:ascii="Palatino Linotype" w:hAnsi="Palatino Linotype"/>
          <w:bCs/>
          <w:color w:val="000000" w:themeColor="text1"/>
          <w:sz w:val="21"/>
          <w:szCs w:val="21"/>
          <w:lang w:val="en-GB"/>
        </w:rPr>
        <w:t xml:space="preserve">New Zealand, and South Africa </w:t>
      </w:r>
      <w:r w:rsidR="00B252DA" w:rsidRPr="00AE78BE">
        <w:rPr>
          <w:rFonts w:ascii="Palatino Linotype" w:hAnsi="Palatino Linotype"/>
          <w:bCs/>
          <w:color w:val="000000" w:themeColor="text1"/>
          <w:sz w:val="21"/>
          <w:szCs w:val="21"/>
          <w:lang w:val="en-GB"/>
        </w:rPr>
        <w:t xml:space="preserve">are </w:t>
      </w:r>
      <w:r w:rsidR="00E1064E" w:rsidRPr="00AE78BE">
        <w:rPr>
          <w:rFonts w:ascii="Palatino Linotype" w:hAnsi="Palatino Linotype"/>
          <w:bCs/>
          <w:color w:val="000000" w:themeColor="text1"/>
          <w:sz w:val="21"/>
          <w:szCs w:val="21"/>
          <w:lang w:val="en-GB"/>
        </w:rPr>
        <w:t>settler-dominated states</w:t>
      </w:r>
      <w:r w:rsidR="003763E8" w:rsidRPr="00AE78BE">
        <w:rPr>
          <w:rFonts w:ascii="Palatino Linotype" w:hAnsi="Palatino Linotype"/>
          <w:bCs/>
          <w:color w:val="000000" w:themeColor="text1"/>
          <w:sz w:val="21"/>
          <w:szCs w:val="21"/>
          <w:lang w:val="en-GB"/>
        </w:rPr>
        <w:t xml:space="preserve"> or their </w:t>
      </w:r>
      <w:r w:rsidR="00B252DA" w:rsidRPr="00AE78BE">
        <w:rPr>
          <w:rFonts w:ascii="Palatino Linotype" w:hAnsi="Palatino Linotype"/>
          <w:bCs/>
          <w:color w:val="000000" w:themeColor="text1"/>
          <w:sz w:val="21"/>
          <w:szCs w:val="21"/>
          <w:lang w:val="en-GB"/>
        </w:rPr>
        <w:t>extens</w:t>
      </w:r>
      <w:r w:rsidR="003763E8" w:rsidRPr="00AE78BE">
        <w:rPr>
          <w:rFonts w:ascii="Palatino Linotype" w:hAnsi="Palatino Linotype"/>
          <w:bCs/>
          <w:color w:val="000000" w:themeColor="text1"/>
          <w:sz w:val="21"/>
          <w:szCs w:val="21"/>
          <w:lang w:val="en-GB"/>
        </w:rPr>
        <w:t>ions</w:t>
      </w:r>
      <w:r w:rsidR="00E1064E" w:rsidRPr="00AE78BE">
        <w:rPr>
          <w:rFonts w:ascii="Palatino Linotype" w:hAnsi="Palatino Linotype"/>
          <w:bCs/>
          <w:color w:val="000000" w:themeColor="text1"/>
          <w:sz w:val="21"/>
          <w:szCs w:val="21"/>
          <w:lang w:val="en-GB"/>
        </w:rPr>
        <w:t xml:space="preserve">. </w:t>
      </w:r>
      <w:r w:rsidRPr="00AE78BE">
        <w:rPr>
          <w:rFonts w:ascii="Palatino Linotype" w:hAnsi="Palatino Linotype"/>
          <w:bCs/>
          <w:color w:val="000000" w:themeColor="text1"/>
          <w:sz w:val="21"/>
          <w:szCs w:val="21"/>
          <w:lang w:val="en-GB"/>
        </w:rPr>
        <w:t xml:space="preserve">An understanding of settler colonial practice is needed to </w:t>
      </w:r>
      <w:r w:rsidR="00335125" w:rsidRPr="00AE78BE">
        <w:rPr>
          <w:rFonts w:ascii="Palatino Linotype" w:hAnsi="Palatino Linotype"/>
          <w:bCs/>
          <w:color w:val="000000" w:themeColor="text1"/>
          <w:sz w:val="21"/>
          <w:szCs w:val="21"/>
          <w:lang w:val="en-GB"/>
        </w:rPr>
        <w:t>appreciate</w:t>
      </w:r>
      <w:r w:rsidRPr="00AE78BE">
        <w:rPr>
          <w:rFonts w:ascii="Palatino Linotype" w:hAnsi="Palatino Linotype"/>
          <w:bCs/>
          <w:color w:val="000000" w:themeColor="text1"/>
          <w:sz w:val="21"/>
          <w:szCs w:val="21"/>
          <w:lang w:val="en-GB"/>
        </w:rPr>
        <w:t xml:space="preserve"> </w:t>
      </w:r>
      <w:r w:rsidR="00335125" w:rsidRPr="00AE78BE">
        <w:rPr>
          <w:rFonts w:ascii="Palatino Linotype" w:hAnsi="Palatino Linotype"/>
          <w:bCs/>
          <w:color w:val="000000" w:themeColor="text1"/>
          <w:sz w:val="21"/>
          <w:szCs w:val="21"/>
          <w:lang w:val="en-GB"/>
        </w:rPr>
        <w:t>issue</w:t>
      </w:r>
      <w:r w:rsidR="00B252DA" w:rsidRPr="00AE78BE">
        <w:rPr>
          <w:rFonts w:ascii="Palatino Linotype" w:hAnsi="Palatino Linotype"/>
          <w:bCs/>
          <w:color w:val="000000" w:themeColor="text1"/>
          <w:sz w:val="21"/>
          <w:szCs w:val="21"/>
          <w:lang w:val="en-GB"/>
        </w:rPr>
        <w:t xml:space="preserve">s in countries </w:t>
      </w:r>
      <w:r w:rsidR="00335125" w:rsidRPr="00AE78BE">
        <w:rPr>
          <w:rFonts w:ascii="Palatino Linotype" w:hAnsi="Palatino Linotype"/>
          <w:bCs/>
          <w:color w:val="000000" w:themeColor="text1"/>
          <w:sz w:val="21"/>
          <w:szCs w:val="21"/>
          <w:lang w:val="en-GB"/>
        </w:rPr>
        <w:t>subjected to</w:t>
      </w:r>
      <w:r w:rsidR="00B252DA" w:rsidRPr="00AE78BE">
        <w:rPr>
          <w:rFonts w:ascii="Palatino Linotype" w:hAnsi="Palatino Linotype"/>
          <w:bCs/>
          <w:color w:val="000000" w:themeColor="text1"/>
          <w:sz w:val="21"/>
          <w:szCs w:val="21"/>
          <w:lang w:val="en-GB"/>
        </w:rPr>
        <w:t xml:space="preserve"> extensive colonial settlement</w:t>
      </w:r>
      <w:r w:rsidR="00E1064E" w:rsidRPr="00AE78BE">
        <w:rPr>
          <w:rFonts w:ascii="Palatino Linotype" w:hAnsi="Palatino Linotype"/>
          <w:bCs/>
          <w:color w:val="000000" w:themeColor="text1"/>
          <w:sz w:val="21"/>
          <w:szCs w:val="21"/>
          <w:lang w:val="en-GB"/>
        </w:rPr>
        <w:t>.</w:t>
      </w:r>
      <w:r w:rsidR="00447FD3" w:rsidRPr="00AE78BE">
        <w:rPr>
          <w:rFonts w:ascii="Palatino Linotype" w:hAnsi="Palatino Linotype"/>
          <w:bCs/>
          <w:color w:val="000000" w:themeColor="text1"/>
          <w:sz w:val="21"/>
          <w:szCs w:val="21"/>
          <w:lang w:val="en-GB"/>
        </w:rPr>
        <w:t xml:space="preserve"> </w:t>
      </w:r>
      <w:r w:rsidR="00335125" w:rsidRPr="00AE78BE">
        <w:rPr>
          <w:rFonts w:ascii="Palatino Linotype" w:hAnsi="Palatino Linotype"/>
          <w:bCs/>
          <w:color w:val="000000" w:themeColor="text1"/>
          <w:sz w:val="21"/>
          <w:szCs w:val="21"/>
          <w:lang w:val="en-GB"/>
        </w:rPr>
        <w:t>N</w:t>
      </w:r>
      <w:r w:rsidR="00447FD3" w:rsidRPr="00AE78BE">
        <w:rPr>
          <w:rFonts w:ascii="Palatino Linotype" w:hAnsi="Palatino Linotype"/>
          <w:bCs/>
          <w:color w:val="000000" w:themeColor="text1"/>
          <w:sz w:val="21"/>
          <w:szCs w:val="21"/>
          <w:lang w:val="en-GB"/>
        </w:rPr>
        <w:t>ot all</w:t>
      </w:r>
      <w:r w:rsidR="00447FD3" w:rsidRPr="00AE78BE">
        <w:rPr>
          <w:rFonts w:ascii="Palatino Linotype" w:hAnsi="Palatino Linotype" w:cs="Arial"/>
          <w:color w:val="000000" w:themeColor="text1"/>
          <w:sz w:val="21"/>
          <w:szCs w:val="21"/>
          <w:lang w:val="en-GB"/>
        </w:rPr>
        <w:t xml:space="preserve"> settlers </w:t>
      </w:r>
      <w:r w:rsidR="00335125" w:rsidRPr="00AE78BE">
        <w:rPr>
          <w:rFonts w:ascii="Palatino Linotype" w:hAnsi="Palatino Linotype" w:cs="Arial"/>
          <w:color w:val="000000" w:themeColor="text1"/>
          <w:sz w:val="21"/>
          <w:szCs w:val="21"/>
          <w:lang w:val="en-GB"/>
        </w:rPr>
        <w:t>cam</w:t>
      </w:r>
      <w:r w:rsidR="004145A4" w:rsidRPr="00AE78BE">
        <w:rPr>
          <w:rFonts w:ascii="Palatino Linotype" w:hAnsi="Palatino Linotype" w:cs="Arial"/>
          <w:color w:val="000000" w:themeColor="text1"/>
          <w:sz w:val="21"/>
          <w:szCs w:val="21"/>
          <w:lang w:val="en-GB"/>
        </w:rPr>
        <w:t xml:space="preserve">e </w:t>
      </w:r>
      <w:r w:rsidR="00E1064E" w:rsidRPr="00AE78BE">
        <w:rPr>
          <w:rFonts w:ascii="Palatino Linotype" w:hAnsi="Palatino Linotype" w:cs="Arial"/>
          <w:color w:val="000000" w:themeColor="text1"/>
          <w:sz w:val="21"/>
          <w:szCs w:val="21"/>
          <w:lang w:val="en-GB"/>
        </w:rPr>
        <w:t>from the land of the colonial power</w:t>
      </w:r>
      <w:r w:rsidR="00335125" w:rsidRPr="00AE78BE">
        <w:rPr>
          <w:rFonts w:ascii="Palatino Linotype" w:hAnsi="Palatino Linotype" w:cs="Arial"/>
          <w:color w:val="000000" w:themeColor="text1"/>
          <w:sz w:val="21"/>
          <w:szCs w:val="21"/>
          <w:lang w:val="en-GB"/>
        </w:rPr>
        <w:t xml:space="preserve">. But </w:t>
      </w:r>
      <w:r w:rsidR="00E1064E" w:rsidRPr="00AE78BE">
        <w:rPr>
          <w:rFonts w:ascii="Palatino Linotype" w:hAnsi="Palatino Linotype"/>
          <w:bCs/>
          <w:color w:val="000000" w:themeColor="text1"/>
          <w:sz w:val="21"/>
          <w:szCs w:val="21"/>
          <w:lang w:val="en-GB"/>
        </w:rPr>
        <w:t>settler elite ha</w:t>
      </w:r>
      <w:r w:rsidR="004145A4" w:rsidRPr="00AE78BE">
        <w:rPr>
          <w:rFonts w:ascii="Palatino Linotype" w:hAnsi="Palatino Linotype"/>
          <w:bCs/>
          <w:color w:val="000000" w:themeColor="text1"/>
          <w:sz w:val="21"/>
          <w:szCs w:val="21"/>
          <w:lang w:val="en-GB"/>
        </w:rPr>
        <w:t>d</w:t>
      </w:r>
      <w:r w:rsidR="00E1064E" w:rsidRPr="00AE78BE">
        <w:rPr>
          <w:rFonts w:ascii="Palatino Linotype" w:hAnsi="Palatino Linotype"/>
          <w:bCs/>
          <w:color w:val="000000" w:themeColor="text1"/>
          <w:sz w:val="21"/>
          <w:szCs w:val="21"/>
          <w:lang w:val="en-GB"/>
        </w:rPr>
        <w:t xml:space="preserve"> </w:t>
      </w:r>
      <w:r w:rsidR="00B252DA" w:rsidRPr="00AE78BE">
        <w:rPr>
          <w:rFonts w:ascii="Palatino Linotype" w:hAnsi="Palatino Linotype"/>
          <w:bCs/>
          <w:color w:val="000000" w:themeColor="text1"/>
          <w:sz w:val="21"/>
          <w:szCs w:val="21"/>
          <w:lang w:val="en-GB"/>
        </w:rPr>
        <w:t xml:space="preserve">a </w:t>
      </w:r>
      <w:r w:rsidR="00E1064E" w:rsidRPr="00AE78BE">
        <w:rPr>
          <w:rFonts w:ascii="Palatino Linotype" w:hAnsi="Palatino Linotype"/>
          <w:bCs/>
          <w:color w:val="000000" w:themeColor="text1"/>
          <w:sz w:val="21"/>
          <w:szCs w:val="21"/>
          <w:lang w:val="en-GB"/>
        </w:rPr>
        <w:t xml:space="preserve">racist </w:t>
      </w:r>
      <w:r w:rsidR="00B252DA" w:rsidRPr="00AE78BE">
        <w:rPr>
          <w:rFonts w:ascii="Palatino Linotype" w:hAnsi="Palatino Linotype"/>
          <w:bCs/>
          <w:color w:val="000000" w:themeColor="text1"/>
          <w:sz w:val="21"/>
          <w:szCs w:val="21"/>
          <w:lang w:val="en-GB"/>
        </w:rPr>
        <w:t>outlook</w:t>
      </w:r>
      <w:r w:rsidR="00E1064E" w:rsidRPr="00AE78BE">
        <w:rPr>
          <w:rFonts w:ascii="Palatino Linotype" w:hAnsi="Palatino Linotype"/>
          <w:bCs/>
          <w:color w:val="000000" w:themeColor="text1"/>
          <w:sz w:val="21"/>
          <w:szCs w:val="21"/>
          <w:lang w:val="en-GB"/>
        </w:rPr>
        <w:t xml:space="preserve"> and </w:t>
      </w:r>
      <w:r w:rsidR="00D9190C" w:rsidRPr="00AE78BE">
        <w:rPr>
          <w:rFonts w:ascii="Palatino Linotype" w:hAnsi="Palatino Linotype"/>
          <w:bCs/>
          <w:color w:val="000000" w:themeColor="text1"/>
          <w:sz w:val="21"/>
          <w:szCs w:val="21"/>
          <w:lang w:val="en-GB"/>
        </w:rPr>
        <w:t>affinity for</w:t>
      </w:r>
      <w:r w:rsidR="00E1064E" w:rsidRPr="00AE78BE">
        <w:rPr>
          <w:rFonts w:ascii="Palatino Linotype" w:hAnsi="Palatino Linotype"/>
          <w:bCs/>
          <w:color w:val="000000" w:themeColor="text1"/>
          <w:sz w:val="21"/>
          <w:szCs w:val="21"/>
          <w:lang w:val="en-GB"/>
        </w:rPr>
        <w:t xml:space="preserve"> imperialism.</w:t>
      </w:r>
      <w:r w:rsidR="00B252DA" w:rsidRPr="00AE78BE">
        <w:rPr>
          <w:rFonts w:ascii="Palatino Linotype" w:hAnsi="Palatino Linotype"/>
          <w:bCs/>
          <w:color w:val="000000" w:themeColor="text1"/>
          <w:sz w:val="21"/>
          <w:szCs w:val="21"/>
          <w:lang w:val="en-GB"/>
        </w:rPr>
        <w:t xml:space="preserve"> Significantly,</w:t>
      </w:r>
      <w:r w:rsidR="00D9190C" w:rsidRPr="00AE78BE">
        <w:rPr>
          <w:rFonts w:ascii="Palatino Linotype" w:hAnsi="Palatino Linotype"/>
          <w:bCs/>
          <w:color w:val="000000" w:themeColor="text1"/>
          <w:sz w:val="21"/>
          <w:szCs w:val="21"/>
          <w:lang w:val="en-GB"/>
        </w:rPr>
        <w:t xml:space="preserve"> </w:t>
      </w:r>
      <w:r w:rsidR="00447FD3" w:rsidRPr="00AE78BE">
        <w:rPr>
          <w:rFonts w:ascii="Palatino Linotype" w:hAnsi="Palatino Linotype"/>
          <w:bCs/>
          <w:color w:val="000000" w:themeColor="text1"/>
          <w:sz w:val="21"/>
          <w:szCs w:val="21"/>
          <w:lang w:val="en-GB"/>
        </w:rPr>
        <w:t>the</w:t>
      </w:r>
      <w:r w:rsidR="00B252DA" w:rsidRPr="00AE78BE">
        <w:rPr>
          <w:rFonts w:ascii="Palatino Linotype" w:hAnsi="Palatino Linotype"/>
          <w:bCs/>
          <w:color w:val="000000" w:themeColor="text1"/>
          <w:sz w:val="21"/>
          <w:szCs w:val="21"/>
          <w:lang w:val="en-GB"/>
        </w:rPr>
        <w:t xml:space="preserve"> pro-imperialist</w:t>
      </w:r>
      <w:r w:rsidR="00447FD3" w:rsidRPr="00AE78BE">
        <w:rPr>
          <w:rFonts w:ascii="Palatino Linotype" w:hAnsi="Palatino Linotype"/>
          <w:bCs/>
          <w:color w:val="000000" w:themeColor="text1"/>
          <w:sz w:val="21"/>
          <w:szCs w:val="21"/>
          <w:lang w:val="en-GB"/>
        </w:rPr>
        <w:t xml:space="preserve"> ruling classes in former colonies </w:t>
      </w:r>
      <w:r w:rsidR="005B70C6" w:rsidRPr="00AE78BE">
        <w:rPr>
          <w:rFonts w:ascii="Palatino Linotype" w:hAnsi="Palatino Linotype"/>
          <w:bCs/>
          <w:color w:val="000000" w:themeColor="text1"/>
          <w:sz w:val="21"/>
          <w:szCs w:val="21"/>
          <w:lang w:val="en-GB"/>
        </w:rPr>
        <w:t>adopt a</w:t>
      </w:r>
      <w:r w:rsidR="00B252DA" w:rsidRPr="00AE78BE">
        <w:rPr>
          <w:rFonts w:ascii="Palatino Linotype" w:hAnsi="Palatino Linotype"/>
          <w:bCs/>
          <w:color w:val="000000" w:themeColor="text1"/>
          <w:sz w:val="21"/>
          <w:szCs w:val="21"/>
          <w:lang w:val="en-GB"/>
        </w:rPr>
        <w:t xml:space="preserve"> </w:t>
      </w:r>
      <w:r w:rsidR="005B70C6" w:rsidRPr="00AE78BE">
        <w:rPr>
          <w:rFonts w:ascii="Palatino Linotype" w:hAnsi="Palatino Linotype"/>
          <w:bCs/>
          <w:color w:val="000000" w:themeColor="text1"/>
          <w:sz w:val="21"/>
          <w:szCs w:val="21"/>
          <w:lang w:val="en-GB"/>
        </w:rPr>
        <w:t>settler colonial approach</w:t>
      </w:r>
      <w:r w:rsidR="00B252DA" w:rsidRPr="00AE78BE">
        <w:rPr>
          <w:rFonts w:ascii="Palatino Linotype" w:hAnsi="Palatino Linotype"/>
          <w:bCs/>
          <w:color w:val="000000" w:themeColor="text1"/>
          <w:sz w:val="21"/>
          <w:szCs w:val="21"/>
          <w:lang w:val="en-GB"/>
        </w:rPr>
        <w:t xml:space="preserve"> </w:t>
      </w:r>
      <w:r w:rsidR="00447FD3" w:rsidRPr="00AE78BE">
        <w:rPr>
          <w:rFonts w:ascii="Palatino Linotype" w:hAnsi="Palatino Linotype"/>
          <w:bCs/>
          <w:color w:val="000000" w:themeColor="text1"/>
          <w:sz w:val="21"/>
          <w:szCs w:val="21"/>
          <w:lang w:val="en-GB"/>
        </w:rPr>
        <w:t xml:space="preserve">towards ethnic minorities </w:t>
      </w:r>
      <w:r w:rsidR="005B70C6" w:rsidRPr="00AE78BE">
        <w:rPr>
          <w:rFonts w:ascii="Palatino Linotype" w:hAnsi="Palatino Linotype"/>
          <w:bCs/>
          <w:color w:val="000000" w:themeColor="text1"/>
          <w:sz w:val="21"/>
          <w:szCs w:val="21"/>
          <w:lang w:val="en-GB"/>
        </w:rPr>
        <w:t>in their countries</w:t>
      </w:r>
      <w:r w:rsidR="00E1064E" w:rsidRPr="00AE78BE">
        <w:rPr>
          <w:rFonts w:ascii="Palatino Linotype" w:hAnsi="Palatino Linotype"/>
          <w:bCs/>
          <w:color w:val="000000" w:themeColor="text1"/>
          <w:sz w:val="21"/>
          <w:szCs w:val="21"/>
          <w:lang w:val="en-GB"/>
        </w:rPr>
        <w:t>.</w:t>
      </w:r>
    </w:p>
    <w:p w:rsidR="00E1064E" w:rsidRPr="00AE78BE" w:rsidRDefault="002648BF" w:rsidP="00FB1AC3">
      <w:pPr>
        <w:pStyle w:val="NormalWeb"/>
        <w:shd w:val="clear" w:color="auto" w:fill="FFFFFF"/>
        <w:spacing w:before="0" w:beforeAutospacing="0" w:after="120" w:afterAutospacing="0" w:line="264" w:lineRule="auto"/>
        <w:jc w:val="both"/>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 xml:space="preserve">Unlike conventional colonialism that looked to exploit natural and human resources, settler colonies went for land. </w:t>
      </w:r>
      <w:r w:rsidR="0055672E" w:rsidRPr="00AE78BE">
        <w:rPr>
          <w:rFonts w:ascii="Palatino Linotype" w:hAnsi="Palatino Linotype" w:cs="Arial"/>
          <w:color w:val="000000" w:themeColor="text1"/>
          <w:sz w:val="21"/>
          <w:szCs w:val="21"/>
          <w:lang w:val="en-GB"/>
        </w:rPr>
        <w:t>W</w:t>
      </w:r>
      <w:r w:rsidR="00E1064E" w:rsidRPr="00AE78BE">
        <w:rPr>
          <w:rFonts w:ascii="Palatino Linotype" w:hAnsi="Palatino Linotype" w:cs="Arial"/>
          <w:color w:val="000000" w:themeColor="text1"/>
          <w:sz w:val="21"/>
          <w:szCs w:val="21"/>
          <w:lang w:val="en-GB"/>
        </w:rPr>
        <w:t xml:space="preserve">hile </w:t>
      </w:r>
      <w:r w:rsidR="000A5680" w:rsidRPr="00AE78BE">
        <w:rPr>
          <w:rFonts w:ascii="Palatino Linotype" w:hAnsi="Palatino Linotype" w:cs="Arial"/>
          <w:color w:val="000000" w:themeColor="text1"/>
          <w:sz w:val="21"/>
          <w:szCs w:val="21"/>
          <w:lang w:val="en-GB"/>
        </w:rPr>
        <w:t xml:space="preserve">neocolonialism </w:t>
      </w:r>
      <w:r w:rsidR="0055672E" w:rsidRPr="00AE78BE">
        <w:rPr>
          <w:rFonts w:ascii="Palatino Linotype" w:hAnsi="Palatino Linotype" w:cs="Arial"/>
          <w:color w:val="000000" w:themeColor="text1"/>
          <w:sz w:val="21"/>
          <w:szCs w:val="21"/>
          <w:lang w:val="en-GB"/>
        </w:rPr>
        <w:t>replaced</w:t>
      </w:r>
      <w:r w:rsidR="00FB1AC3" w:rsidRPr="00AE78BE">
        <w:rPr>
          <w:rFonts w:ascii="Palatino Linotype" w:hAnsi="Palatino Linotype" w:cs="Arial"/>
          <w:color w:val="000000" w:themeColor="text1"/>
          <w:sz w:val="21"/>
          <w:szCs w:val="21"/>
          <w:lang w:val="en-GB"/>
        </w:rPr>
        <w:t xml:space="preserve"> </w:t>
      </w:r>
      <w:r w:rsidR="00E1064E" w:rsidRPr="00AE78BE">
        <w:rPr>
          <w:rFonts w:ascii="Palatino Linotype" w:hAnsi="Palatino Linotype" w:cs="Arial"/>
          <w:color w:val="000000" w:themeColor="text1"/>
          <w:sz w:val="21"/>
          <w:szCs w:val="21"/>
          <w:lang w:val="en-GB"/>
        </w:rPr>
        <w:t>conventional c</w:t>
      </w:r>
      <w:r w:rsidR="0055672E" w:rsidRPr="00AE78BE">
        <w:rPr>
          <w:rFonts w:ascii="Palatino Linotype" w:hAnsi="Palatino Linotype" w:cs="Arial"/>
          <w:color w:val="000000" w:themeColor="text1"/>
          <w:sz w:val="21"/>
          <w:szCs w:val="21"/>
          <w:lang w:val="en-GB"/>
        </w:rPr>
        <w:t xml:space="preserve">olonialism, settler colonialism continued as before even </w:t>
      </w:r>
      <w:r w:rsidR="00501ABE" w:rsidRPr="00AE78BE">
        <w:rPr>
          <w:rFonts w:ascii="Palatino Linotype" w:hAnsi="Palatino Linotype" w:cs="Arial"/>
          <w:color w:val="000000" w:themeColor="text1"/>
          <w:sz w:val="21"/>
          <w:szCs w:val="21"/>
          <w:lang w:val="en-GB"/>
        </w:rPr>
        <w:t xml:space="preserve">after the </w:t>
      </w:r>
      <w:r w:rsidR="0055672E" w:rsidRPr="00AE78BE">
        <w:rPr>
          <w:rFonts w:ascii="Palatino Linotype" w:hAnsi="Palatino Linotype" w:cs="Arial"/>
          <w:color w:val="000000" w:themeColor="text1"/>
          <w:sz w:val="21"/>
          <w:szCs w:val="21"/>
          <w:lang w:val="en-GB"/>
        </w:rPr>
        <w:t xml:space="preserve">colonial power </w:t>
      </w:r>
      <w:r w:rsidR="00501ABE" w:rsidRPr="00AE78BE">
        <w:rPr>
          <w:rFonts w:ascii="Palatino Linotype" w:hAnsi="Palatino Linotype" w:cs="Arial"/>
          <w:color w:val="000000" w:themeColor="text1"/>
          <w:sz w:val="21"/>
          <w:szCs w:val="21"/>
          <w:lang w:val="en-GB"/>
        </w:rPr>
        <w:t>left,</w:t>
      </w:r>
      <w:r w:rsidR="0055672E" w:rsidRPr="00AE78BE">
        <w:rPr>
          <w:rFonts w:ascii="Palatino Linotype" w:hAnsi="Palatino Linotype" w:cs="Arial"/>
          <w:color w:val="000000" w:themeColor="text1"/>
          <w:sz w:val="21"/>
          <w:szCs w:val="21"/>
          <w:lang w:val="en-GB"/>
        </w:rPr>
        <w:t xml:space="preserve"> except </w:t>
      </w:r>
      <w:r w:rsidR="00501ABE" w:rsidRPr="00AE78BE">
        <w:rPr>
          <w:rFonts w:ascii="Palatino Linotype" w:hAnsi="Palatino Linotype" w:cs="Arial"/>
          <w:color w:val="000000" w:themeColor="text1"/>
          <w:sz w:val="21"/>
          <w:szCs w:val="21"/>
          <w:lang w:val="en-GB"/>
        </w:rPr>
        <w:t>in instances of</w:t>
      </w:r>
      <w:r w:rsidR="0055672E" w:rsidRPr="00AE78BE">
        <w:rPr>
          <w:rFonts w:ascii="Palatino Linotype" w:hAnsi="Palatino Linotype" w:cs="Arial"/>
          <w:color w:val="000000" w:themeColor="text1"/>
          <w:sz w:val="21"/>
          <w:szCs w:val="21"/>
          <w:lang w:val="en-GB"/>
        </w:rPr>
        <w:t xml:space="preserve"> total decolonization</w:t>
      </w:r>
      <w:r w:rsidR="00E1064E" w:rsidRPr="00AE78BE">
        <w:rPr>
          <w:rFonts w:ascii="Palatino Linotype" w:hAnsi="Palatino Linotype" w:cs="Arial"/>
          <w:color w:val="000000" w:themeColor="text1"/>
          <w:sz w:val="21"/>
          <w:szCs w:val="21"/>
          <w:lang w:val="en-GB"/>
        </w:rPr>
        <w:t>.</w:t>
      </w:r>
    </w:p>
    <w:p w:rsidR="002B691B" w:rsidRPr="00AE78BE" w:rsidRDefault="00D9190C" w:rsidP="007B0421">
      <w:pPr>
        <w:pStyle w:val="NormalWeb"/>
        <w:shd w:val="clear" w:color="auto" w:fill="FFFFFF"/>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As</w:t>
      </w:r>
      <w:r w:rsidR="00753FB9" w:rsidRPr="00AE78BE">
        <w:rPr>
          <w:rFonts w:ascii="Palatino Linotype" w:hAnsi="Palatino Linotype"/>
          <w:color w:val="000000" w:themeColor="text1"/>
          <w:sz w:val="21"/>
          <w:szCs w:val="21"/>
          <w:lang w:val="en-GB"/>
        </w:rPr>
        <w:t xml:space="preserve"> </w:t>
      </w:r>
      <w:r w:rsidR="002B691B" w:rsidRPr="00AE78BE">
        <w:rPr>
          <w:rFonts w:ascii="Palatino Linotype" w:hAnsi="Palatino Linotype"/>
          <w:color w:val="000000" w:themeColor="text1"/>
          <w:sz w:val="21"/>
          <w:szCs w:val="21"/>
          <w:lang w:val="en-GB"/>
        </w:rPr>
        <w:t xml:space="preserve">Settler Colonialism </w:t>
      </w:r>
      <w:r w:rsidR="00753FB9" w:rsidRPr="00AE78BE">
        <w:rPr>
          <w:rFonts w:ascii="Palatino Linotype" w:hAnsi="Palatino Linotype"/>
          <w:color w:val="000000" w:themeColor="text1"/>
          <w:sz w:val="21"/>
          <w:szCs w:val="21"/>
          <w:lang w:val="en-GB"/>
        </w:rPr>
        <w:t>is</w:t>
      </w:r>
      <w:r w:rsidR="002B691B" w:rsidRPr="00AE78BE">
        <w:rPr>
          <w:rFonts w:ascii="Palatino Linotype" w:hAnsi="Palatino Linotype"/>
          <w:color w:val="000000" w:themeColor="text1"/>
          <w:sz w:val="21"/>
          <w:szCs w:val="21"/>
          <w:lang w:val="en-GB"/>
        </w:rPr>
        <w:t xml:space="preserve"> a phenomenon </w:t>
      </w:r>
      <w:r w:rsidRPr="00AE78BE">
        <w:rPr>
          <w:rFonts w:ascii="Palatino Linotype" w:hAnsi="Palatino Linotype"/>
          <w:color w:val="000000" w:themeColor="text1"/>
          <w:sz w:val="21"/>
          <w:szCs w:val="21"/>
          <w:lang w:val="en-GB"/>
        </w:rPr>
        <w:t>distinct</w:t>
      </w:r>
      <w:r w:rsidR="002B691B" w:rsidRPr="00AE78BE">
        <w:rPr>
          <w:rFonts w:ascii="Palatino Linotype" w:hAnsi="Palatino Linotype"/>
          <w:color w:val="000000" w:themeColor="text1"/>
          <w:sz w:val="21"/>
          <w:szCs w:val="21"/>
          <w:lang w:val="en-GB"/>
        </w:rPr>
        <w:t xml:space="preserve"> from </w:t>
      </w:r>
      <w:r w:rsidRPr="00AE78BE">
        <w:rPr>
          <w:rFonts w:ascii="Palatino Linotype" w:hAnsi="Palatino Linotype"/>
          <w:color w:val="000000" w:themeColor="text1"/>
          <w:sz w:val="21"/>
          <w:szCs w:val="21"/>
          <w:lang w:val="en-GB"/>
        </w:rPr>
        <w:t>conventional</w:t>
      </w:r>
      <w:r w:rsidR="002B691B" w:rsidRPr="00AE78BE">
        <w:rPr>
          <w:rFonts w:ascii="Palatino Linotype" w:hAnsi="Palatino Linotype"/>
          <w:color w:val="000000" w:themeColor="text1"/>
          <w:sz w:val="21"/>
          <w:szCs w:val="21"/>
          <w:lang w:val="en-GB"/>
        </w:rPr>
        <w:t xml:space="preserve"> colonial rule</w:t>
      </w:r>
      <w:r w:rsidR="00753FB9" w:rsidRPr="00AE78BE">
        <w:rPr>
          <w:rFonts w:ascii="Palatino Linotype" w:hAnsi="Palatino Linotype"/>
          <w:color w:val="000000" w:themeColor="text1"/>
          <w:sz w:val="21"/>
          <w:szCs w:val="21"/>
          <w:lang w:val="en-GB"/>
        </w:rPr>
        <w:t xml:space="preserve">, it will help to </w:t>
      </w:r>
      <w:r w:rsidR="006414EB" w:rsidRPr="00AE78BE">
        <w:rPr>
          <w:rFonts w:ascii="Palatino Linotype" w:hAnsi="Palatino Linotype"/>
          <w:color w:val="000000" w:themeColor="text1"/>
          <w:sz w:val="21"/>
          <w:szCs w:val="21"/>
          <w:lang w:val="en-GB"/>
        </w:rPr>
        <w:t xml:space="preserve">make a </w:t>
      </w:r>
      <w:r w:rsidR="00753FB9" w:rsidRPr="00AE78BE">
        <w:rPr>
          <w:rFonts w:ascii="Palatino Linotype" w:hAnsi="Palatino Linotype"/>
          <w:color w:val="000000" w:themeColor="text1"/>
          <w:sz w:val="21"/>
          <w:szCs w:val="21"/>
          <w:lang w:val="en-GB"/>
        </w:rPr>
        <w:t xml:space="preserve">note </w:t>
      </w:r>
      <w:r w:rsidR="006414EB" w:rsidRPr="00AE78BE">
        <w:rPr>
          <w:rFonts w:ascii="Palatino Linotype" w:hAnsi="Palatino Linotype"/>
          <w:color w:val="000000" w:themeColor="text1"/>
          <w:sz w:val="21"/>
          <w:szCs w:val="21"/>
          <w:lang w:val="en-GB"/>
        </w:rPr>
        <w:t xml:space="preserve">of </w:t>
      </w:r>
      <w:r w:rsidR="00753FB9" w:rsidRPr="00AE78BE">
        <w:rPr>
          <w:rFonts w:ascii="Palatino Linotype" w:hAnsi="Palatino Linotype"/>
          <w:color w:val="000000" w:themeColor="text1"/>
          <w:sz w:val="21"/>
          <w:szCs w:val="21"/>
          <w:lang w:val="en-GB"/>
        </w:rPr>
        <w:t xml:space="preserve">the </w:t>
      </w:r>
      <w:r w:rsidRPr="00AE78BE">
        <w:rPr>
          <w:rFonts w:ascii="Palatino Linotype" w:hAnsi="Palatino Linotype"/>
          <w:color w:val="000000" w:themeColor="text1"/>
          <w:sz w:val="21"/>
          <w:szCs w:val="21"/>
          <w:lang w:val="en-GB"/>
        </w:rPr>
        <w:t>salient</w:t>
      </w:r>
      <w:r w:rsidR="00753FB9" w:rsidRPr="00AE78BE">
        <w:rPr>
          <w:rFonts w:ascii="Palatino Linotype" w:hAnsi="Palatino Linotype"/>
          <w:color w:val="000000" w:themeColor="text1"/>
          <w:sz w:val="21"/>
          <w:szCs w:val="21"/>
          <w:lang w:val="en-GB"/>
        </w:rPr>
        <w:t xml:space="preserve"> features of t</w:t>
      </w:r>
      <w:r w:rsidR="002B691B" w:rsidRPr="00AE78BE">
        <w:rPr>
          <w:rFonts w:ascii="Palatino Linotype" w:hAnsi="Palatino Linotype"/>
          <w:color w:val="000000" w:themeColor="text1"/>
          <w:sz w:val="21"/>
          <w:szCs w:val="21"/>
          <w:lang w:val="en-GB"/>
        </w:rPr>
        <w:t xml:space="preserve">he </w:t>
      </w:r>
      <w:r w:rsidR="00F757A9" w:rsidRPr="00AE78BE">
        <w:rPr>
          <w:rFonts w:ascii="Palatino Linotype" w:hAnsi="Palatino Linotype"/>
          <w:color w:val="000000" w:themeColor="text1"/>
          <w:sz w:val="21"/>
          <w:szCs w:val="21"/>
          <w:lang w:val="en-GB"/>
        </w:rPr>
        <w:t xml:space="preserve">main forms of colonial rule </w:t>
      </w:r>
      <w:r w:rsidRPr="00AE78BE">
        <w:rPr>
          <w:rFonts w:ascii="Palatino Linotype" w:hAnsi="Palatino Linotype"/>
          <w:color w:val="000000" w:themeColor="text1"/>
          <w:sz w:val="21"/>
          <w:szCs w:val="21"/>
          <w:lang w:val="en-GB"/>
        </w:rPr>
        <w:t>preceding</w:t>
      </w:r>
      <w:r w:rsidR="00F757A9" w:rsidRPr="00AE78BE">
        <w:rPr>
          <w:rFonts w:ascii="Palatino Linotype" w:hAnsi="Palatino Linotype"/>
          <w:color w:val="000000" w:themeColor="text1"/>
          <w:sz w:val="21"/>
          <w:szCs w:val="21"/>
          <w:lang w:val="en-GB"/>
        </w:rPr>
        <w:t xml:space="preserve"> Settler Colonialism</w:t>
      </w:r>
      <w:r w:rsidR="00753FB9" w:rsidRPr="00AE78BE">
        <w:rPr>
          <w:rFonts w:ascii="Palatino Linotype" w:hAnsi="Palatino Linotype"/>
          <w:color w:val="000000" w:themeColor="text1"/>
          <w:sz w:val="21"/>
          <w:szCs w:val="21"/>
          <w:lang w:val="en-GB"/>
        </w:rPr>
        <w:t xml:space="preserve">. The </w:t>
      </w:r>
      <w:r w:rsidR="00F757A9" w:rsidRPr="00AE78BE">
        <w:rPr>
          <w:rFonts w:ascii="Palatino Linotype" w:hAnsi="Palatino Linotype"/>
          <w:color w:val="000000" w:themeColor="text1"/>
          <w:sz w:val="21"/>
          <w:szCs w:val="21"/>
          <w:lang w:val="en-GB"/>
        </w:rPr>
        <w:t xml:space="preserve">paragraphs </w:t>
      </w:r>
      <w:r w:rsidR="006414EB" w:rsidRPr="00AE78BE">
        <w:rPr>
          <w:rFonts w:ascii="Palatino Linotype" w:hAnsi="Palatino Linotype"/>
          <w:color w:val="000000" w:themeColor="text1"/>
          <w:sz w:val="21"/>
          <w:szCs w:val="21"/>
          <w:lang w:val="en-GB"/>
        </w:rPr>
        <w:t>below</w:t>
      </w:r>
      <w:r w:rsidR="00753FB9" w:rsidRPr="00AE78BE">
        <w:rPr>
          <w:rFonts w:ascii="Palatino Linotype" w:hAnsi="Palatino Linotype"/>
          <w:color w:val="000000" w:themeColor="text1"/>
          <w:sz w:val="21"/>
          <w:szCs w:val="21"/>
          <w:lang w:val="en-GB"/>
        </w:rPr>
        <w:t xml:space="preserve"> address the matter</w:t>
      </w:r>
      <w:r w:rsidR="00F757A9" w:rsidRPr="00AE78BE">
        <w:rPr>
          <w:rFonts w:ascii="Palatino Linotype" w:hAnsi="Palatino Linotype"/>
          <w:color w:val="000000" w:themeColor="text1"/>
          <w:sz w:val="21"/>
          <w:szCs w:val="21"/>
          <w:lang w:val="en-GB"/>
        </w:rPr>
        <w:t xml:space="preserve"> mainly in the African context. </w:t>
      </w:r>
    </w:p>
    <w:p w:rsidR="00C967C0" w:rsidRPr="00AE78BE" w:rsidRDefault="002A456D" w:rsidP="007B0421">
      <w:pPr>
        <w:pStyle w:val="NormalWeb"/>
        <w:shd w:val="clear" w:color="auto" w:fill="FFFFFF"/>
        <w:spacing w:before="0" w:beforeAutospacing="0" w:after="120" w:afterAutospacing="0" w:line="264" w:lineRule="auto"/>
        <w:jc w:val="both"/>
        <w:rPr>
          <w:rFonts w:ascii="Palatino Linotype" w:hAnsi="Palatino Linotype"/>
          <w:color w:val="000000" w:themeColor="text1"/>
          <w:sz w:val="21"/>
          <w:szCs w:val="21"/>
          <w:lang w:val="en-GB"/>
        </w:rPr>
      </w:pPr>
      <w:proofErr w:type="gramStart"/>
      <w:r w:rsidRPr="00AE78BE">
        <w:rPr>
          <w:rFonts w:ascii="Palatino Linotype" w:hAnsi="Palatino Linotype"/>
          <w:b/>
          <w:color w:val="000000" w:themeColor="text1"/>
          <w:sz w:val="21"/>
          <w:szCs w:val="21"/>
          <w:lang w:val="en-GB"/>
        </w:rPr>
        <w:t xml:space="preserve">Indirect </w:t>
      </w:r>
      <w:r w:rsidR="003E5CC5" w:rsidRPr="00AE78BE">
        <w:rPr>
          <w:rFonts w:ascii="Palatino Linotype" w:hAnsi="Palatino Linotype"/>
          <w:b/>
          <w:color w:val="000000" w:themeColor="text1"/>
          <w:sz w:val="21"/>
          <w:szCs w:val="21"/>
          <w:lang w:val="en-GB"/>
        </w:rPr>
        <w:t>R</w:t>
      </w:r>
      <w:r w:rsidRPr="00AE78BE">
        <w:rPr>
          <w:rFonts w:ascii="Palatino Linotype" w:hAnsi="Palatino Linotype"/>
          <w:b/>
          <w:color w:val="000000" w:themeColor="text1"/>
          <w:sz w:val="21"/>
          <w:szCs w:val="21"/>
          <w:lang w:val="en-GB"/>
        </w:rPr>
        <w:t>ule.</w:t>
      </w:r>
      <w:proofErr w:type="gramEnd"/>
      <w:r w:rsidRPr="00AE78BE">
        <w:rPr>
          <w:rFonts w:ascii="Palatino Linotype" w:hAnsi="Palatino Linotype"/>
          <w:color w:val="000000" w:themeColor="text1"/>
          <w:sz w:val="21"/>
          <w:szCs w:val="21"/>
          <w:lang w:val="en-GB"/>
        </w:rPr>
        <w:t xml:space="preserve"> </w:t>
      </w:r>
      <w:r w:rsidR="00C967C0" w:rsidRPr="00AE78BE">
        <w:rPr>
          <w:rFonts w:ascii="Palatino Linotype" w:hAnsi="Palatino Linotype"/>
          <w:color w:val="000000" w:themeColor="text1"/>
          <w:sz w:val="21"/>
          <w:szCs w:val="21"/>
          <w:lang w:val="en-GB"/>
        </w:rPr>
        <w:t>The British evolved indirect rule in India whe</w:t>
      </w:r>
      <w:r w:rsidR="00C57384" w:rsidRPr="00AE78BE">
        <w:rPr>
          <w:rFonts w:ascii="Palatino Linotype" w:hAnsi="Palatino Linotype"/>
          <w:color w:val="000000" w:themeColor="text1"/>
          <w:sz w:val="21"/>
          <w:szCs w:val="21"/>
          <w:lang w:val="en-GB"/>
        </w:rPr>
        <w:t>n</w:t>
      </w:r>
      <w:r w:rsidR="00C967C0" w:rsidRPr="00AE78BE">
        <w:rPr>
          <w:rFonts w:ascii="Palatino Linotype" w:hAnsi="Palatino Linotype"/>
          <w:color w:val="000000" w:themeColor="text1"/>
          <w:sz w:val="21"/>
          <w:szCs w:val="21"/>
          <w:lang w:val="en-GB"/>
        </w:rPr>
        <w:t xml:space="preserve"> they brought hundreds of Princely States in the sub-continent </w:t>
      </w:r>
      <w:r w:rsidR="00EC0F81" w:rsidRPr="00AE78BE">
        <w:rPr>
          <w:rFonts w:ascii="Palatino Linotype" w:hAnsi="Palatino Linotype"/>
          <w:color w:val="000000" w:themeColor="text1"/>
          <w:sz w:val="21"/>
          <w:szCs w:val="21"/>
          <w:lang w:val="en-GB"/>
        </w:rPr>
        <w:t>into</w:t>
      </w:r>
      <w:r w:rsidR="00C967C0" w:rsidRPr="00AE78BE">
        <w:rPr>
          <w:rFonts w:ascii="Palatino Linotype" w:hAnsi="Palatino Linotype"/>
          <w:color w:val="000000" w:themeColor="text1"/>
          <w:sz w:val="21"/>
          <w:szCs w:val="21"/>
          <w:lang w:val="en-GB"/>
        </w:rPr>
        <w:t xml:space="preserve"> their sphere of influence. Th</w:t>
      </w:r>
      <w:r w:rsidR="00C57384" w:rsidRPr="00AE78BE">
        <w:rPr>
          <w:rFonts w:ascii="Palatino Linotype" w:hAnsi="Palatino Linotype"/>
          <w:color w:val="000000" w:themeColor="text1"/>
          <w:sz w:val="21"/>
          <w:szCs w:val="21"/>
          <w:lang w:val="en-GB"/>
        </w:rPr>
        <w:t>e</w:t>
      </w:r>
      <w:r w:rsidR="00C967C0" w:rsidRPr="00AE78BE">
        <w:rPr>
          <w:rFonts w:ascii="Palatino Linotype" w:hAnsi="Palatino Linotype"/>
          <w:color w:val="000000" w:themeColor="text1"/>
          <w:sz w:val="21"/>
          <w:szCs w:val="21"/>
          <w:lang w:val="en-GB"/>
        </w:rPr>
        <w:t xml:space="preserve"> system was applied in other forms as well</w:t>
      </w:r>
      <w:r w:rsidR="00EC0F81" w:rsidRPr="00AE78BE">
        <w:rPr>
          <w:rFonts w:ascii="Palatino Linotype" w:hAnsi="Palatino Linotype"/>
          <w:color w:val="000000" w:themeColor="text1"/>
          <w:sz w:val="21"/>
          <w:szCs w:val="21"/>
          <w:lang w:val="en-GB"/>
        </w:rPr>
        <w:t>,</w:t>
      </w:r>
      <w:r w:rsidR="00C967C0" w:rsidRPr="00AE78BE">
        <w:rPr>
          <w:rFonts w:ascii="Palatino Linotype" w:hAnsi="Palatino Linotype"/>
          <w:color w:val="000000" w:themeColor="text1"/>
          <w:sz w:val="21"/>
          <w:szCs w:val="21"/>
          <w:lang w:val="en-GB"/>
        </w:rPr>
        <w:t xml:space="preserve"> </w:t>
      </w:r>
      <w:r w:rsidR="00C57384" w:rsidRPr="00AE78BE">
        <w:rPr>
          <w:rFonts w:ascii="Palatino Linotype" w:hAnsi="Palatino Linotype"/>
          <w:color w:val="000000" w:themeColor="text1"/>
          <w:sz w:val="21"/>
          <w:szCs w:val="21"/>
          <w:lang w:val="en-GB"/>
        </w:rPr>
        <w:t xml:space="preserve">like calling </w:t>
      </w:r>
      <w:r w:rsidR="00EC0F81" w:rsidRPr="00AE78BE">
        <w:rPr>
          <w:rFonts w:ascii="Palatino Linotype" w:hAnsi="Palatino Linotype"/>
          <w:color w:val="000000" w:themeColor="text1"/>
          <w:sz w:val="21"/>
          <w:szCs w:val="21"/>
          <w:lang w:val="en-GB"/>
        </w:rPr>
        <w:t xml:space="preserve">as ‘protectorates’ </w:t>
      </w:r>
      <w:r w:rsidR="00C57384" w:rsidRPr="00AE78BE">
        <w:rPr>
          <w:rFonts w:ascii="Palatino Linotype" w:hAnsi="Palatino Linotype"/>
          <w:color w:val="000000" w:themeColor="text1"/>
          <w:sz w:val="21"/>
          <w:szCs w:val="21"/>
          <w:lang w:val="en-GB"/>
        </w:rPr>
        <w:t>what were</w:t>
      </w:r>
      <w:r w:rsidR="00C967C0" w:rsidRPr="00AE78BE">
        <w:rPr>
          <w:rFonts w:ascii="Palatino Linotype" w:hAnsi="Palatino Linotype"/>
          <w:color w:val="000000" w:themeColor="text1"/>
          <w:sz w:val="21"/>
          <w:szCs w:val="21"/>
          <w:lang w:val="en-GB"/>
        </w:rPr>
        <w:t xml:space="preserve"> </w:t>
      </w:r>
      <w:r w:rsidR="00EC0F81" w:rsidRPr="00AE78BE">
        <w:rPr>
          <w:rFonts w:ascii="Palatino Linotype" w:hAnsi="Palatino Linotype"/>
          <w:color w:val="000000" w:themeColor="text1"/>
          <w:sz w:val="21"/>
          <w:szCs w:val="21"/>
          <w:lang w:val="en-GB"/>
        </w:rPr>
        <w:t>in fact</w:t>
      </w:r>
      <w:r w:rsidR="00C967C0" w:rsidRPr="00AE78BE">
        <w:rPr>
          <w:rFonts w:ascii="Palatino Linotype" w:hAnsi="Palatino Linotype"/>
          <w:color w:val="000000" w:themeColor="text1"/>
          <w:sz w:val="21"/>
          <w:szCs w:val="21"/>
          <w:lang w:val="en-GB"/>
        </w:rPr>
        <w:t xml:space="preserve"> colonies</w:t>
      </w:r>
      <w:r w:rsidR="003E5CC5" w:rsidRPr="00AE78BE">
        <w:rPr>
          <w:rFonts w:ascii="Palatino Linotype" w:hAnsi="Palatino Linotype"/>
          <w:color w:val="000000" w:themeColor="text1"/>
          <w:sz w:val="21"/>
          <w:szCs w:val="21"/>
          <w:lang w:val="en-GB"/>
        </w:rPr>
        <w:t xml:space="preserve">. </w:t>
      </w:r>
      <w:r w:rsidR="00C57384" w:rsidRPr="00AE78BE">
        <w:rPr>
          <w:rFonts w:ascii="Palatino Linotype" w:hAnsi="Palatino Linotype"/>
          <w:color w:val="000000" w:themeColor="text1"/>
          <w:sz w:val="21"/>
          <w:szCs w:val="21"/>
          <w:lang w:val="en-GB"/>
        </w:rPr>
        <w:t>Indirect rule</w:t>
      </w:r>
      <w:r w:rsidR="00B35D70" w:rsidRPr="00AE78BE">
        <w:rPr>
          <w:rFonts w:ascii="Palatino Linotype" w:hAnsi="Palatino Linotype"/>
          <w:color w:val="000000" w:themeColor="text1"/>
          <w:sz w:val="21"/>
          <w:szCs w:val="21"/>
          <w:lang w:val="en-GB"/>
        </w:rPr>
        <w:t xml:space="preserve"> </w:t>
      </w:r>
      <w:r w:rsidR="003E5CC5" w:rsidRPr="00AE78BE">
        <w:rPr>
          <w:rFonts w:ascii="Palatino Linotype" w:hAnsi="Palatino Linotype"/>
          <w:color w:val="000000" w:themeColor="text1"/>
          <w:sz w:val="21"/>
          <w:szCs w:val="21"/>
          <w:lang w:val="en-GB"/>
        </w:rPr>
        <w:t>was</w:t>
      </w:r>
      <w:r w:rsidR="00C967C0" w:rsidRPr="00AE78BE">
        <w:rPr>
          <w:rFonts w:ascii="Palatino Linotype" w:hAnsi="Palatino Linotype"/>
          <w:color w:val="000000" w:themeColor="text1"/>
          <w:sz w:val="21"/>
          <w:szCs w:val="21"/>
          <w:lang w:val="en-GB"/>
        </w:rPr>
        <w:t xml:space="preserve"> tuned to perfection </w:t>
      </w:r>
      <w:r w:rsidR="003E5CC5" w:rsidRPr="00AE78BE">
        <w:rPr>
          <w:rFonts w:ascii="Palatino Linotype" w:hAnsi="Palatino Linotype"/>
          <w:color w:val="000000" w:themeColor="text1"/>
          <w:sz w:val="21"/>
          <w:szCs w:val="21"/>
          <w:lang w:val="en-GB"/>
        </w:rPr>
        <w:t>in</w:t>
      </w:r>
      <w:r w:rsidR="00C967C0" w:rsidRPr="00AE78BE">
        <w:rPr>
          <w:rFonts w:ascii="Palatino Linotype" w:hAnsi="Palatino Linotype"/>
          <w:color w:val="000000" w:themeColor="text1"/>
          <w:sz w:val="21"/>
          <w:szCs w:val="21"/>
          <w:lang w:val="en-GB"/>
        </w:rPr>
        <w:t xml:space="preserve"> </w:t>
      </w:r>
      <w:r w:rsidR="003E5CC5" w:rsidRPr="00AE78BE">
        <w:rPr>
          <w:rFonts w:ascii="Palatino Linotype" w:hAnsi="Palatino Linotype"/>
          <w:color w:val="000000" w:themeColor="text1"/>
          <w:sz w:val="21"/>
          <w:szCs w:val="21"/>
          <w:lang w:val="en-GB"/>
        </w:rPr>
        <w:t xml:space="preserve">most British colonies </w:t>
      </w:r>
      <w:r w:rsidR="00C57384" w:rsidRPr="00AE78BE">
        <w:rPr>
          <w:rFonts w:ascii="Palatino Linotype" w:hAnsi="Palatino Linotype"/>
          <w:color w:val="000000" w:themeColor="text1"/>
          <w:sz w:val="21"/>
          <w:szCs w:val="21"/>
          <w:lang w:val="en-GB"/>
        </w:rPr>
        <w:t>in</w:t>
      </w:r>
      <w:r w:rsidR="003E5CC5" w:rsidRPr="00AE78BE">
        <w:rPr>
          <w:rFonts w:ascii="Palatino Linotype" w:hAnsi="Palatino Linotype"/>
          <w:color w:val="000000" w:themeColor="text1"/>
          <w:sz w:val="21"/>
          <w:szCs w:val="21"/>
          <w:lang w:val="en-GB"/>
        </w:rPr>
        <w:t xml:space="preserve"> </w:t>
      </w:r>
      <w:r w:rsidR="00C967C0" w:rsidRPr="00AE78BE">
        <w:rPr>
          <w:rFonts w:ascii="Palatino Linotype" w:hAnsi="Palatino Linotype"/>
          <w:color w:val="000000" w:themeColor="text1"/>
          <w:sz w:val="21"/>
          <w:szCs w:val="21"/>
          <w:lang w:val="en-GB"/>
        </w:rPr>
        <w:t>Africa.</w:t>
      </w:r>
      <w:r w:rsidR="00B35D70" w:rsidRPr="00AE78BE">
        <w:rPr>
          <w:rFonts w:ascii="Palatino Linotype" w:hAnsi="Palatino Linotype"/>
          <w:color w:val="000000" w:themeColor="text1"/>
          <w:sz w:val="21"/>
          <w:szCs w:val="21"/>
          <w:lang w:val="en-GB"/>
        </w:rPr>
        <w:t xml:space="preserve"> The benefit to the colonial power was that it </w:t>
      </w:r>
      <w:r w:rsidR="00C57384" w:rsidRPr="00AE78BE">
        <w:rPr>
          <w:rFonts w:ascii="Palatino Linotype" w:hAnsi="Palatino Linotype"/>
          <w:color w:val="000000" w:themeColor="text1"/>
          <w:sz w:val="21"/>
          <w:szCs w:val="21"/>
          <w:lang w:val="en-GB"/>
        </w:rPr>
        <w:t>need</w:t>
      </w:r>
      <w:r w:rsidR="00B35D70" w:rsidRPr="00AE78BE">
        <w:rPr>
          <w:rFonts w:ascii="Palatino Linotype" w:hAnsi="Palatino Linotype"/>
          <w:color w:val="000000" w:themeColor="text1"/>
          <w:sz w:val="21"/>
          <w:szCs w:val="21"/>
          <w:lang w:val="en-GB"/>
        </w:rPr>
        <w:t xml:space="preserve">ed fewer personnel to </w:t>
      </w:r>
      <w:r w:rsidR="00C57384" w:rsidRPr="00AE78BE">
        <w:rPr>
          <w:rFonts w:ascii="Palatino Linotype" w:hAnsi="Palatino Linotype"/>
          <w:color w:val="000000" w:themeColor="text1"/>
          <w:sz w:val="21"/>
          <w:szCs w:val="21"/>
          <w:lang w:val="en-GB"/>
        </w:rPr>
        <w:t>run</w:t>
      </w:r>
      <w:r w:rsidR="00B35D70" w:rsidRPr="00AE78BE">
        <w:rPr>
          <w:rFonts w:ascii="Palatino Linotype" w:hAnsi="Palatino Linotype"/>
          <w:color w:val="000000" w:themeColor="text1"/>
          <w:sz w:val="21"/>
          <w:szCs w:val="21"/>
          <w:lang w:val="en-GB"/>
        </w:rPr>
        <w:t xml:space="preserve"> the colony</w:t>
      </w:r>
      <w:r w:rsidR="00C57384" w:rsidRPr="00AE78BE">
        <w:rPr>
          <w:rFonts w:ascii="Palatino Linotype" w:hAnsi="Palatino Linotype"/>
          <w:color w:val="000000" w:themeColor="text1"/>
          <w:sz w:val="21"/>
          <w:szCs w:val="21"/>
          <w:lang w:val="en-GB"/>
        </w:rPr>
        <w:t>,</w:t>
      </w:r>
      <w:r w:rsidR="00B35D70" w:rsidRPr="00AE78BE">
        <w:rPr>
          <w:rFonts w:ascii="Palatino Linotype" w:hAnsi="Palatino Linotype"/>
          <w:color w:val="000000" w:themeColor="text1"/>
          <w:sz w:val="21"/>
          <w:szCs w:val="21"/>
          <w:lang w:val="en-GB"/>
        </w:rPr>
        <w:t xml:space="preserve"> incurre</w:t>
      </w:r>
      <w:r w:rsidRPr="00AE78BE">
        <w:rPr>
          <w:rFonts w:ascii="Palatino Linotype" w:hAnsi="Palatino Linotype"/>
          <w:color w:val="000000" w:themeColor="text1"/>
          <w:sz w:val="21"/>
          <w:szCs w:val="21"/>
          <w:lang w:val="en-GB"/>
        </w:rPr>
        <w:t>d</w:t>
      </w:r>
      <w:r w:rsidR="00B35D70" w:rsidRPr="00AE78BE">
        <w:rPr>
          <w:rFonts w:ascii="Palatino Linotype" w:hAnsi="Palatino Linotype"/>
          <w:color w:val="000000" w:themeColor="text1"/>
          <w:sz w:val="21"/>
          <w:szCs w:val="21"/>
          <w:lang w:val="en-GB"/>
        </w:rPr>
        <w:t xml:space="preserve"> l</w:t>
      </w:r>
      <w:r w:rsidR="00C57384" w:rsidRPr="00AE78BE">
        <w:rPr>
          <w:rFonts w:ascii="Palatino Linotype" w:hAnsi="Palatino Linotype"/>
          <w:color w:val="000000" w:themeColor="text1"/>
          <w:sz w:val="21"/>
          <w:szCs w:val="21"/>
          <w:lang w:val="en-GB"/>
        </w:rPr>
        <w:t>ow</w:t>
      </w:r>
      <w:r w:rsidR="00B35D70" w:rsidRPr="00AE78BE">
        <w:rPr>
          <w:rFonts w:ascii="Palatino Linotype" w:hAnsi="Palatino Linotype"/>
          <w:color w:val="000000" w:themeColor="text1"/>
          <w:sz w:val="21"/>
          <w:szCs w:val="21"/>
          <w:lang w:val="en-GB"/>
        </w:rPr>
        <w:t xml:space="preserve"> </w:t>
      </w:r>
      <w:r w:rsidRPr="00AE78BE">
        <w:rPr>
          <w:rFonts w:ascii="Palatino Linotype" w:hAnsi="Palatino Linotype"/>
          <w:color w:val="000000" w:themeColor="text1"/>
          <w:sz w:val="21"/>
          <w:szCs w:val="21"/>
          <w:lang w:val="en-GB"/>
        </w:rPr>
        <w:t xml:space="preserve">infrastructural and administrative </w:t>
      </w:r>
      <w:r w:rsidR="00B35D70" w:rsidRPr="00AE78BE">
        <w:rPr>
          <w:rFonts w:ascii="Palatino Linotype" w:hAnsi="Palatino Linotype"/>
          <w:color w:val="000000" w:themeColor="text1"/>
          <w:sz w:val="21"/>
          <w:szCs w:val="21"/>
          <w:lang w:val="en-GB"/>
        </w:rPr>
        <w:t xml:space="preserve">cost, minimised exposure to native resistance as control was through a local elite, overcame the language barrier, </w:t>
      </w:r>
      <w:r w:rsidR="00EC0F81" w:rsidRPr="00AE78BE">
        <w:rPr>
          <w:rFonts w:ascii="Palatino Linotype" w:hAnsi="Palatino Linotype"/>
          <w:color w:val="000000" w:themeColor="text1"/>
          <w:sz w:val="21"/>
          <w:szCs w:val="21"/>
          <w:lang w:val="en-GB"/>
        </w:rPr>
        <w:t>minimised</w:t>
      </w:r>
      <w:r w:rsidRPr="00AE78BE">
        <w:rPr>
          <w:rFonts w:ascii="Palatino Linotype" w:hAnsi="Palatino Linotype"/>
          <w:color w:val="000000" w:themeColor="text1"/>
          <w:sz w:val="21"/>
          <w:szCs w:val="21"/>
          <w:lang w:val="en-GB"/>
        </w:rPr>
        <w:t xml:space="preserve"> exposure to endemic diseases and </w:t>
      </w:r>
      <w:r w:rsidR="00C57384" w:rsidRPr="00AE78BE">
        <w:rPr>
          <w:rFonts w:ascii="Palatino Linotype" w:hAnsi="Palatino Linotype"/>
          <w:color w:val="000000" w:themeColor="text1"/>
          <w:sz w:val="21"/>
          <w:szCs w:val="21"/>
          <w:lang w:val="en-GB"/>
        </w:rPr>
        <w:t>harsh</w:t>
      </w:r>
      <w:r w:rsidRPr="00AE78BE">
        <w:rPr>
          <w:rFonts w:ascii="Palatino Linotype" w:hAnsi="Palatino Linotype"/>
          <w:color w:val="000000" w:themeColor="text1"/>
          <w:sz w:val="21"/>
          <w:szCs w:val="21"/>
          <w:lang w:val="en-GB"/>
        </w:rPr>
        <w:t xml:space="preserve"> terrain</w:t>
      </w:r>
      <w:r w:rsidR="00C57384" w:rsidRPr="00AE78BE">
        <w:rPr>
          <w:rFonts w:ascii="Palatino Linotype" w:hAnsi="Palatino Linotype"/>
          <w:color w:val="000000" w:themeColor="text1"/>
          <w:sz w:val="21"/>
          <w:szCs w:val="21"/>
          <w:lang w:val="en-GB"/>
        </w:rPr>
        <w:t>,</w:t>
      </w:r>
      <w:r w:rsidRPr="00AE78BE">
        <w:rPr>
          <w:rFonts w:ascii="Palatino Linotype" w:hAnsi="Palatino Linotype"/>
          <w:color w:val="000000" w:themeColor="text1"/>
          <w:sz w:val="21"/>
          <w:szCs w:val="21"/>
          <w:lang w:val="en-GB"/>
        </w:rPr>
        <w:t xml:space="preserve"> and </w:t>
      </w:r>
      <w:r w:rsidR="00C57384" w:rsidRPr="00AE78BE">
        <w:rPr>
          <w:rFonts w:ascii="Palatino Linotype" w:hAnsi="Palatino Linotype"/>
          <w:color w:val="000000" w:themeColor="text1"/>
          <w:sz w:val="21"/>
          <w:szCs w:val="21"/>
          <w:lang w:val="en-GB"/>
        </w:rPr>
        <w:t>secured</w:t>
      </w:r>
      <w:r w:rsidRPr="00AE78BE">
        <w:rPr>
          <w:rFonts w:ascii="Palatino Linotype" w:hAnsi="Palatino Linotype"/>
          <w:color w:val="000000" w:themeColor="text1"/>
          <w:sz w:val="21"/>
          <w:szCs w:val="21"/>
          <w:lang w:val="en-GB"/>
        </w:rPr>
        <w:t xml:space="preserve"> high levels of undisrupted production owing to the availability of a steady supply of labour through middlemen.</w:t>
      </w:r>
    </w:p>
    <w:p w:rsidR="002A456D" w:rsidRPr="00AE78BE" w:rsidRDefault="00B270CC" w:rsidP="007B0421">
      <w:pPr>
        <w:pStyle w:val="NormalWeb"/>
        <w:shd w:val="clear" w:color="auto" w:fill="FFFFFF"/>
        <w:spacing w:before="0" w:beforeAutospacing="0" w:after="120" w:afterAutospacing="0" w:line="264" w:lineRule="auto"/>
        <w:jc w:val="both"/>
        <w:rPr>
          <w:rFonts w:ascii="Palatino Linotype" w:hAnsi="Palatino Linotype"/>
          <w:color w:val="000000" w:themeColor="text1"/>
          <w:sz w:val="21"/>
          <w:szCs w:val="21"/>
          <w:lang w:val="en-GB"/>
        </w:rPr>
      </w:pPr>
      <w:r w:rsidRPr="00B270CC">
        <w:rPr>
          <w:rFonts w:ascii="Palatino Linotype" w:hAnsi="Palatino Linotype"/>
          <w:b/>
          <w:noProof/>
          <w:color w:val="000000" w:themeColor="text1"/>
          <w:sz w:val="21"/>
          <w:szCs w:val="21"/>
        </w:rPr>
        <w:pict>
          <v:shape id="_x0000_s1045" type="#_x0000_t202" style="position:absolute;left:0;text-align:left;margin-left:-7.4pt;margin-top:34.7pt;width:5in;height:27.6pt;z-index:251670016" stroked="f">
            <v:textbox style="mso-next-textbox:#_x0000_s1045">
              <w:txbxContent>
                <w:p w:rsidR="003B6742" w:rsidRPr="00713E6B" w:rsidRDefault="003B6742" w:rsidP="001F2A0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w:t>
                  </w:r>
                </w:p>
              </w:txbxContent>
            </v:textbox>
          </v:shape>
        </w:pict>
      </w:r>
      <w:r w:rsidR="00A1209C" w:rsidRPr="00AE78BE">
        <w:rPr>
          <w:rFonts w:ascii="Palatino Linotype" w:hAnsi="Palatino Linotype"/>
          <w:color w:val="000000" w:themeColor="text1"/>
          <w:sz w:val="21"/>
          <w:szCs w:val="21"/>
          <w:lang w:val="en-GB"/>
        </w:rPr>
        <w:t>The result</w:t>
      </w:r>
      <w:r w:rsidR="002A456D" w:rsidRPr="00AE78BE">
        <w:rPr>
          <w:rFonts w:ascii="Palatino Linotype" w:hAnsi="Palatino Linotype"/>
          <w:color w:val="000000" w:themeColor="text1"/>
          <w:sz w:val="21"/>
          <w:szCs w:val="21"/>
          <w:lang w:val="en-GB"/>
        </w:rPr>
        <w:t xml:space="preserve"> was that it led to severe imbalance in development</w:t>
      </w:r>
      <w:r w:rsidR="00A1209C" w:rsidRPr="00AE78BE">
        <w:rPr>
          <w:rFonts w:ascii="Palatino Linotype" w:hAnsi="Palatino Linotype"/>
          <w:color w:val="000000" w:themeColor="text1"/>
          <w:sz w:val="21"/>
          <w:szCs w:val="21"/>
          <w:lang w:val="en-GB"/>
        </w:rPr>
        <w:t xml:space="preserve"> in the </w:t>
      </w:r>
      <w:r w:rsidR="003763E8" w:rsidRPr="00AE78BE">
        <w:rPr>
          <w:rFonts w:ascii="Palatino Linotype" w:hAnsi="Palatino Linotype"/>
          <w:color w:val="000000" w:themeColor="text1"/>
          <w:sz w:val="21"/>
          <w:szCs w:val="21"/>
          <w:lang w:val="en-GB"/>
        </w:rPr>
        <w:t>colonies</w:t>
      </w:r>
      <w:r w:rsidR="002A456D" w:rsidRPr="00AE78BE">
        <w:rPr>
          <w:rFonts w:ascii="Palatino Linotype" w:hAnsi="Palatino Linotype"/>
          <w:color w:val="000000" w:themeColor="text1"/>
          <w:sz w:val="21"/>
          <w:szCs w:val="21"/>
          <w:lang w:val="en-GB"/>
        </w:rPr>
        <w:t xml:space="preserve">, </w:t>
      </w:r>
      <w:r w:rsidR="00362E3A" w:rsidRPr="00AE78BE">
        <w:rPr>
          <w:rFonts w:ascii="Palatino Linotype" w:hAnsi="Palatino Linotype"/>
          <w:color w:val="000000" w:themeColor="text1"/>
          <w:sz w:val="21"/>
          <w:szCs w:val="21"/>
          <w:lang w:val="en-GB"/>
        </w:rPr>
        <w:t xml:space="preserve">created and sustained local hierarchies with </w:t>
      </w:r>
      <w:r w:rsidR="00A1209C" w:rsidRPr="00AE78BE">
        <w:rPr>
          <w:rFonts w:ascii="Palatino Linotype" w:hAnsi="Palatino Linotype"/>
          <w:color w:val="000000" w:themeColor="text1"/>
          <w:sz w:val="21"/>
          <w:szCs w:val="21"/>
          <w:lang w:val="en-GB"/>
        </w:rPr>
        <w:t xml:space="preserve">puppets of the </w:t>
      </w:r>
      <w:r w:rsidR="00A1209C" w:rsidRPr="00AE78BE">
        <w:rPr>
          <w:rFonts w:ascii="Palatino Linotype" w:hAnsi="Palatino Linotype"/>
          <w:color w:val="000000" w:themeColor="text1"/>
          <w:sz w:val="21"/>
          <w:szCs w:val="21"/>
          <w:lang w:val="en-GB"/>
        </w:rPr>
        <w:lastRenderedPageBreak/>
        <w:t xml:space="preserve">colonial rulers </w:t>
      </w:r>
      <w:r w:rsidR="00362E3A" w:rsidRPr="00AE78BE">
        <w:rPr>
          <w:rFonts w:ascii="Palatino Linotype" w:hAnsi="Palatino Linotype"/>
          <w:color w:val="000000" w:themeColor="text1"/>
          <w:sz w:val="21"/>
          <w:szCs w:val="21"/>
          <w:lang w:val="en-GB"/>
        </w:rPr>
        <w:t>at the apex,</w:t>
      </w:r>
      <w:r w:rsidR="00A1209C" w:rsidRPr="00AE78BE">
        <w:rPr>
          <w:rFonts w:ascii="Palatino Linotype" w:hAnsi="Palatino Linotype"/>
          <w:color w:val="000000" w:themeColor="text1"/>
          <w:sz w:val="21"/>
          <w:szCs w:val="21"/>
          <w:lang w:val="en-GB"/>
        </w:rPr>
        <w:t xml:space="preserve"> and</w:t>
      </w:r>
      <w:r w:rsidR="00362E3A" w:rsidRPr="00AE78BE">
        <w:rPr>
          <w:rFonts w:ascii="Palatino Linotype" w:hAnsi="Palatino Linotype"/>
          <w:color w:val="000000" w:themeColor="text1"/>
          <w:sz w:val="21"/>
          <w:szCs w:val="21"/>
          <w:lang w:val="en-GB"/>
        </w:rPr>
        <w:t xml:space="preserve"> deepened </w:t>
      </w:r>
      <w:r w:rsidR="003E5CC5" w:rsidRPr="00AE78BE">
        <w:rPr>
          <w:rFonts w:ascii="Palatino Linotype" w:hAnsi="Palatino Linotype"/>
          <w:color w:val="000000" w:themeColor="text1"/>
          <w:sz w:val="21"/>
          <w:szCs w:val="21"/>
          <w:lang w:val="en-GB"/>
        </w:rPr>
        <w:t xml:space="preserve">existing </w:t>
      </w:r>
      <w:r w:rsidR="00362E3A" w:rsidRPr="00AE78BE">
        <w:rPr>
          <w:rFonts w:ascii="Palatino Linotype" w:hAnsi="Palatino Linotype"/>
          <w:color w:val="000000" w:themeColor="text1"/>
          <w:sz w:val="21"/>
          <w:szCs w:val="21"/>
          <w:lang w:val="en-GB"/>
        </w:rPr>
        <w:t xml:space="preserve">social </w:t>
      </w:r>
      <w:r w:rsidR="003E5CC5" w:rsidRPr="00AE78BE">
        <w:rPr>
          <w:rFonts w:ascii="Palatino Linotype" w:hAnsi="Palatino Linotype"/>
          <w:color w:val="000000" w:themeColor="text1"/>
          <w:sz w:val="21"/>
          <w:szCs w:val="21"/>
          <w:lang w:val="en-GB"/>
        </w:rPr>
        <w:t>differences and divided communities. Less resistance to local chiefs and middlemen</w:t>
      </w:r>
      <w:r w:rsidR="00362E3A" w:rsidRPr="00AE78BE">
        <w:rPr>
          <w:rFonts w:ascii="Palatino Linotype" w:hAnsi="Palatino Linotype"/>
          <w:color w:val="000000" w:themeColor="text1"/>
          <w:sz w:val="21"/>
          <w:szCs w:val="21"/>
          <w:lang w:val="en-GB"/>
        </w:rPr>
        <w:t xml:space="preserve"> </w:t>
      </w:r>
      <w:r w:rsidR="003E5CC5" w:rsidRPr="00AE78BE">
        <w:rPr>
          <w:rFonts w:ascii="Palatino Linotype" w:hAnsi="Palatino Linotype"/>
          <w:color w:val="000000" w:themeColor="text1"/>
          <w:sz w:val="21"/>
          <w:szCs w:val="21"/>
          <w:lang w:val="en-GB"/>
        </w:rPr>
        <w:t>also meant unhindered exploitation of local labour and natural resources.</w:t>
      </w:r>
    </w:p>
    <w:p w:rsidR="003E5CC5" w:rsidRPr="00AE78BE" w:rsidRDefault="003E5CC5" w:rsidP="00206314">
      <w:pPr>
        <w:pStyle w:val="NormalWeb"/>
        <w:shd w:val="clear" w:color="auto" w:fill="FFFFFF"/>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b/>
          <w:color w:val="000000" w:themeColor="text1"/>
          <w:sz w:val="21"/>
          <w:szCs w:val="21"/>
          <w:lang w:val="en-GB"/>
        </w:rPr>
        <w:t>Direct Rule</w:t>
      </w:r>
      <w:r w:rsidRPr="00AE78BE">
        <w:rPr>
          <w:rFonts w:ascii="Palatino Linotype" w:hAnsi="Palatino Linotype"/>
          <w:color w:val="000000" w:themeColor="text1"/>
          <w:sz w:val="21"/>
          <w:szCs w:val="21"/>
          <w:lang w:val="en-GB"/>
        </w:rPr>
        <w:t xml:space="preserve">. </w:t>
      </w:r>
      <w:r w:rsidR="00EC0F81" w:rsidRPr="00AE78BE">
        <w:rPr>
          <w:rFonts w:ascii="Palatino Linotype" w:hAnsi="Palatino Linotype"/>
          <w:color w:val="000000" w:themeColor="text1"/>
          <w:sz w:val="21"/>
          <w:szCs w:val="21"/>
          <w:lang w:val="en-GB"/>
        </w:rPr>
        <w:t>Direct rule placed g</w:t>
      </w:r>
      <w:r w:rsidR="00C57384" w:rsidRPr="00AE78BE">
        <w:rPr>
          <w:rFonts w:ascii="Palatino Linotype" w:hAnsi="Palatino Linotype"/>
          <w:color w:val="000000" w:themeColor="text1"/>
          <w:sz w:val="21"/>
          <w:szCs w:val="21"/>
          <w:lang w:val="en-GB"/>
        </w:rPr>
        <w:t>overning European officials at the top and the native population at the bottom</w:t>
      </w:r>
      <w:r w:rsidRPr="00AE78BE">
        <w:rPr>
          <w:rFonts w:ascii="Palatino Linotype" w:hAnsi="Palatino Linotype"/>
          <w:color w:val="000000" w:themeColor="text1"/>
          <w:sz w:val="21"/>
          <w:szCs w:val="21"/>
          <w:lang w:val="en-GB"/>
        </w:rPr>
        <w:t xml:space="preserve">. </w:t>
      </w:r>
      <w:r w:rsidR="00EC0F81" w:rsidRPr="00AE78BE">
        <w:rPr>
          <w:rFonts w:ascii="Palatino Linotype" w:hAnsi="Palatino Linotype"/>
          <w:color w:val="000000" w:themeColor="text1"/>
          <w:sz w:val="21"/>
          <w:szCs w:val="21"/>
          <w:lang w:val="en-GB"/>
        </w:rPr>
        <w:t xml:space="preserve">Zimbabwe (then </w:t>
      </w:r>
      <w:r w:rsidR="007A4D2A" w:rsidRPr="00AE78BE">
        <w:rPr>
          <w:rFonts w:ascii="Palatino Linotype" w:hAnsi="Palatino Linotype"/>
          <w:color w:val="000000" w:themeColor="text1"/>
          <w:sz w:val="21"/>
          <w:szCs w:val="21"/>
          <w:lang w:val="en-GB"/>
        </w:rPr>
        <w:t xml:space="preserve">Southern Rhodesia) </w:t>
      </w:r>
      <w:r w:rsidR="00EC0F81" w:rsidRPr="00AE78BE">
        <w:rPr>
          <w:rFonts w:ascii="Palatino Linotype" w:hAnsi="Palatino Linotype"/>
          <w:color w:val="000000" w:themeColor="text1"/>
          <w:sz w:val="21"/>
          <w:szCs w:val="21"/>
          <w:lang w:val="en-GB"/>
        </w:rPr>
        <w:t>had</w:t>
      </w:r>
      <w:r w:rsidR="007A4D2A" w:rsidRPr="00AE78BE">
        <w:rPr>
          <w:rFonts w:ascii="Palatino Linotype" w:hAnsi="Palatino Linotype"/>
          <w:color w:val="000000" w:themeColor="text1"/>
          <w:sz w:val="21"/>
          <w:szCs w:val="21"/>
          <w:lang w:val="en-GB"/>
        </w:rPr>
        <w:t xml:space="preserve"> direct British rule, enabled by a sizeable </w:t>
      </w:r>
      <w:r w:rsidR="00FD3934" w:rsidRPr="00AE78BE">
        <w:rPr>
          <w:rFonts w:ascii="Palatino Linotype" w:hAnsi="Palatino Linotype"/>
          <w:color w:val="000000" w:themeColor="text1"/>
          <w:sz w:val="21"/>
          <w:szCs w:val="21"/>
          <w:lang w:val="en-GB"/>
        </w:rPr>
        <w:t xml:space="preserve">well to do </w:t>
      </w:r>
      <w:r w:rsidR="007A4D2A" w:rsidRPr="00AE78BE">
        <w:rPr>
          <w:rFonts w:ascii="Palatino Linotype" w:hAnsi="Palatino Linotype"/>
          <w:color w:val="000000" w:themeColor="text1"/>
          <w:sz w:val="21"/>
          <w:szCs w:val="21"/>
          <w:lang w:val="en-GB"/>
        </w:rPr>
        <w:t>European community</w:t>
      </w:r>
      <w:r w:rsidR="00FD3934" w:rsidRPr="00AE78BE">
        <w:rPr>
          <w:rFonts w:ascii="Palatino Linotype" w:hAnsi="Palatino Linotype"/>
          <w:color w:val="000000" w:themeColor="text1"/>
          <w:sz w:val="21"/>
          <w:szCs w:val="21"/>
          <w:lang w:val="en-GB"/>
        </w:rPr>
        <w:t xml:space="preserve">. The Germans who </w:t>
      </w:r>
      <w:r w:rsidR="00FB1AC3" w:rsidRPr="00AE78BE">
        <w:rPr>
          <w:rFonts w:ascii="Palatino Linotype" w:hAnsi="Palatino Linotype"/>
          <w:color w:val="000000" w:themeColor="text1"/>
          <w:sz w:val="21"/>
          <w:szCs w:val="21"/>
          <w:lang w:val="en-GB"/>
        </w:rPr>
        <w:t xml:space="preserve">took </w:t>
      </w:r>
      <w:r w:rsidR="00E14E37" w:rsidRPr="00AE78BE">
        <w:rPr>
          <w:rFonts w:ascii="Palatino Linotype" w:hAnsi="Palatino Linotype"/>
          <w:color w:val="000000" w:themeColor="text1"/>
          <w:sz w:val="21"/>
          <w:szCs w:val="21"/>
          <w:lang w:val="en-GB"/>
        </w:rPr>
        <w:t>Tanganyika</w:t>
      </w:r>
      <w:r w:rsidR="00FD3934" w:rsidRPr="00AE78BE">
        <w:rPr>
          <w:rFonts w:ascii="Palatino Linotype" w:hAnsi="Palatino Linotype"/>
          <w:color w:val="000000" w:themeColor="text1"/>
          <w:sz w:val="21"/>
          <w:szCs w:val="21"/>
          <w:lang w:val="en-GB"/>
        </w:rPr>
        <w:t xml:space="preserve"> (</w:t>
      </w:r>
      <w:r w:rsidR="00FD5163" w:rsidRPr="00AE78BE">
        <w:rPr>
          <w:rFonts w:ascii="Palatino Linotype" w:hAnsi="Palatino Linotype"/>
          <w:color w:val="000000" w:themeColor="text1"/>
          <w:sz w:val="21"/>
          <w:szCs w:val="21"/>
          <w:lang w:val="en-GB"/>
        </w:rPr>
        <w:t>comprising mainland Tanzania and Burundi and Rwanda</w:t>
      </w:r>
      <w:r w:rsidR="00FD3934" w:rsidRPr="00AE78BE">
        <w:rPr>
          <w:rFonts w:ascii="Palatino Linotype" w:hAnsi="Palatino Linotype"/>
          <w:color w:val="000000" w:themeColor="text1"/>
          <w:sz w:val="21"/>
          <w:szCs w:val="21"/>
          <w:lang w:val="en-GB"/>
        </w:rPr>
        <w:t xml:space="preserve">) </w:t>
      </w:r>
      <w:r w:rsidR="00FB1AC3" w:rsidRPr="00AE78BE">
        <w:rPr>
          <w:rFonts w:ascii="Palatino Linotype" w:hAnsi="Palatino Linotype"/>
          <w:color w:val="000000" w:themeColor="text1"/>
          <w:sz w:val="21"/>
          <w:szCs w:val="21"/>
          <w:lang w:val="en-GB"/>
        </w:rPr>
        <w:t xml:space="preserve">by military force </w:t>
      </w:r>
      <w:r w:rsidR="00FD3934" w:rsidRPr="00AE78BE">
        <w:rPr>
          <w:rFonts w:ascii="Palatino Linotype" w:hAnsi="Palatino Linotype"/>
          <w:color w:val="000000" w:themeColor="text1"/>
          <w:sz w:val="21"/>
          <w:szCs w:val="21"/>
          <w:lang w:val="en-GB"/>
        </w:rPr>
        <w:t>preferred direct rule</w:t>
      </w:r>
      <w:r w:rsidR="00FD5163" w:rsidRPr="00AE78BE">
        <w:rPr>
          <w:rFonts w:ascii="Palatino Linotype" w:hAnsi="Palatino Linotype"/>
          <w:color w:val="000000" w:themeColor="text1"/>
          <w:sz w:val="21"/>
          <w:szCs w:val="21"/>
          <w:lang w:val="en-GB"/>
        </w:rPr>
        <w:t xml:space="preserve"> there</w:t>
      </w:r>
      <w:r w:rsidR="00FB1AC3" w:rsidRPr="00AE78BE">
        <w:rPr>
          <w:rFonts w:ascii="Palatino Linotype" w:hAnsi="Palatino Linotype"/>
          <w:color w:val="000000" w:themeColor="text1"/>
          <w:sz w:val="21"/>
          <w:szCs w:val="21"/>
          <w:lang w:val="en-GB"/>
        </w:rPr>
        <w:t>.</w:t>
      </w:r>
      <w:r w:rsidR="00FD5163" w:rsidRPr="00AE78BE">
        <w:rPr>
          <w:rFonts w:ascii="Palatino Linotype" w:hAnsi="Palatino Linotype"/>
          <w:color w:val="000000" w:themeColor="text1"/>
          <w:sz w:val="21"/>
          <w:szCs w:val="21"/>
          <w:lang w:val="en-GB"/>
        </w:rPr>
        <w:t xml:space="preserve"> </w:t>
      </w:r>
      <w:r w:rsidR="00FB1AC3" w:rsidRPr="00AE78BE">
        <w:rPr>
          <w:rFonts w:ascii="Palatino Linotype" w:hAnsi="Palatino Linotype"/>
          <w:color w:val="000000" w:themeColor="text1"/>
          <w:sz w:val="21"/>
          <w:szCs w:val="21"/>
          <w:lang w:val="en-GB"/>
        </w:rPr>
        <w:t>However,</w:t>
      </w:r>
      <w:r w:rsidR="00FD5163" w:rsidRPr="00AE78BE">
        <w:rPr>
          <w:rFonts w:ascii="Palatino Linotype" w:hAnsi="Palatino Linotype"/>
          <w:color w:val="000000" w:themeColor="text1"/>
          <w:sz w:val="21"/>
          <w:szCs w:val="21"/>
          <w:lang w:val="en-GB"/>
        </w:rPr>
        <w:t xml:space="preserve"> </w:t>
      </w:r>
      <w:r w:rsidR="00FB1AC3" w:rsidRPr="00AE78BE">
        <w:rPr>
          <w:rFonts w:ascii="Palatino Linotype" w:hAnsi="Palatino Linotype"/>
          <w:color w:val="000000" w:themeColor="text1"/>
          <w:sz w:val="21"/>
          <w:szCs w:val="21"/>
          <w:lang w:val="en-GB"/>
        </w:rPr>
        <w:t xml:space="preserve">Namibia (then </w:t>
      </w:r>
      <w:r w:rsidR="00FD5163" w:rsidRPr="00AE78BE">
        <w:rPr>
          <w:rFonts w:ascii="Palatino Linotype" w:hAnsi="Palatino Linotype"/>
          <w:color w:val="000000" w:themeColor="text1"/>
          <w:sz w:val="21"/>
          <w:szCs w:val="21"/>
          <w:lang w:val="en-GB"/>
        </w:rPr>
        <w:t>South West Africa</w:t>
      </w:r>
      <w:r w:rsidR="00FB1AC3" w:rsidRPr="00AE78BE">
        <w:rPr>
          <w:rFonts w:ascii="Palatino Linotype" w:hAnsi="Palatino Linotype"/>
          <w:color w:val="000000" w:themeColor="text1"/>
          <w:sz w:val="21"/>
          <w:szCs w:val="21"/>
          <w:lang w:val="en-GB"/>
        </w:rPr>
        <w:t>)</w:t>
      </w:r>
      <w:r w:rsidR="00FD5163" w:rsidRPr="00AE78BE">
        <w:rPr>
          <w:rFonts w:ascii="Palatino Linotype" w:hAnsi="Palatino Linotype"/>
          <w:color w:val="000000" w:themeColor="text1"/>
          <w:sz w:val="21"/>
          <w:szCs w:val="21"/>
          <w:lang w:val="en-GB"/>
        </w:rPr>
        <w:t xml:space="preserve"> was </w:t>
      </w:r>
      <w:r w:rsidR="00570829" w:rsidRPr="00AE78BE">
        <w:rPr>
          <w:rFonts w:ascii="Palatino Linotype" w:hAnsi="Palatino Linotype"/>
          <w:color w:val="000000" w:themeColor="text1"/>
          <w:sz w:val="21"/>
          <w:szCs w:val="21"/>
          <w:lang w:val="en-GB"/>
        </w:rPr>
        <w:t>their</w:t>
      </w:r>
      <w:r w:rsidR="00FD5163" w:rsidRPr="00AE78BE">
        <w:rPr>
          <w:rFonts w:ascii="Palatino Linotype" w:hAnsi="Palatino Linotype"/>
          <w:color w:val="000000" w:themeColor="text1"/>
          <w:sz w:val="21"/>
          <w:szCs w:val="21"/>
          <w:lang w:val="en-GB"/>
        </w:rPr>
        <w:t xml:space="preserve"> settler colony.</w:t>
      </w:r>
      <w:r w:rsidR="0020467D" w:rsidRPr="00AE78BE">
        <w:rPr>
          <w:rFonts w:ascii="Palatino Linotype" w:hAnsi="Palatino Linotype"/>
          <w:color w:val="000000" w:themeColor="text1"/>
          <w:sz w:val="21"/>
          <w:szCs w:val="21"/>
          <w:lang w:val="en-GB"/>
        </w:rPr>
        <w:t xml:space="preserve"> Germany also had protectorates in West Africa</w:t>
      </w:r>
      <w:r w:rsidR="00570829" w:rsidRPr="00AE78BE">
        <w:rPr>
          <w:rFonts w:ascii="Palatino Linotype" w:hAnsi="Palatino Linotype"/>
          <w:color w:val="000000" w:themeColor="text1"/>
          <w:sz w:val="21"/>
          <w:szCs w:val="21"/>
          <w:lang w:val="en-GB"/>
        </w:rPr>
        <w:t xml:space="preserve"> but its</w:t>
      </w:r>
      <w:r w:rsidR="0020467D" w:rsidRPr="00AE78BE">
        <w:rPr>
          <w:rFonts w:ascii="Palatino Linotype" w:hAnsi="Palatino Linotype"/>
          <w:color w:val="000000" w:themeColor="text1"/>
          <w:sz w:val="21"/>
          <w:szCs w:val="21"/>
          <w:lang w:val="en-GB"/>
        </w:rPr>
        <w:t xml:space="preserve"> presence in Africa was curtailed by </w:t>
      </w:r>
      <w:r w:rsidR="00451F7E" w:rsidRPr="00AE78BE">
        <w:rPr>
          <w:rFonts w:ascii="Palatino Linotype" w:hAnsi="Palatino Linotype"/>
          <w:color w:val="000000" w:themeColor="text1"/>
          <w:sz w:val="21"/>
          <w:szCs w:val="21"/>
          <w:lang w:val="en-GB"/>
        </w:rPr>
        <w:t>G</w:t>
      </w:r>
      <w:r w:rsidR="00570829" w:rsidRPr="00AE78BE">
        <w:rPr>
          <w:rFonts w:ascii="Palatino Linotype" w:hAnsi="Palatino Linotype"/>
          <w:color w:val="000000" w:themeColor="text1"/>
          <w:sz w:val="21"/>
          <w:szCs w:val="21"/>
          <w:lang w:val="en-GB"/>
        </w:rPr>
        <w:t>ermany’s defeat in the First</w:t>
      </w:r>
      <w:r w:rsidR="0020467D" w:rsidRPr="00AE78BE">
        <w:rPr>
          <w:rFonts w:ascii="Palatino Linotype" w:hAnsi="Palatino Linotype"/>
          <w:color w:val="000000" w:themeColor="text1"/>
          <w:sz w:val="21"/>
          <w:szCs w:val="21"/>
          <w:lang w:val="en-GB"/>
        </w:rPr>
        <w:t xml:space="preserve"> World War (WW1). </w:t>
      </w:r>
      <w:r w:rsidR="00451F7E" w:rsidRPr="00AE78BE">
        <w:rPr>
          <w:rFonts w:ascii="Palatino Linotype" w:hAnsi="Palatino Linotype"/>
          <w:color w:val="000000" w:themeColor="text1"/>
          <w:sz w:val="21"/>
          <w:szCs w:val="21"/>
          <w:lang w:val="en-GB"/>
        </w:rPr>
        <w:t xml:space="preserve">Belgium acquired the colony of Congo with the connivance of competing European powers </w:t>
      </w:r>
      <w:r w:rsidR="00570829" w:rsidRPr="00AE78BE">
        <w:rPr>
          <w:rFonts w:ascii="Palatino Linotype" w:hAnsi="Palatino Linotype"/>
          <w:color w:val="000000" w:themeColor="text1"/>
          <w:sz w:val="21"/>
          <w:szCs w:val="21"/>
          <w:lang w:val="en-GB"/>
        </w:rPr>
        <w:t xml:space="preserve">and terrorized the population </w:t>
      </w:r>
      <w:r w:rsidR="00F811BB" w:rsidRPr="00AE78BE">
        <w:rPr>
          <w:rFonts w:ascii="Palatino Linotype" w:hAnsi="Palatino Linotype"/>
          <w:color w:val="000000" w:themeColor="text1"/>
          <w:sz w:val="21"/>
          <w:szCs w:val="21"/>
          <w:lang w:val="en-GB"/>
        </w:rPr>
        <w:t xml:space="preserve">under the personal rule of </w:t>
      </w:r>
      <w:r w:rsidR="00570829" w:rsidRPr="00AE78BE">
        <w:rPr>
          <w:rFonts w:ascii="Palatino Linotype" w:hAnsi="Palatino Linotype"/>
          <w:color w:val="000000" w:themeColor="text1"/>
          <w:sz w:val="21"/>
          <w:szCs w:val="21"/>
          <w:lang w:val="en-GB"/>
        </w:rPr>
        <w:t>its</w:t>
      </w:r>
      <w:r w:rsidR="00F811BB" w:rsidRPr="00AE78BE">
        <w:rPr>
          <w:rFonts w:ascii="Palatino Linotype" w:hAnsi="Palatino Linotype"/>
          <w:color w:val="000000" w:themeColor="text1"/>
          <w:sz w:val="21"/>
          <w:szCs w:val="21"/>
          <w:lang w:val="en-GB"/>
        </w:rPr>
        <w:t xml:space="preserve"> monarch Leopold II. </w:t>
      </w:r>
      <w:r w:rsidR="00570829" w:rsidRPr="00AE78BE">
        <w:rPr>
          <w:rFonts w:ascii="Palatino Linotype" w:hAnsi="Palatino Linotype"/>
          <w:color w:val="000000" w:themeColor="text1"/>
          <w:sz w:val="21"/>
          <w:szCs w:val="21"/>
          <w:lang w:val="en-GB"/>
        </w:rPr>
        <w:t>It</w:t>
      </w:r>
      <w:r w:rsidR="00F811BB" w:rsidRPr="00AE78BE">
        <w:rPr>
          <w:rFonts w:ascii="Palatino Linotype" w:hAnsi="Palatino Linotype"/>
          <w:color w:val="000000" w:themeColor="text1"/>
          <w:sz w:val="21"/>
          <w:szCs w:val="21"/>
          <w:lang w:val="en-GB"/>
        </w:rPr>
        <w:t xml:space="preserve"> was granted the territories comprising Rwanda and Burundi </w:t>
      </w:r>
      <w:r w:rsidR="00570829" w:rsidRPr="00AE78BE">
        <w:rPr>
          <w:rFonts w:ascii="Palatino Linotype" w:hAnsi="Palatino Linotype"/>
          <w:color w:val="000000" w:themeColor="text1"/>
          <w:sz w:val="21"/>
          <w:szCs w:val="21"/>
          <w:lang w:val="en-GB"/>
        </w:rPr>
        <w:t>after</w:t>
      </w:r>
      <w:r w:rsidR="00F811BB" w:rsidRPr="00AE78BE">
        <w:rPr>
          <w:rFonts w:ascii="Palatino Linotype" w:hAnsi="Palatino Linotype"/>
          <w:color w:val="000000" w:themeColor="text1"/>
          <w:sz w:val="21"/>
          <w:szCs w:val="21"/>
          <w:lang w:val="en-GB"/>
        </w:rPr>
        <w:t xml:space="preserve"> Germany</w:t>
      </w:r>
      <w:r w:rsidR="00570829" w:rsidRPr="00AE78BE">
        <w:rPr>
          <w:rFonts w:ascii="Palatino Linotype" w:hAnsi="Palatino Linotype"/>
          <w:color w:val="000000" w:themeColor="text1"/>
          <w:sz w:val="21"/>
          <w:szCs w:val="21"/>
          <w:lang w:val="en-GB"/>
        </w:rPr>
        <w:t xml:space="preserve">’s defeat </w:t>
      </w:r>
      <w:r w:rsidR="00F811BB" w:rsidRPr="00AE78BE">
        <w:rPr>
          <w:rFonts w:ascii="Palatino Linotype" w:hAnsi="Palatino Linotype"/>
          <w:color w:val="000000" w:themeColor="text1"/>
          <w:sz w:val="21"/>
          <w:szCs w:val="21"/>
          <w:lang w:val="en-GB"/>
        </w:rPr>
        <w:t>in WW1.</w:t>
      </w:r>
    </w:p>
    <w:p w:rsidR="00F811BB" w:rsidRPr="00AE78BE" w:rsidRDefault="00EC0F81" w:rsidP="00206314">
      <w:pPr>
        <w:pStyle w:val="NormalWeb"/>
        <w:shd w:val="clear" w:color="auto" w:fill="FFFFFF"/>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While d</w:t>
      </w:r>
      <w:r w:rsidR="00F811BB" w:rsidRPr="00AE78BE">
        <w:rPr>
          <w:rFonts w:ascii="Palatino Linotype" w:hAnsi="Palatino Linotype"/>
          <w:color w:val="000000" w:themeColor="text1"/>
          <w:sz w:val="21"/>
          <w:szCs w:val="21"/>
          <w:lang w:val="en-GB"/>
        </w:rPr>
        <w:t>irect rule was</w:t>
      </w:r>
      <w:r w:rsidR="003E5CC5" w:rsidRPr="00AE78BE">
        <w:rPr>
          <w:rFonts w:ascii="Palatino Linotype" w:hAnsi="Palatino Linotype"/>
          <w:color w:val="000000" w:themeColor="text1"/>
          <w:sz w:val="21"/>
          <w:szCs w:val="21"/>
          <w:lang w:val="en-GB"/>
        </w:rPr>
        <w:t xml:space="preserve"> harsh and use</w:t>
      </w:r>
      <w:r w:rsidR="00F811BB" w:rsidRPr="00AE78BE">
        <w:rPr>
          <w:rFonts w:ascii="Palatino Linotype" w:hAnsi="Palatino Linotype"/>
          <w:color w:val="000000" w:themeColor="text1"/>
          <w:sz w:val="21"/>
          <w:szCs w:val="21"/>
          <w:lang w:val="en-GB"/>
        </w:rPr>
        <w:t>d</w:t>
      </w:r>
      <w:r w:rsidR="003E5CC5" w:rsidRPr="00AE78BE">
        <w:rPr>
          <w:rFonts w:ascii="Palatino Linotype" w:hAnsi="Palatino Linotype"/>
          <w:color w:val="000000" w:themeColor="text1"/>
          <w:sz w:val="21"/>
          <w:szCs w:val="21"/>
          <w:lang w:val="en-GB"/>
        </w:rPr>
        <w:t xml:space="preserve"> force </w:t>
      </w:r>
      <w:r w:rsidR="00570829" w:rsidRPr="00AE78BE">
        <w:rPr>
          <w:rFonts w:ascii="Palatino Linotype" w:hAnsi="Palatino Linotype"/>
          <w:color w:val="000000" w:themeColor="text1"/>
          <w:sz w:val="21"/>
          <w:szCs w:val="21"/>
          <w:lang w:val="en-GB"/>
        </w:rPr>
        <w:t xml:space="preserve">on </w:t>
      </w:r>
      <w:r w:rsidR="00F811BB" w:rsidRPr="00AE78BE">
        <w:rPr>
          <w:rFonts w:ascii="Palatino Linotype" w:hAnsi="Palatino Linotype"/>
          <w:color w:val="000000" w:themeColor="text1"/>
          <w:sz w:val="21"/>
          <w:szCs w:val="21"/>
          <w:lang w:val="en-GB"/>
        </w:rPr>
        <w:t xml:space="preserve">the </w:t>
      </w:r>
      <w:r w:rsidR="003E5CC5" w:rsidRPr="00AE78BE">
        <w:rPr>
          <w:rFonts w:ascii="Palatino Linotype" w:hAnsi="Palatino Linotype"/>
          <w:color w:val="000000" w:themeColor="text1"/>
          <w:sz w:val="21"/>
          <w:szCs w:val="21"/>
          <w:lang w:val="en-GB"/>
        </w:rPr>
        <w:t>African</w:t>
      </w:r>
      <w:r w:rsidR="00F811BB" w:rsidRPr="00AE78BE">
        <w:rPr>
          <w:rFonts w:ascii="Palatino Linotype" w:hAnsi="Palatino Linotype"/>
          <w:color w:val="000000" w:themeColor="text1"/>
          <w:sz w:val="21"/>
          <w:szCs w:val="21"/>
          <w:lang w:val="en-GB"/>
        </w:rPr>
        <w:t>s</w:t>
      </w:r>
      <w:r w:rsidR="003E5CC5" w:rsidRPr="00AE78BE">
        <w:rPr>
          <w:rFonts w:ascii="Palatino Linotype" w:hAnsi="Palatino Linotype"/>
          <w:color w:val="000000" w:themeColor="text1"/>
          <w:sz w:val="21"/>
          <w:szCs w:val="21"/>
          <w:lang w:val="en-GB"/>
        </w:rPr>
        <w:t xml:space="preserve"> to </w:t>
      </w:r>
      <w:r w:rsidR="00F811BB" w:rsidRPr="00AE78BE">
        <w:rPr>
          <w:rFonts w:ascii="Palatino Linotype" w:hAnsi="Palatino Linotype"/>
          <w:color w:val="000000" w:themeColor="text1"/>
          <w:sz w:val="21"/>
          <w:szCs w:val="21"/>
          <w:lang w:val="en-GB"/>
        </w:rPr>
        <w:t xml:space="preserve">provide cheap </w:t>
      </w:r>
      <w:r w:rsidR="003763E8" w:rsidRPr="00AE78BE">
        <w:rPr>
          <w:rFonts w:ascii="Palatino Linotype" w:hAnsi="Palatino Linotype"/>
          <w:color w:val="000000" w:themeColor="text1"/>
          <w:sz w:val="21"/>
          <w:szCs w:val="21"/>
          <w:lang w:val="en-GB"/>
        </w:rPr>
        <w:t>labour</w:t>
      </w:r>
      <w:r w:rsidR="00F811BB" w:rsidRPr="00AE78BE">
        <w:rPr>
          <w:rFonts w:ascii="Palatino Linotype" w:hAnsi="Palatino Linotype"/>
          <w:color w:val="000000" w:themeColor="text1"/>
          <w:sz w:val="21"/>
          <w:szCs w:val="21"/>
          <w:lang w:val="en-GB"/>
        </w:rPr>
        <w:t xml:space="preserve"> and </w:t>
      </w:r>
      <w:r w:rsidR="003E5CC5" w:rsidRPr="00AE78BE">
        <w:rPr>
          <w:rFonts w:ascii="Palatino Linotype" w:hAnsi="Palatino Linotype"/>
          <w:color w:val="000000" w:themeColor="text1"/>
          <w:sz w:val="21"/>
          <w:szCs w:val="21"/>
          <w:lang w:val="en-GB"/>
        </w:rPr>
        <w:t xml:space="preserve">produce </w:t>
      </w:r>
      <w:r w:rsidR="00F811BB" w:rsidRPr="00AE78BE">
        <w:rPr>
          <w:rFonts w:ascii="Palatino Linotype" w:hAnsi="Palatino Linotype"/>
          <w:color w:val="000000" w:themeColor="text1"/>
          <w:sz w:val="21"/>
          <w:szCs w:val="21"/>
          <w:lang w:val="en-GB"/>
        </w:rPr>
        <w:t>primary goods in the</w:t>
      </w:r>
      <w:r w:rsidR="003E5CC5" w:rsidRPr="00AE78BE">
        <w:rPr>
          <w:rFonts w:ascii="Palatino Linotype" w:hAnsi="Palatino Linotype"/>
          <w:color w:val="000000" w:themeColor="text1"/>
          <w:sz w:val="21"/>
          <w:szCs w:val="21"/>
          <w:lang w:val="en-GB"/>
        </w:rPr>
        <w:t xml:space="preserve"> plantation</w:t>
      </w:r>
      <w:r w:rsidR="00F811BB" w:rsidRPr="00AE78BE">
        <w:rPr>
          <w:rFonts w:ascii="Palatino Linotype" w:hAnsi="Palatino Linotype"/>
          <w:color w:val="000000" w:themeColor="text1"/>
          <w:sz w:val="21"/>
          <w:szCs w:val="21"/>
          <w:lang w:val="en-GB"/>
        </w:rPr>
        <w:t>s</w:t>
      </w:r>
      <w:r w:rsidR="003E5CC5" w:rsidRPr="00AE78BE">
        <w:rPr>
          <w:rFonts w:ascii="Palatino Linotype" w:hAnsi="Palatino Linotype"/>
          <w:color w:val="000000" w:themeColor="text1"/>
          <w:sz w:val="21"/>
          <w:szCs w:val="21"/>
          <w:lang w:val="en-GB"/>
        </w:rPr>
        <w:t xml:space="preserve"> and other sectors</w:t>
      </w:r>
      <w:r w:rsidRPr="00AE78BE">
        <w:rPr>
          <w:rFonts w:ascii="Palatino Linotype" w:hAnsi="Palatino Linotype"/>
          <w:color w:val="000000" w:themeColor="text1"/>
          <w:sz w:val="21"/>
          <w:szCs w:val="21"/>
          <w:lang w:val="en-GB"/>
        </w:rPr>
        <w:t>, c</w:t>
      </w:r>
      <w:r w:rsidR="00570829" w:rsidRPr="00AE78BE">
        <w:rPr>
          <w:rFonts w:ascii="Palatino Linotype" w:hAnsi="Palatino Linotype"/>
          <w:color w:val="000000" w:themeColor="text1"/>
          <w:sz w:val="21"/>
          <w:szCs w:val="21"/>
          <w:lang w:val="en-GB"/>
        </w:rPr>
        <w:t xml:space="preserve">olonist </w:t>
      </w:r>
      <w:r w:rsidR="00F811BB" w:rsidRPr="00AE78BE">
        <w:rPr>
          <w:rFonts w:ascii="Palatino Linotype" w:hAnsi="Palatino Linotype"/>
          <w:color w:val="000000" w:themeColor="text1"/>
          <w:sz w:val="21"/>
          <w:szCs w:val="21"/>
          <w:lang w:val="en-GB"/>
        </w:rPr>
        <w:t>attitude towards the native</w:t>
      </w:r>
      <w:r w:rsidR="00570829" w:rsidRPr="00AE78BE">
        <w:rPr>
          <w:rFonts w:ascii="Palatino Linotype" w:hAnsi="Palatino Linotype"/>
          <w:color w:val="000000" w:themeColor="text1"/>
          <w:sz w:val="21"/>
          <w:szCs w:val="21"/>
          <w:lang w:val="en-GB"/>
        </w:rPr>
        <w:t>s</w:t>
      </w:r>
      <w:r w:rsidR="00F811BB" w:rsidRPr="00AE78BE">
        <w:rPr>
          <w:rFonts w:ascii="Palatino Linotype" w:hAnsi="Palatino Linotype"/>
          <w:color w:val="000000" w:themeColor="text1"/>
          <w:sz w:val="21"/>
          <w:szCs w:val="21"/>
          <w:lang w:val="en-GB"/>
        </w:rPr>
        <w:t xml:space="preserve"> was utterly racist and </w:t>
      </w:r>
      <w:r w:rsidR="003763E8" w:rsidRPr="00AE78BE">
        <w:rPr>
          <w:rFonts w:ascii="Palatino Linotype" w:hAnsi="Palatino Linotype"/>
          <w:color w:val="000000" w:themeColor="text1"/>
          <w:sz w:val="21"/>
          <w:szCs w:val="21"/>
          <w:lang w:val="en-GB"/>
        </w:rPr>
        <w:t>repressive</w:t>
      </w:r>
      <w:r w:rsidR="00F811BB" w:rsidRPr="00AE78BE">
        <w:rPr>
          <w:rFonts w:ascii="Palatino Linotype" w:hAnsi="Palatino Linotype"/>
          <w:color w:val="000000" w:themeColor="text1"/>
          <w:sz w:val="21"/>
          <w:szCs w:val="21"/>
          <w:lang w:val="en-GB"/>
        </w:rPr>
        <w:t xml:space="preserve"> in every sense</w:t>
      </w:r>
      <w:r w:rsidR="003E5CC5" w:rsidRPr="00AE78BE">
        <w:rPr>
          <w:rFonts w:ascii="Palatino Linotype" w:hAnsi="Palatino Linotype"/>
          <w:color w:val="000000" w:themeColor="text1"/>
          <w:sz w:val="21"/>
          <w:szCs w:val="21"/>
          <w:lang w:val="en-GB"/>
        </w:rPr>
        <w:t>.</w:t>
      </w:r>
    </w:p>
    <w:p w:rsidR="00EE4D15" w:rsidRPr="00AE78BE" w:rsidRDefault="00B270CC" w:rsidP="00570829">
      <w:pPr>
        <w:spacing w:before="0" w:after="120" w:line="264" w:lineRule="auto"/>
        <w:ind w:firstLine="0"/>
        <w:rPr>
          <w:rFonts w:ascii="Palatino Linotype" w:hAnsi="Palatino Linotype"/>
          <w:color w:val="000000" w:themeColor="text1"/>
          <w:sz w:val="21"/>
          <w:szCs w:val="21"/>
        </w:rPr>
      </w:pPr>
      <w:r w:rsidRPr="00B270CC">
        <w:rPr>
          <w:rFonts w:ascii="Palatino Linotype" w:hAnsi="Palatino Linotype"/>
          <w:b/>
          <w:noProof/>
          <w:color w:val="000000" w:themeColor="text1"/>
          <w:sz w:val="21"/>
          <w:szCs w:val="21"/>
          <w:lang w:val="en-US"/>
        </w:rPr>
        <w:pict>
          <v:shape id="_x0000_s1080" type="#_x0000_t202" style="position:absolute;left:0;text-align:left;margin-left:-5.6pt;margin-top:204.45pt;width:5in;height:27.6pt;z-index:251705856" stroked="f">
            <v:textbox style="mso-next-textbox:#_x0000_s1080">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w:t>
                  </w:r>
                  <w:r>
                    <w:rPr>
                      <w:rFonts w:ascii="Palatino Linotype" w:hAnsi="Palatino Linotype"/>
                      <w:b/>
                      <w:i/>
                      <w:sz w:val="18"/>
                      <w:szCs w:val="18"/>
                    </w:rPr>
                    <w:tab/>
                    <w:t>Marxist Leninist New Democracy 67</w:t>
                  </w:r>
                </w:p>
              </w:txbxContent>
            </v:textbox>
          </v:shape>
        </w:pict>
      </w:r>
      <w:proofErr w:type="gramStart"/>
      <w:r w:rsidR="00654FF6" w:rsidRPr="00AE78BE">
        <w:rPr>
          <w:rFonts w:ascii="Palatino Linotype" w:hAnsi="Palatino Linotype"/>
          <w:b/>
          <w:color w:val="000000" w:themeColor="text1"/>
          <w:sz w:val="21"/>
          <w:szCs w:val="21"/>
        </w:rPr>
        <w:t>Assimilation Policy</w:t>
      </w:r>
      <w:r w:rsidR="00654FF6" w:rsidRPr="00AE78BE">
        <w:rPr>
          <w:rFonts w:ascii="Palatino Linotype" w:hAnsi="Palatino Linotype"/>
          <w:color w:val="000000" w:themeColor="text1"/>
          <w:sz w:val="21"/>
          <w:szCs w:val="21"/>
        </w:rPr>
        <w:t>.</w:t>
      </w:r>
      <w:proofErr w:type="gramEnd"/>
      <w:r w:rsidR="00654FF6" w:rsidRPr="00AE78BE">
        <w:rPr>
          <w:rFonts w:ascii="Palatino Linotype" w:hAnsi="Palatino Linotype"/>
          <w:color w:val="000000" w:themeColor="text1"/>
          <w:sz w:val="21"/>
          <w:szCs w:val="21"/>
        </w:rPr>
        <w:t xml:space="preserve"> French colonialists adopted th</w:t>
      </w:r>
      <w:r w:rsidR="00330B50" w:rsidRPr="00AE78BE">
        <w:rPr>
          <w:rFonts w:ascii="Palatino Linotype" w:hAnsi="Palatino Linotype"/>
          <w:color w:val="000000" w:themeColor="text1"/>
          <w:sz w:val="21"/>
          <w:szCs w:val="21"/>
        </w:rPr>
        <w:t>is</w:t>
      </w:r>
      <w:r w:rsidR="00654FF6" w:rsidRPr="00AE78BE">
        <w:rPr>
          <w:rFonts w:ascii="Palatino Linotype" w:hAnsi="Palatino Linotype"/>
          <w:color w:val="000000" w:themeColor="text1"/>
          <w:sz w:val="21"/>
          <w:szCs w:val="21"/>
        </w:rPr>
        <w:t xml:space="preserve"> policy claiming that the </w:t>
      </w:r>
      <w:r w:rsidR="00330B50" w:rsidRPr="00AE78BE">
        <w:rPr>
          <w:rFonts w:ascii="Palatino Linotype" w:hAnsi="Palatino Linotype"/>
          <w:color w:val="000000" w:themeColor="text1"/>
          <w:sz w:val="21"/>
          <w:szCs w:val="21"/>
        </w:rPr>
        <w:t>aim</w:t>
      </w:r>
      <w:r w:rsidR="00654FF6" w:rsidRPr="00AE78BE">
        <w:rPr>
          <w:rFonts w:ascii="Palatino Linotype" w:hAnsi="Palatino Linotype"/>
          <w:color w:val="000000" w:themeColor="text1"/>
          <w:sz w:val="21"/>
          <w:szCs w:val="21"/>
        </w:rPr>
        <w:t xml:space="preserve"> was to assimilate Africans to French culture and thereby make them Black Frenchmen </w:t>
      </w:r>
      <w:r w:rsidR="00330B50" w:rsidRPr="00AE78BE">
        <w:rPr>
          <w:rFonts w:ascii="Palatino Linotype" w:hAnsi="Palatino Linotype"/>
          <w:color w:val="000000" w:themeColor="text1"/>
          <w:sz w:val="21"/>
          <w:szCs w:val="21"/>
        </w:rPr>
        <w:t>with</w:t>
      </w:r>
      <w:r w:rsidR="00654FF6" w:rsidRPr="00AE78BE">
        <w:rPr>
          <w:rFonts w:ascii="Palatino Linotype" w:hAnsi="Palatino Linotype"/>
          <w:color w:val="000000" w:themeColor="text1"/>
          <w:sz w:val="21"/>
          <w:szCs w:val="21"/>
        </w:rPr>
        <w:t xml:space="preserve"> the same status as any French citizen. </w:t>
      </w:r>
      <w:r w:rsidR="007D7FA4" w:rsidRPr="00AE78BE">
        <w:rPr>
          <w:rFonts w:ascii="Palatino Linotype" w:hAnsi="Palatino Linotype"/>
          <w:color w:val="000000" w:themeColor="text1"/>
          <w:sz w:val="21"/>
          <w:szCs w:val="21"/>
        </w:rPr>
        <w:t xml:space="preserve">Colonies were represented in the lower House of Parliament, to affirm political integration with France, and the assimilated African in the colonies </w:t>
      </w:r>
      <w:r w:rsidR="00330B50" w:rsidRPr="00AE78BE">
        <w:rPr>
          <w:rFonts w:ascii="Palatino Linotype" w:hAnsi="Palatino Linotype"/>
          <w:color w:val="000000" w:themeColor="text1"/>
          <w:sz w:val="21"/>
          <w:szCs w:val="21"/>
        </w:rPr>
        <w:t xml:space="preserve">was entitled to </w:t>
      </w:r>
      <w:r w:rsidR="007D7FA4" w:rsidRPr="00AE78BE">
        <w:rPr>
          <w:rFonts w:ascii="Palatino Linotype" w:hAnsi="Palatino Linotype"/>
          <w:color w:val="000000" w:themeColor="text1"/>
          <w:sz w:val="21"/>
          <w:szCs w:val="21"/>
        </w:rPr>
        <w:t xml:space="preserve">the </w:t>
      </w:r>
      <w:r w:rsidR="00330B50" w:rsidRPr="00AE78BE">
        <w:rPr>
          <w:rFonts w:ascii="Palatino Linotype" w:hAnsi="Palatino Linotype"/>
          <w:color w:val="000000" w:themeColor="text1"/>
          <w:sz w:val="21"/>
          <w:szCs w:val="21"/>
        </w:rPr>
        <w:t xml:space="preserve">same </w:t>
      </w:r>
      <w:r w:rsidR="007D7FA4" w:rsidRPr="00AE78BE">
        <w:rPr>
          <w:rFonts w:ascii="Palatino Linotype" w:hAnsi="Palatino Linotype"/>
          <w:color w:val="000000" w:themeColor="text1"/>
          <w:sz w:val="21"/>
          <w:szCs w:val="21"/>
        </w:rPr>
        <w:t xml:space="preserve">rights and privileges </w:t>
      </w:r>
      <w:r w:rsidR="00330B50" w:rsidRPr="00AE78BE">
        <w:rPr>
          <w:rFonts w:ascii="Palatino Linotype" w:hAnsi="Palatino Linotype"/>
          <w:color w:val="000000" w:themeColor="text1"/>
          <w:sz w:val="21"/>
          <w:szCs w:val="21"/>
        </w:rPr>
        <w:t>as</w:t>
      </w:r>
      <w:r w:rsidR="007D7FA4" w:rsidRPr="00AE78BE">
        <w:rPr>
          <w:rFonts w:ascii="Palatino Linotype" w:hAnsi="Palatino Linotype"/>
          <w:color w:val="000000" w:themeColor="text1"/>
          <w:sz w:val="21"/>
          <w:szCs w:val="21"/>
        </w:rPr>
        <w:t xml:space="preserve"> a French citizen in the Metropolis. The colonies </w:t>
      </w:r>
      <w:r w:rsidR="00EE4D15" w:rsidRPr="00AE78BE">
        <w:rPr>
          <w:rFonts w:ascii="Palatino Linotype" w:hAnsi="Palatino Linotype"/>
          <w:color w:val="000000" w:themeColor="text1"/>
          <w:sz w:val="21"/>
          <w:szCs w:val="21"/>
        </w:rPr>
        <w:t xml:space="preserve">adopted the French civil and political systems, </w:t>
      </w:r>
      <w:r w:rsidR="007D7FA4" w:rsidRPr="00AE78BE">
        <w:rPr>
          <w:rFonts w:ascii="Palatino Linotype" w:hAnsi="Palatino Linotype"/>
          <w:color w:val="000000" w:themeColor="text1"/>
          <w:sz w:val="21"/>
          <w:szCs w:val="21"/>
        </w:rPr>
        <w:t>had close economic ties with France</w:t>
      </w:r>
      <w:r w:rsidR="00330B50" w:rsidRPr="00AE78BE">
        <w:rPr>
          <w:rFonts w:ascii="Palatino Linotype" w:hAnsi="Palatino Linotype"/>
          <w:color w:val="000000" w:themeColor="text1"/>
          <w:sz w:val="21"/>
          <w:szCs w:val="21"/>
        </w:rPr>
        <w:t>,</w:t>
      </w:r>
      <w:r w:rsidR="007D7FA4" w:rsidRPr="00AE78BE">
        <w:rPr>
          <w:rFonts w:ascii="Palatino Linotype" w:hAnsi="Palatino Linotype"/>
          <w:color w:val="000000" w:themeColor="text1"/>
          <w:sz w:val="21"/>
          <w:szCs w:val="21"/>
        </w:rPr>
        <w:t xml:space="preserve"> </w:t>
      </w:r>
      <w:r w:rsidR="00EE4D15" w:rsidRPr="00AE78BE">
        <w:rPr>
          <w:rFonts w:ascii="Palatino Linotype" w:hAnsi="Palatino Linotype"/>
          <w:color w:val="000000" w:themeColor="text1"/>
          <w:sz w:val="21"/>
          <w:szCs w:val="21"/>
        </w:rPr>
        <w:t xml:space="preserve">and used the French currency. Africans were forced to learn French, follow French laws and become Christians. </w:t>
      </w:r>
      <w:r w:rsidR="00330B50" w:rsidRPr="00AE78BE">
        <w:rPr>
          <w:rFonts w:ascii="Palatino Linotype" w:hAnsi="Palatino Linotype"/>
          <w:color w:val="000000" w:themeColor="text1"/>
          <w:sz w:val="21"/>
          <w:szCs w:val="21"/>
        </w:rPr>
        <w:t>T</w:t>
      </w:r>
      <w:r w:rsidR="00EE4D15" w:rsidRPr="00AE78BE">
        <w:rPr>
          <w:rFonts w:ascii="Palatino Linotype" w:hAnsi="Palatino Linotype"/>
          <w:color w:val="000000" w:themeColor="text1"/>
          <w:sz w:val="21"/>
          <w:szCs w:val="21"/>
        </w:rPr>
        <w:t xml:space="preserve">he policy served to justify colonial rule by claiming that the colonies were </w:t>
      </w:r>
      <w:r w:rsidR="00330B50" w:rsidRPr="00AE78BE">
        <w:rPr>
          <w:rFonts w:ascii="Palatino Linotype" w:hAnsi="Palatino Linotype"/>
          <w:color w:val="000000" w:themeColor="text1"/>
          <w:sz w:val="21"/>
          <w:szCs w:val="21"/>
        </w:rPr>
        <w:t>O</w:t>
      </w:r>
      <w:r w:rsidR="00EE4D15" w:rsidRPr="00AE78BE">
        <w:rPr>
          <w:rFonts w:ascii="Palatino Linotype" w:hAnsi="Palatino Linotype"/>
          <w:color w:val="000000" w:themeColor="text1"/>
          <w:sz w:val="21"/>
          <w:szCs w:val="21"/>
        </w:rPr>
        <w:t xml:space="preserve">verseas </w:t>
      </w:r>
      <w:r w:rsidR="00330B50" w:rsidRPr="00AE78BE">
        <w:rPr>
          <w:rFonts w:ascii="Palatino Linotype" w:hAnsi="Palatino Linotype"/>
          <w:color w:val="000000" w:themeColor="text1"/>
          <w:sz w:val="21"/>
          <w:szCs w:val="21"/>
        </w:rPr>
        <w:t>P</w:t>
      </w:r>
      <w:r w:rsidR="00EE4D15" w:rsidRPr="00AE78BE">
        <w:rPr>
          <w:rFonts w:ascii="Palatino Linotype" w:hAnsi="Palatino Linotype"/>
          <w:color w:val="000000" w:themeColor="text1"/>
          <w:sz w:val="21"/>
          <w:szCs w:val="21"/>
        </w:rPr>
        <w:t xml:space="preserve">rovinces </w:t>
      </w:r>
      <w:r w:rsidR="00B9102D" w:rsidRPr="00AE78BE">
        <w:rPr>
          <w:rFonts w:ascii="Palatino Linotype" w:hAnsi="Palatino Linotype"/>
          <w:color w:val="000000" w:themeColor="text1"/>
          <w:sz w:val="21"/>
          <w:szCs w:val="21"/>
        </w:rPr>
        <w:t>that were part and parcel of</w:t>
      </w:r>
      <w:r w:rsidR="00EE4D15" w:rsidRPr="00AE78BE">
        <w:rPr>
          <w:rFonts w:ascii="Palatino Linotype" w:hAnsi="Palatino Linotype"/>
          <w:color w:val="000000" w:themeColor="text1"/>
          <w:sz w:val="21"/>
          <w:szCs w:val="21"/>
        </w:rPr>
        <w:t xml:space="preserve"> France</w:t>
      </w:r>
      <w:r w:rsidR="00330B50" w:rsidRPr="00AE78BE">
        <w:rPr>
          <w:rFonts w:ascii="Palatino Linotype" w:hAnsi="Palatino Linotype"/>
          <w:color w:val="000000" w:themeColor="text1"/>
          <w:sz w:val="21"/>
          <w:szCs w:val="21"/>
        </w:rPr>
        <w:t>. T</w:t>
      </w:r>
      <w:r w:rsidR="00B9102D" w:rsidRPr="00AE78BE">
        <w:rPr>
          <w:rFonts w:ascii="Palatino Linotype" w:hAnsi="Palatino Linotype"/>
          <w:color w:val="000000" w:themeColor="text1"/>
          <w:sz w:val="21"/>
          <w:szCs w:val="21"/>
        </w:rPr>
        <w:t xml:space="preserve">o be assimilated </w:t>
      </w:r>
      <w:r w:rsidR="00330B50" w:rsidRPr="00AE78BE">
        <w:rPr>
          <w:rFonts w:ascii="Palatino Linotype" w:hAnsi="Palatino Linotype"/>
          <w:color w:val="000000" w:themeColor="text1"/>
          <w:sz w:val="21"/>
          <w:szCs w:val="21"/>
        </w:rPr>
        <w:t xml:space="preserve">an African </w:t>
      </w:r>
      <w:r w:rsidR="00B9102D" w:rsidRPr="00AE78BE">
        <w:rPr>
          <w:rFonts w:ascii="Palatino Linotype" w:hAnsi="Palatino Linotype"/>
          <w:color w:val="000000" w:themeColor="text1"/>
          <w:sz w:val="21"/>
          <w:szCs w:val="21"/>
        </w:rPr>
        <w:t>had to be fluent in oral and written French, be monogamous and undergo military training.</w:t>
      </w:r>
    </w:p>
    <w:p w:rsidR="00B9102D" w:rsidRPr="00AE78BE" w:rsidRDefault="00EE4D15" w:rsidP="00570829">
      <w:pPr>
        <w:spacing w:before="0" w:after="120" w:line="264" w:lineRule="auto"/>
        <w:ind w:firstLine="0"/>
        <w:rPr>
          <w:color w:val="000000" w:themeColor="text1"/>
        </w:rPr>
      </w:pPr>
      <w:r w:rsidRPr="00AE78BE">
        <w:rPr>
          <w:rFonts w:ascii="Palatino Linotype" w:hAnsi="Palatino Linotype"/>
          <w:color w:val="000000" w:themeColor="text1"/>
          <w:sz w:val="21"/>
          <w:szCs w:val="21"/>
        </w:rPr>
        <w:lastRenderedPageBreak/>
        <w:t xml:space="preserve">The </w:t>
      </w:r>
      <w:r w:rsidR="00206314" w:rsidRPr="00AE78BE">
        <w:rPr>
          <w:rFonts w:ascii="Palatino Linotype" w:hAnsi="Palatino Linotype"/>
          <w:color w:val="000000" w:themeColor="text1"/>
          <w:sz w:val="21"/>
          <w:szCs w:val="21"/>
        </w:rPr>
        <w:t>A</w:t>
      </w:r>
      <w:r w:rsidRPr="00AE78BE">
        <w:rPr>
          <w:rFonts w:ascii="Palatino Linotype" w:hAnsi="Palatino Linotype"/>
          <w:color w:val="000000" w:themeColor="text1"/>
          <w:sz w:val="21"/>
          <w:szCs w:val="21"/>
        </w:rPr>
        <w:t xml:space="preserve">ssimilation policy </w:t>
      </w:r>
      <w:r w:rsidR="00B9102D" w:rsidRPr="00AE78BE">
        <w:rPr>
          <w:rFonts w:ascii="Palatino Linotype" w:hAnsi="Palatino Linotype"/>
          <w:color w:val="000000" w:themeColor="text1"/>
          <w:sz w:val="21"/>
          <w:szCs w:val="21"/>
        </w:rPr>
        <w:t>led to French becoming an official language in th</w:t>
      </w:r>
      <w:r w:rsidR="00330B50" w:rsidRPr="00AE78BE">
        <w:rPr>
          <w:rFonts w:ascii="Palatino Linotype" w:hAnsi="Palatino Linotype"/>
          <w:color w:val="000000" w:themeColor="text1"/>
          <w:sz w:val="21"/>
          <w:szCs w:val="21"/>
        </w:rPr>
        <w:t>e</w:t>
      </w:r>
      <w:r w:rsidR="00B9102D" w:rsidRPr="00AE78BE">
        <w:rPr>
          <w:rFonts w:ascii="Palatino Linotype" w:hAnsi="Palatino Linotype"/>
          <w:color w:val="000000" w:themeColor="text1"/>
          <w:sz w:val="21"/>
          <w:szCs w:val="21"/>
        </w:rPr>
        <w:t xml:space="preserve"> colonies</w:t>
      </w:r>
      <w:r w:rsidR="00330B50" w:rsidRPr="00AE78BE">
        <w:rPr>
          <w:rFonts w:ascii="Palatino Linotype" w:hAnsi="Palatino Linotype"/>
          <w:color w:val="000000" w:themeColor="text1"/>
          <w:sz w:val="21"/>
          <w:szCs w:val="21"/>
        </w:rPr>
        <w:t>. It</w:t>
      </w:r>
      <w:r w:rsidR="00B9102D" w:rsidRPr="00AE78BE">
        <w:rPr>
          <w:rFonts w:ascii="Palatino Linotype" w:hAnsi="Palatino Linotype"/>
          <w:color w:val="000000" w:themeColor="text1"/>
          <w:sz w:val="21"/>
          <w:szCs w:val="21"/>
        </w:rPr>
        <w:t xml:space="preserve"> led to a wide gap between assimilated Africans and others and the replacement of many African traditional rulers with assimilated rulers who </w:t>
      </w:r>
      <w:r w:rsidR="00330B50" w:rsidRPr="00AE78BE">
        <w:rPr>
          <w:rFonts w:ascii="Palatino Linotype" w:hAnsi="Palatino Linotype"/>
          <w:color w:val="000000" w:themeColor="text1"/>
          <w:sz w:val="21"/>
          <w:szCs w:val="21"/>
        </w:rPr>
        <w:t>had adopted</w:t>
      </w:r>
      <w:r w:rsidR="00B9102D" w:rsidRPr="00AE78BE">
        <w:rPr>
          <w:rFonts w:ascii="Palatino Linotype" w:hAnsi="Palatino Linotype"/>
          <w:color w:val="000000" w:themeColor="text1"/>
          <w:sz w:val="21"/>
          <w:szCs w:val="21"/>
        </w:rPr>
        <w:t xml:space="preserve"> the French culture.  The policy also proved to be expensive as it required much infrastructural investment.</w:t>
      </w:r>
      <w:r w:rsidR="00B9102D" w:rsidRPr="00AE78BE">
        <w:rPr>
          <w:color w:val="000000" w:themeColor="text1"/>
        </w:rPr>
        <w:t xml:space="preserve"> </w:t>
      </w:r>
    </w:p>
    <w:p w:rsidR="00B85CE0" w:rsidRPr="00AE78BE" w:rsidRDefault="000B243F" w:rsidP="00330B50">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T</w:t>
      </w:r>
      <w:r w:rsidR="00B9102D" w:rsidRPr="00AE78BE">
        <w:rPr>
          <w:rFonts w:ascii="Palatino Linotype" w:hAnsi="Palatino Linotype"/>
          <w:color w:val="000000" w:themeColor="text1"/>
          <w:sz w:val="21"/>
          <w:szCs w:val="21"/>
        </w:rPr>
        <w:t xml:space="preserve">he arrogant and patronizing attitude </w:t>
      </w:r>
      <w:r w:rsidR="000D62E5" w:rsidRPr="00AE78BE">
        <w:rPr>
          <w:rFonts w:ascii="Palatino Linotype" w:hAnsi="Palatino Linotype"/>
          <w:color w:val="000000" w:themeColor="text1"/>
          <w:sz w:val="21"/>
          <w:szCs w:val="21"/>
        </w:rPr>
        <w:t xml:space="preserve">of the colonial </w:t>
      </w:r>
      <w:r w:rsidR="002E590B" w:rsidRPr="00AE78BE">
        <w:rPr>
          <w:rFonts w:ascii="Palatino Linotype" w:hAnsi="Palatino Linotype"/>
          <w:color w:val="000000" w:themeColor="text1"/>
          <w:sz w:val="21"/>
          <w:szCs w:val="21"/>
        </w:rPr>
        <w:t xml:space="preserve">rulers </w:t>
      </w:r>
      <w:r w:rsidRPr="00AE78BE">
        <w:rPr>
          <w:rFonts w:ascii="Palatino Linotype" w:hAnsi="Palatino Linotype"/>
          <w:color w:val="000000" w:themeColor="text1"/>
          <w:sz w:val="21"/>
          <w:szCs w:val="21"/>
        </w:rPr>
        <w:t>also act</w:t>
      </w:r>
      <w:r w:rsidR="00B9102D" w:rsidRPr="00AE78BE">
        <w:rPr>
          <w:rFonts w:ascii="Palatino Linotype" w:hAnsi="Palatino Linotype"/>
          <w:color w:val="000000" w:themeColor="text1"/>
          <w:sz w:val="21"/>
          <w:szCs w:val="21"/>
        </w:rPr>
        <w:t xml:space="preserve">ed against the </w:t>
      </w:r>
      <w:r w:rsidR="00330B50" w:rsidRPr="00AE78BE">
        <w:rPr>
          <w:rFonts w:ascii="Palatino Linotype" w:hAnsi="Palatino Linotype"/>
          <w:color w:val="000000" w:themeColor="text1"/>
          <w:sz w:val="21"/>
          <w:szCs w:val="21"/>
        </w:rPr>
        <w:t>stat</w:t>
      </w:r>
      <w:r w:rsidR="00B9102D" w:rsidRPr="00AE78BE">
        <w:rPr>
          <w:rFonts w:ascii="Palatino Linotype" w:hAnsi="Palatino Linotype"/>
          <w:color w:val="000000" w:themeColor="text1"/>
          <w:sz w:val="21"/>
          <w:szCs w:val="21"/>
        </w:rPr>
        <w:t xml:space="preserve">ed </w:t>
      </w:r>
      <w:r w:rsidR="002E590B" w:rsidRPr="00AE78BE">
        <w:rPr>
          <w:rFonts w:ascii="Palatino Linotype" w:hAnsi="Palatino Linotype"/>
          <w:color w:val="000000" w:themeColor="text1"/>
          <w:sz w:val="21"/>
          <w:szCs w:val="21"/>
        </w:rPr>
        <w:t>aims</w:t>
      </w:r>
      <w:r w:rsidR="00B9102D" w:rsidRPr="00AE78BE">
        <w:rPr>
          <w:rFonts w:ascii="Palatino Linotype" w:hAnsi="Palatino Linotype"/>
          <w:color w:val="000000" w:themeColor="text1"/>
          <w:sz w:val="21"/>
          <w:szCs w:val="21"/>
        </w:rPr>
        <w:t xml:space="preserve"> of assimilation</w:t>
      </w:r>
      <w:r w:rsidR="002E590B" w:rsidRPr="00AE78BE">
        <w:rPr>
          <w:rFonts w:ascii="Palatino Linotype" w:hAnsi="Palatino Linotype"/>
          <w:color w:val="000000" w:themeColor="text1"/>
          <w:sz w:val="21"/>
          <w:szCs w:val="21"/>
        </w:rPr>
        <w:t xml:space="preserve"> so that </w:t>
      </w:r>
      <w:r w:rsidRPr="00AE78BE">
        <w:rPr>
          <w:rFonts w:ascii="Palatino Linotype" w:hAnsi="Palatino Linotype"/>
          <w:color w:val="000000" w:themeColor="text1"/>
          <w:sz w:val="21"/>
          <w:szCs w:val="21"/>
        </w:rPr>
        <w:t xml:space="preserve">assimilation, </w:t>
      </w:r>
      <w:r w:rsidR="00330B50" w:rsidRPr="00AE78BE">
        <w:rPr>
          <w:rFonts w:ascii="Palatino Linotype" w:hAnsi="Palatino Linotype"/>
          <w:color w:val="000000" w:themeColor="text1"/>
          <w:sz w:val="21"/>
          <w:szCs w:val="21"/>
        </w:rPr>
        <w:t>like direct rule, ha</w:t>
      </w:r>
      <w:r w:rsidR="002E590B" w:rsidRPr="00AE78BE">
        <w:rPr>
          <w:rFonts w:ascii="Palatino Linotype" w:hAnsi="Palatino Linotype"/>
          <w:color w:val="000000" w:themeColor="text1"/>
          <w:sz w:val="21"/>
          <w:szCs w:val="21"/>
        </w:rPr>
        <w:t xml:space="preserve">d </w:t>
      </w:r>
      <w:r w:rsidRPr="00AE78BE">
        <w:rPr>
          <w:rFonts w:ascii="Palatino Linotype" w:hAnsi="Palatino Linotype"/>
          <w:color w:val="000000" w:themeColor="text1"/>
          <w:sz w:val="21"/>
          <w:szCs w:val="21"/>
        </w:rPr>
        <w:t xml:space="preserve">in practice </w:t>
      </w:r>
      <w:r w:rsidR="002E590B" w:rsidRPr="00AE78BE">
        <w:rPr>
          <w:rFonts w:ascii="Palatino Linotype" w:hAnsi="Palatino Linotype"/>
          <w:color w:val="000000" w:themeColor="text1"/>
          <w:sz w:val="21"/>
          <w:szCs w:val="21"/>
        </w:rPr>
        <w:t xml:space="preserve">European officials in </w:t>
      </w:r>
      <w:r w:rsidR="00330B50" w:rsidRPr="00AE78BE">
        <w:rPr>
          <w:rFonts w:ascii="Palatino Linotype" w:hAnsi="Palatino Linotype"/>
          <w:color w:val="000000" w:themeColor="text1"/>
          <w:sz w:val="21"/>
          <w:szCs w:val="21"/>
        </w:rPr>
        <w:t xml:space="preserve">top </w:t>
      </w:r>
      <w:r w:rsidR="002E590B" w:rsidRPr="00AE78BE">
        <w:rPr>
          <w:rFonts w:ascii="Palatino Linotype" w:hAnsi="Palatino Linotype"/>
          <w:color w:val="000000" w:themeColor="text1"/>
          <w:sz w:val="21"/>
          <w:szCs w:val="21"/>
        </w:rPr>
        <w:t>administrative positions</w:t>
      </w:r>
      <w:r w:rsidR="00330B50" w:rsidRPr="00AE78BE">
        <w:rPr>
          <w:rFonts w:ascii="Palatino Linotype" w:hAnsi="Palatino Linotype"/>
          <w:color w:val="000000" w:themeColor="text1"/>
          <w:sz w:val="21"/>
          <w:szCs w:val="21"/>
        </w:rPr>
        <w:t xml:space="preserve"> and</w:t>
      </w:r>
      <w:r w:rsidR="002E590B" w:rsidRPr="00AE78BE">
        <w:rPr>
          <w:rFonts w:ascii="Palatino Linotype" w:hAnsi="Palatino Linotype"/>
          <w:color w:val="000000" w:themeColor="text1"/>
          <w:sz w:val="21"/>
          <w:szCs w:val="21"/>
        </w:rPr>
        <w:t xml:space="preserve"> subjected Africans to colonial laws that exploited them through taxation and forced labour, while robbing</w:t>
      </w:r>
      <w:r w:rsidR="00654FF6" w:rsidRPr="00AE78BE">
        <w:rPr>
          <w:rFonts w:ascii="Palatino Linotype" w:hAnsi="Palatino Linotype"/>
          <w:color w:val="000000" w:themeColor="text1"/>
          <w:sz w:val="21"/>
          <w:szCs w:val="21"/>
        </w:rPr>
        <w:t xml:space="preserve"> </w:t>
      </w:r>
      <w:r w:rsidR="00B85CE0" w:rsidRPr="00AE78BE">
        <w:rPr>
          <w:rFonts w:ascii="Palatino Linotype" w:hAnsi="Palatino Linotype"/>
          <w:color w:val="000000" w:themeColor="text1"/>
          <w:sz w:val="21"/>
          <w:szCs w:val="21"/>
        </w:rPr>
        <w:t>Africa’s natural resources.</w:t>
      </w:r>
    </w:p>
    <w:p w:rsidR="00330B50" w:rsidRPr="00AE78BE" w:rsidRDefault="005B70C6" w:rsidP="00B85CE0">
      <w:pPr>
        <w:spacing w:before="0" w:after="120" w:line="264" w:lineRule="auto"/>
        <w:ind w:firstLine="0"/>
        <w:rPr>
          <w:rFonts w:ascii="Palatino Linotype" w:hAnsi="Palatino Linotype" w:cs="Arial"/>
          <w:color w:val="000000" w:themeColor="text1"/>
          <w:sz w:val="21"/>
          <w:szCs w:val="21"/>
        </w:rPr>
      </w:pPr>
      <w:r w:rsidRPr="00AE78BE">
        <w:rPr>
          <w:rFonts w:ascii="Palatino Linotype" w:hAnsi="Palatino Linotype"/>
          <w:color w:val="000000" w:themeColor="text1"/>
          <w:sz w:val="21"/>
          <w:szCs w:val="21"/>
        </w:rPr>
        <w:t>E</w:t>
      </w:r>
      <w:r w:rsidR="00B85CE0" w:rsidRPr="00AE78BE">
        <w:rPr>
          <w:rFonts w:ascii="Palatino Linotype" w:hAnsi="Palatino Linotype"/>
          <w:color w:val="000000" w:themeColor="text1"/>
          <w:sz w:val="21"/>
          <w:szCs w:val="21"/>
        </w:rPr>
        <w:t xml:space="preserve">ducational development </w:t>
      </w:r>
      <w:r w:rsidRPr="00AE78BE">
        <w:rPr>
          <w:rFonts w:ascii="Palatino Linotype" w:hAnsi="Palatino Linotype"/>
          <w:color w:val="000000" w:themeColor="text1"/>
          <w:sz w:val="21"/>
          <w:szCs w:val="21"/>
        </w:rPr>
        <w:t>in French West Africa was slow</w:t>
      </w:r>
      <w:r w:rsidR="00B85CE0"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 xml:space="preserve">except in Senegal, </w:t>
      </w:r>
      <w:r w:rsidR="00B85CE0" w:rsidRPr="00AE78BE">
        <w:rPr>
          <w:rFonts w:ascii="Palatino Linotype" w:hAnsi="Palatino Linotype"/>
          <w:color w:val="000000" w:themeColor="text1"/>
          <w:sz w:val="21"/>
          <w:szCs w:val="21"/>
        </w:rPr>
        <w:t xml:space="preserve">partly since the predominantly Muslim hinterland people of West Africa had little interest in Christian mission schools. </w:t>
      </w:r>
      <w:r w:rsidRPr="00AE78BE">
        <w:rPr>
          <w:rFonts w:ascii="Palatino Linotype" w:hAnsi="Palatino Linotype"/>
          <w:color w:val="000000" w:themeColor="text1"/>
          <w:sz w:val="21"/>
          <w:szCs w:val="21"/>
        </w:rPr>
        <w:t>T</w:t>
      </w:r>
      <w:r w:rsidR="00B85CE0" w:rsidRPr="00AE78BE">
        <w:rPr>
          <w:rFonts w:ascii="Palatino Linotype" w:hAnsi="Palatino Linotype"/>
          <w:color w:val="000000" w:themeColor="text1"/>
          <w:sz w:val="21"/>
          <w:szCs w:val="21"/>
        </w:rPr>
        <w:t xml:space="preserve">he </w:t>
      </w:r>
      <w:r w:rsidRPr="00AE78BE">
        <w:rPr>
          <w:rFonts w:ascii="Palatino Linotype" w:hAnsi="Palatino Linotype"/>
          <w:color w:val="000000" w:themeColor="text1"/>
          <w:sz w:val="21"/>
          <w:szCs w:val="21"/>
        </w:rPr>
        <w:t xml:space="preserve">elitist </w:t>
      </w:r>
      <w:r w:rsidR="00B85CE0" w:rsidRPr="00AE78BE">
        <w:rPr>
          <w:rFonts w:ascii="Palatino Linotype" w:hAnsi="Palatino Linotype"/>
          <w:color w:val="000000" w:themeColor="text1"/>
          <w:sz w:val="21"/>
          <w:szCs w:val="21"/>
        </w:rPr>
        <w:t xml:space="preserve">colonial education system </w:t>
      </w:r>
      <w:r w:rsidRPr="00AE78BE">
        <w:rPr>
          <w:rFonts w:ascii="Palatino Linotype" w:hAnsi="Palatino Linotype"/>
          <w:color w:val="000000" w:themeColor="text1"/>
          <w:sz w:val="21"/>
          <w:szCs w:val="21"/>
        </w:rPr>
        <w:t xml:space="preserve">had French </w:t>
      </w:r>
      <w:r w:rsidR="00B85CE0" w:rsidRPr="00AE78BE">
        <w:rPr>
          <w:rFonts w:ascii="Palatino Linotype" w:hAnsi="Palatino Linotype"/>
          <w:color w:val="000000" w:themeColor="text1"/>
          <w:sz w:val="21"/>
          <w:szCs w:val="21"/>
        </w:rPr>
        <w:t xml:space="preserve">as the medium of instruction. The curriculum, </w:t>
      </w:r>
      <w:r w:rsidR="003763E8" w:rsidRPr="00AE78BE">
        <w:rPr>
          <w:rFonts w:ascii="Palatino Linotype" w:hAnsi="Palatino Linotype"/>
          <w:color w:val="000000" w:themeColor="text1"/>
          <w:sz w:val="21"/>
          <w:szCs w:val="21"/>
        </w:rPr>
        <w:t>modelled</w:t>
      </w:r>
      <w:r w:rsidR="00B85CE0" w:rsidRPr="00AE78BE">
        <w:rPr>
          <w:rFonts w:ascii="Palatino Linotype" w:hAnsi="Palatino Linotype"/>
          <w:color w:val="000000" w:themeColor="text1"/>
          <w:sz w:val="21"/>
          <w:szCs w:val="21"/>
        </w:rPr>
        <w:t xml:space="preserve"> after that in France, ignored the African context. </w:t>
      </w:r>
    </w:p>
    <w:p w:rsidR="009065E7" w:rsidRPr="00AE78BE" w:rsidRDefault="00206314" w:rsidP="00570829">
      <w:pPr>
        <w:spacing w:before="0" w:after="120" w:line="264" w:lineRule="auto"/>
        <w:ind w:firstLine="0"/>
        <w:rPr>
          <w:rFonts w:ascii="Palatino Linotype" w:hAnsi="Palatino Linotype"/>
          <w:color w:val="000000" w:themeColor="text1"/>
          <w:sz w:val="21"/>
          <w:szCs w:val="21"/>
        </w:rPr>
      </w:pPr>
      <w:proofErr w:type="gramStart"/>
      <w:r w:rsidRPr="00AE78BE">
        <w:rPr>
          <w:rFonts w:ascii="Palatino Linotype" w:hAnsi="Palatino Linotype"/>
          <w:b/>
          <w:color w:val="000000" w:themeColor="text1"/>
          <w:sz w:val="21"/>
          <w:szCs w:val="21"/>
        </w:rPr>
        <w:t>Association Policy</w:t>
      </w:r>
      <w:r w:rsidRPr="00AE78BE">
        <w:rPr>
          <w:rFonts w:ascii="Palatino Linotype" w:hAnsi="Palatino Linotype"/>
          <w:color w:val="000000" w:themeColor="text1"/>
          <w:sz w:val="21"/>
          <w:szCs w:val="21"/>
        </w:rPr>
        <w:t>.</w:t>
      </w:r>
      <w:proofErr w:type="gramEnd"/>
      <w:r w:rsidRPr="00AE78BE">
        <w:rPr>
          <w:rFonts w:ascii="Palatino Linotype" w:hAnsi="Palatino Linotype"/>
          <w:color w:val="000000" w:themeColor="text1"/>
          <w:sz w:val="21"/>
          <w:szCs w:val="21"/>
        </w:rPr>
        <w:t xml:space="preserve"> Association </w:t>
      </w:r>
      <w:r w:rsidR="00281A4D" w:rsidRPr="00AE78BE">
        <w:rPr>
          <w:rFonts w:ascii="Palatino Linotype" w:hAnsi="Palatino Linotype"/>
          <w:color w:val="000000" w:themeColor="text1"/>
          <w:sz w:val="21"/>
          <w:szCs w:val="21"/>
        </w:rPr>
        <w:t>P</w:t>
      </w:r>
      <w:r w:rsidRPr="00AE78BE">
        <w:rPr>
          <w:rFonts w:ascii="Palatino Linotype" w:hAnsi="Palatino Linotype"/>
          <w:color w:val="000000" w:themeColor="text1"/>
          <w:sz w:val="21"/>
          <w:szCs w:val="21"/>
        </w:rPr>
        <w:t xml:space="preserve">olicy </w:t>
      </w:r>
      <w:r w:rsidR="00281A4D" w:rsidRPr="00AE78BE">
        <w:rPr>
          <w:rFonts w:ascii="Palatino Linotype" w:hAnsi="Palatino Linotype"/>
          <w:color w:val="000000" w:themeColor="text1"/>
          <w:sz w:val="21"/>
          <w:szCs w:val="21"/>
        </w:rPr>
        <w:t>followed</w:t>
      </w:r>
      <w:r w:rsidRPr="00AE78BE">
        <w:rPr>
          <w:rFonts w:ascii="Palatino Linotype" w:hAnsi="Palatino Linotype"/>
          <w:color w:val="000000" w:themeColor="text1"/>
          <w:sz w:val="21"/>
          <w:szCs w:val="21"/>
        </w:rPr>
        <w:t xml:space="preserve"> the fail</w:t>
      </w:r>
      <w:r w:rsidR="00EC0F81" w:rsidRPr="00AE78BE">
        <w:rPr>
          <w:rFonts w:ascii="Palatino Linotype" w:hAnsi="Palatino Linotype"/>
          <w:color w:val="000000" w:themeColor="text1"/>
          <w:sz w:val="21"/>
          <w:szCs w:val="21"/>
        </w:rPr>
        <w:t>ed</w:t>
      </w:r>
      <w:r w:rsidR="00281A4D"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 xml:space="preserve">Assimilation </w:t>
      </w:r>
      <w:r w:rsidR="00281A4D" w:rsidRPr="00AE78BE">
        <w:rPr>
          <w:rFonts w:ascii="Palatino Linotype" w:hAnsi="Palatino Linotype"/>
          <w:color w:val="000000" w:themeColor="text1"/>
          <w:sz w:val="21"/>
          <w:szCs w:val="21"/>
        </w:rPr>
        <w:t>P</w:t>
      </w:r>
      <w:r w:rsidRPr="00AE78BE">
        <w:rPr>
          <w:rFonts w:ascii="Palatino Linotype" w:hAnsi="Palatino Linotype"/>
          <w:color w:val="000000" w:themeColor="text1"/>
          <w:sz w:val="21"/>
          <w:szCs w:val="21"/>
        </w:rPr>
        <w:t>olicy</w:t>
      </w:r>
      <w:r w:rsidR="009065E7" w:rsidRPr="00AE78BE">
        <w:rPr>
          <w:rFonts w:ascii="Palatino Linotype" w:hAnsi="Palatino Linotype"/>
          <w:color w:val="000000" w:themeColor="text1"/>
          <w:sz w:val="21"/>
          <w:szCs w:val="21"/>
        </w:rPr>
        <w:t xml:space="preserve">. </w:t>
      </w:r>
      <w:r w:rsidR="00B85CE0" w:rsidRPr="00AE78BE">
        <w:rPr>
          <w:rFonts w:ascii="Palatino Linotype" w:hAnsi="Palatino Linotype"/>
          <w:color w:val="000000" w:themeColor="text1"/>
          <w:sz w:val="21"/>
          <w:szCs w:val="21"/>
        </w:rPr>
        <w:t>Its</w:t>
      </w:r>
      <w:r w:rsidR="009065E7" w:rsidRPr="00AE78BE">
        <w:rPr>
          <w:rFonts w:ascii="Palatino Linotype" w:hAnsi="Palatino Linotype"/>
          <w:color w:val="000000" w:themeColor="text1"/>
          <w:sz w:val="21"/>
          <w:szCs w:val="21"/>
        </w:rPr>
        <w:t xml:space="preserve"> </w:t>
      </w:r>
      <w:r w:rsidR="00B85CE0" w:rsidRPr="00AE78BE">
        <w:rPr>
          <w:rFonts w:ascii="Palatino Linotype" w:hAnsi="Palatino Linotype"/>
          <w:color w:val="000000" w:themeColor="text1"/>
          <w:sz w:val="21"/>
          <w:szCs w:val="21"/>
        </w:rPr>
        <w:t>stat</w:t>
      </w:r>
      <w:r w:rsidR="009065E7" w:rsidRPr="00AE78BE">
        <w:rPr>
          <w:rFonts w:ascii="Palatino Linotype" w:hAnsi="Palatino Linotype"/>
          <w:color w:val="000000" w:themeColor="text1"/>
          <w:sz w:val="21"/>
          <w:szCs w:val="21"/>
        </w:rPr>
        <w:t xml:space="preserve">ed purpose was mutual economic development for the Africans and the French. It </w:t>
      </w:r>
      <w:r w:rsidRPr="00AE78BE">
        <w:rPr>
          <w:rFonts w:ascii="Palatino Linotype" w:hAnsi="Palatino Linotype"/>
          <w:color w:val="000000" w:themeColor="text1"/>
          <w:sz w:val="21"/>
          <w:szCs w:val="21"/>
        </w:rPr>
        <w:t xml:space="preserve">acknowledged </w:t>
      </w:r>
      <w:r w:rsidR="008E33D4" w:rsidRPr="00AE78BE">
        <w:rPr>
          <w:rFonts w:ascii="Palatino Linotype" w:hAnsi="Palatino Linotype"/>
          <w:color w:val="000000" w:themeColor="text1"/>
          <w:sz w:val="21"/>
          <w:szCs w:val="21"/>
        </w:rPr>
        <w:t>African culture,</w:t>
      </w:r>
      <w:r w:rsidR="00281A4D" w:rsidRPr="00AE78BE">
        <w:rPr>
          <w:rFonts w:ascii="Palatino Linotype" w:hAnsi="Palatino Linotype"/>
          <w:color w:val="000000" w:themeColor="text1"/>
          <w:sz w:val="21"/>
          <w:szCs w:val="21"/>
        </w:rPr>
        <w:t xml:space="preserve"> avoided </w:t>
      </w:r>
      <w:r w:rsidRPr="00AE78BE">
        <w:rPr>
          <w:rFonts w:ascii="Palatino Linotype" w:hAnsi="Palatino Linotype"/>
          <w:color w:val="000000" w:themeColor="text1"/>
          <w:sz w:val="21"/>
          <w:szCs w:val="21"/>
        </w:rPr>
        <w:t>impos</w:t>
      </w:r>
      <w:r w:rsidR="00281A4D" w:rsidRPr="00AE78BE">
        <w:rPr>
          <w:rFonts w:ascii="Palatino Linotype" w:hAnsi="Palatino Linotype"/>
          <w:color w:val="000000" w:themeColor="text1"/>
          <w:sz w:val="21"/>
          <w:szCs w:val="21"/>
        </w:rPr>
        <w:t>ing</w:t>
      </w:r>
      <w:r w:rsidRPr="00AE78BE">
        <w:rPr>
          <w:rFonts w:ascii="Palatino Linotype" w:hAnsi="Palatino Linotype"/>
          <w:color w:val="000000" w:themeColor="text1"/>
          <w:sz w:val="21"/>
          <w:szCs w:val="21"/>
        </w:rPr>
        <w:t xml:space="preserve"> French culture on </w:t>
      </w:r>
      <w:r w:rsidR="008E33D4" w:rsidRPr="00AE78BE">
        <w:rPr>
          <w:rFonts w:ascii="Palatino Linotype" w:hAnsi="Palatino Linotype"/>
          <w:color w:val="000000" w:themeColor="text1"/>
          <w:sz w:val="21"/>
          <w:szCs w:val="21"/>
        </w:rPr>
        <w:t>Africans</w:t>
      </w:r>
      <w:r w:rsidR="00B85CE0" w:rsidRPr="00AE78BE">
        <w:rPr>
          <w:rFonts w:ascii="Palatino Linotype" w:hAnsi="Palatino Linotype"/>
          <w:color w:val="000000" w:themeColor="text1"/>
          <w:sz w:val="21"/>
          <w:szCs w:val="21"/>
        </w:rPr>
        <w:t>,</w:t>
      </w:r>
      <w:r w:rsidR="009065E7" w:rsidRPr="00AE78BE">
        <w:rPr>
          <w:rFonts w:ascii="Palatino Linotype" w:hAnsi="Palatino Linotype"/>
          <w:color w:val="000000" w:themeColor="text1"/>
          <w:sz w:val="21"/>
          <w:szCs w:val="21"/>
        </w:rPr>
        <w:t xml:space="preserve"> and</w:t>
      </w:r>
      <w:r w:rsidR="00281A4D" w:rsidRPr="00AE78BE">
        <w:rPr>
          <w:rFonts w:ascii="Palatino Linotype" w:hAnsi="Palatino Linotype"/>
          <w:color w:val="000000" w:themeColor="text1"/>
          <w:sz w:val="21"/>
          <w:szCs w:val="21"/>
        </w:rPr>
        <w:t xml:space="preserve"> </w:t>
      </w:r>
      <w:r w:rsidR="009065E7" w:rsidRPr="00AE78BE">
        <w:rPr>
          <w:rFonts w:ascii="Palatino Linotype" w:hAnsi="Palatino Linotype"/>
          <w:color w:val="000000" w:themeColor="text1"/>
          <w:sz w:val="21"/>
          <w:szCs w:val="21"/>
        </w:rPr>
        <w:t>granted</w:t>
      </w:r>
      <w:r w:rsidR="00281A4D" w:rsidRPr="00AE78BE">
        <w:rPr>
          <w:rFonts w:ascii="Palatino Linotype" w:hAnsi="Palatino Linotype"/>
          <w:color w:val="000000" w:themeColor="text1"/>
          <w:sz w:val="21"/>
          <w:szCs w:val="21"/>
        </w:rPr>
        <w:t xml:space="preserve"> freedom to develop separately</w:t>
      </w:r>
      <w:r w:rsidRPr="00AE78BE">
        <w:rPr>
          <w:rFonts w:ascii="Palatino Linotype" w:hAnsi="Palatino Linotype"/>
          <w:color w:val="000000" w:themeColor="text1"/>
          <w:sz w:val="21"/>
          <w:szCs w:val="21"/>
        </w:rPr>
        <w:t>.</w:t>
      </w:r>
      <w:r w:rsidR="00281A4D" w:rsidRPr="00AE78BE">
        <w:rPr>
          <w:rFonts w:ascii="Palatino Linotype" w:hAnsi="Palatino Linotype"/>
          <w:color w:val="000000" w:themeColor="text1"/>
          <w:sz w:val="21"/>
          <w:szCs w:val="21"/>
        </w:rPr>
        <w:t xml:space="preserve"> </w:t>
      </w:r>
      <w:r w:rsidR="008E33D4" w:rsidRPr="00AE78BE">
        <w:rPr>
          <w:rFonts w:ascii="Palatino Linotype" w:hAnsi="Palatino Linotype"/>
          <w:color w:val="000000" w:themeColor="text1"/>
          <w:sz w:val="21"/>
          <w:szCs w:val="21"/>
        </w:rPr>
        <w:t>A corollary</w:t>
      </w:r>
      <w:r w:rsidR="00281A4D" w:rsidRPr="00AE78BE">
        <w:rPr>
          <w:rFonts w:ascii="Palatino Linotype" w:hAnsi="Palatino Linotype"/>
          <w:color w:val="000000" w:themeColor="text1"/>
          <w:sz w:val="21"/>
          <w:szCs w:val="21"/>
        </w:rPr>
        <w:t xml:space="preserve"> </w:t>
      </w:r>
      <w:r w:rsidR="008E33D4" w:rsidRPr="00AE78BE">
        <w:rPr>
          <w:rFonts w:ascii="Palatino Linotype" w:hAnsi="Palatino Linotype"/>
          <w:color w:val="000000" w:themeColor="text1"/>
          <w:sz w:val="21"/>
          <w:szCs w:val="21"/>
        </w:rPr>
        <w:t>of the acceptance</w:t>
      </w:r>
      <w:r w:rsidR="00281A4D" w:rsidRPr="00AE78BE">
        <w:rPr>
          <w:rFonts w:ascii="Palatino Linotype" w:hAnsi="Palatino Linotype"/>
          <w:color w:val="000000" w:themeColor="text1"/>
          <w:sz w:val="21"/>
          <w:szCs w:val="21"/>
        </w:rPr>
        <w:t xml:space="preserve"> of </w:t>
      </w:r>
      <w:r w:rsidR="00AC0CA8" w:rsidRPr="00AE78BE">
        <w:rPr>
          <w:rFonts w:ascii="Palatino Linotype" w:hAnsi="Palatino Linotype"/>
          <w:color w:val="000000" w:themeColor="text1"/>
          <w:sz w:val="21"/>
          <w:szCs w:val="21"/>
        </w:rPr>
        <w:t>traditional customs and traditions</w:t>
      </w:r>
      <w:r w:rsidR="008E33D4" w:rsidRPr="00AE78BE">
        <w:rPr>
          <w:rFonts w:ascii="Palatino Linotype" w:hAnsi="Palatino Linotype"/>
          <w:color w:val="000000" w:themeColor="text1"/>
          <w:sz w:val="21"/>
          <w:szCs w:val="21"/>
        </w:rPr>
        <w:t xml:space="preserve"> was that</w:t>
      </w:r>
      <w:r w:rsidR="009065E7" w:rsidRPr="00AE78BE">
        <w:rPr>
          <w:rFonts w:ascii="Palatino Linotype" w:hAnsi="Palatino Linotype"/>
          <w:color w:val="000000" w:themeColor="text1"/>
          <w:sz w:val="21"/>
          <w:szCs w:val="21"/>
        </w:rPr>
        <w:t xml:space="preserve"> </w:t>
      </w:r>
      <w:r w:rsidR="00281A4D" w:rsidRPr="00AE78BE">
        <w:rPr>
          <w:rFonts w:ascii="Palatino Linotype" w:hAnsi="Palatino Linotype"/>
          <w:color w:val="000000" w:themeColor="text1"/>
          <w:sz w:val="21"/>
          <w:szCs w:val="21"/>
        </w:rPr>
        <w:t xml:space="preserve">French criminal and civil laws </w:t>
      </w:r>
      <w:r w:rsidR="008E33D4" w:rsidRPr="00AE78BE">
        <w:rPr>
          <w:rFonts w:ascii="Palatino Linotype" w:hAnsi="Palatino Linotype"/>
          <w:color w:val="000000" w:themeColor="text1"/>
          <w:sz w:val="21"/>
          <w:szCs w:val="21"/>
        </w:rPr>
        <w:t>did not apply</w:t>
      </w:r>
      <w:r w:rsidR="00281A4D" w:rsidRPr="00AE78BE">
        <w:rPr>
          <w:rFonts w:ascii="Palatino Linotype" w:hAnsi="Palatino Linotype"/>
          <w:color w:val="000000" w:themeColor="text1"/>
          <w:sz w:val="21"/>
          <w:szCs w:val="21"/>
        </w:rPr>
        <w:t xml:space="preserve"> to </w:t>
      </w:r>
      <w:r w:rsidR="008E33D4" w:rsidRPr="00AE78BE">
        <w:rPr>
          <w:rFonts w:ascii="Palatino Linotype" w:hAnsi="Palatino Linotype"/>
          <w:color w:val="000000" w:themeColor="text1"/>
          <w:sz w:val="21"/>
          <w:szCs w:val="21"/>
        </w:rPr>
        <w:t>non-</w:t>
      </w:r>
      <w:r w:rsidR="002B691B" w:rsidRPr="00AE78BE">
        <w:rPr>
          <w:rFonts w:ascii="Palatino Linotype" w:hAnsi="Palatino Linotype"/>
          <w:color w:val="000000" w:themeColor="text1"/>
          <w:sz w:val="21"/>
          <w:szCs w:val="21"/>
        </w:rPr>
        <w:t xml:space="preserve">assimilated </w:t>
      </w:r>
      <w:r w:rsidR="00AC0CA8" w:rsidRPr="00AE78BE">
        <w:rPr>
          <w:rFonts w:ascii="Palatino Linotype" w:hAnsi="Palatino Linotype"/>
          <w:color w:val="000000" w:themeColor="text1"/>
          <w:sz w:val="21"/>
          <w:szCs w:val="21"/>
        </w:rPr>
        <w:t>Africans</w:t>
      </w:r>
      <w:r w:rsidR="008E33D4" w:rsidRPr="00AE78BE">
        <w:rPr>
          <w:rFonts w:ascii="Palatino Linotype" w:hAnsi="Palatino Linotype"/>
          <w:color w:val="000000" w:themeColor="text1"/>
          <w:sz w:val="21"/>
          <w:szCs w:val="21"/>
        </w:rPr>
        <w:t>,</w:t>
      </w:r>
      <w:r w:rsidR="00281A4D" w:rsidRPr="00AE78BE">
        <w:rPr>
          <w:rFonts w:ascii="Palatino Linotype" w:hAnsi="Palatino Linotype"/>
          <w:color w:val="000000" w:themeColor="text1"/>
          <w:sz w:val="21"/>
          <w:szCs w:val="21"/>
        </w:rPr>
        <w:t xml:space="preserve"> who</w:t>
      </w:r>
      <w:r w:rsidR="00AC0CA8" w:rsidRPr="00AE78BE">
        <w:rPr>
          <w:rFonts w:ascii="Palatino Linotype" w:hAnsi="Palatino Linotype"/>
          <w:color w:val="000000" w:themeColor="text1"/>
          <w:sz w:val="21"/>
          <w:szCs w:val="21"/>
        </w:rPr>
        <w:t xml:space="preserve"> </w:t>
      </w:r>
      <w:r w:rsidR="00281A4D" w:rsidRPr="00AE78BE">
        <w:rPr>
          <w:rFonts w:ascii="Palatino Linotype" w:hAnsi="Palatino Linotype"/>
          <w:color w:val="000000" w:themeColor="text1"/>
          <w:sz w:val="21"/>
          <w:szCs w:val="21"/>
        </w:rPr>
        <w:t>were</w:t>
      </w:r>
      <w:r w:rsidR="009065E7" w:rsidRPr="00AE78BE">
        <w:rPr>
          <w:rFonts w:ascii="Palatino Linotype" w:hAnsi="Palatino Linotype"/>
          <w:color w:val="000000" w:themeColor="text1"/>
          <w:sz w:val="21"/>
          <w:szCs w:val="21"/>
        </w:rPr>
        <w:t xml:space="preserve"> in </w:t>
      </w:r>
      <w:r w:rsidR="00AC0CA8" w:rsidRPr="00AE78BE">
        <w:rPr>
          <w:rFonts w:ascii="Palatino Linotype" w:hAnsi="Palatino Linotype"/>
          <w:color w:val="000000" w:themeColor="text1"/>
          <w:sz w:val="21"/>
          <w:szCs w:val="21"/>
        </w:rPr>
        <w:t xml:space="preserve">regarded as </w:t>
      </w:r>
      <w:r w:rsidR="002B691B" w:rsidRPr="00AE78BE">
        <w:rPr>
          <w:rFonts w:ascii="Palatino Linotype" w:hAnsi="Palatino Linotype"/>
          <w:color w:val="000000" w:themeColor="text1"/>
          <w:sz w:val="21"/>
          <w:szCs w:val="21"/>
        </w:rPr>
        <w:t>second class citizens.</w:t>
      </w:r>
    </w:p>
    <w:p w:rsidR="00AC450C" w:rsidRPr="00AE78BE" w:rsidRDefault="009065E7" w:rsidP="00570829">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The </w:t>
      </w:r>
      <w:r w:rsidR="005B70C6" w:rsidRPr="00AE78BE">
        <w:rPr>
          <w:rFonts w:ascii="Palatino Linotype" w:hAnsi="Palatino Linotype"/>
          <w:color w:val="000000" w:themeColor="text1"/>
          <w:sz w:val="21"/>
          <w:szCs w:val="21"/>
        </w:rPr>
        <w:t xml:space="preserve">Association </w:t>
      </w:r>
      <w:r w:rsidRPr="00AE78BE">
        <w:rPr>
          <w:rFonts w:ascii="Palatino Linotype" w:hAnsi="Palatino Linotype"/>
          <w:color w:val="000000" w:themeColor="text1"/>
          <w:sz w:val="21"/>
          <w:szCs w:val="21"/>
        </w:rPr>
        <w:t>P</w:t>
      </w:r>
      <w:r w:rsidR="00AC0CA8" w:rsidRPr="00AE78BE">
        <w:rPr>
          <w:rFonts w:ascii="Palatino Linotype" w:hAnsi="Palatino Linotype"/>
          <w:color w:val="000000" w:themeColor="text1"/>
          <w:sz w:val="21"/>
          <w:szCs w:val="21"/>
        </w:rPr>
        <w:t>olicy</w:t>
      </w:r>
      <w:r w:rsidR="005B70C6" w:rsidRPr="00AE78BE">
        <w:rPr>
          <w:rFonts w:ascii="Palatino Linotype" w:hAnsi="Palatino Linotype"/>
          <w:color w:val="000000" w:themeColor="text1"/>
          <w:sz w:val="21"/>
          <w:szCs w:val="21"/>
        </w:rPr>
        <w:t xml:space="preserve"> was</w:t>
      </w:r>
      <w:r w:rsidR="00AC0CA8" w:rsidRPr="00AE78BE">
        <w:rPr>
          <w:rFonts w:ascii="Palatino Linotype" w:hAnsi="Palatino Linotype"/>
          <w:color w:val="000000" w:themeColor="text1"/>
          <w:sz w:val="21"/>
          <w:szCs w:val="21"/>
        </w:rPr>
        <w:t xml:space="preserve"> authoritarian </w:t>
      </w:r>
      <w:r w:rsidR="005B70C6" w:rsidRPr="00AE78BE">
        <w:rPr>
          <w:rFonts w:ascii="Palatino Linotype" w:hAnsi="Palatino Linotype"/>
          <w:color w:val="000000" w:themeColor="text1"/>
          <w:sz w:val="21"/>
          <w:szCs w:val="21"/>
        </w:rPr>
        <w:t xml:space="preserve">and </w:t>
      </w:r>
      <w:r w:rsidRPr="00AE78BE">
        <w:rPr>
          <w:rFonts w:ascii="Palatino Linotype" w:hAnsi="Palatino Linotype"/>
          <w:color w:val="000000" w:themeColor="text1"/>
          <w:sz w:val="21"/>
          <w:szCs w:val="21"/>
        </w:rPr>
        <w:t xml:space="preserve">denied </w:t>
      </w:r>
      <w:r w:rsidR="00AC0CA8" w:rsidRPr="00AE78BE">
        <w:rPr>
          <w:rFonts w:ascii="Palatino Linotype" w:hAnsi="Palatino Linotype"/>
          <w:color w:val="000000" w:themeColor="text1"/>
          <w:sz w:val="21"/>
          <w:szCs w:val="21"/>
        </w:rPr>
        <w:t>African</w:t>
      </w:r>
      <w:r w:rsidRPr="00AE78BE">
        <w:rPr>
          <w:rFonts w:ascii="Palatino Linotype" w:hAnsi="Palatino Linotype"/>
          <w:color w:val="000000" w:themeColor="text1"/>
          <w:sz w:val="21"/>
          <w:szCs w:val="21"/>
        </w:rPr>
        <w:t>s the right</w:t>
      </w:r>
      <w:r w:rsidR="00AC0CA8" w:rsidRPr="00AE78BE">
        <w:rPr>
          <w:rFonts w:ascii="Palatino Linotype" w:hAnsi="Palatino Linotype"/>
          <w:color w:val="000000" w:themeColor="text1"/>
          <w:sz w:val="21"/>
          <w:szCs w:val="21"/>
        </w:rPr>
        <w:t xml:space="preserve"> to freed</w:t>
      </w:r>
      <w:r w:rsidR="002B691B" w:rsidRPr="00AE78BE">
        <w:rPr>
          <w:rFonts w:ascii="Palatino Linotype" w:hAnsi="Palatino Linotype"/>
          <w:color w:val="000000" w:themeColor="text1"/>
          <w:sz w:val="21"/>
          <w:szCs w:val="21"/>
        </w:rPr>
        <w:t>om of</w:t>
      </w:r>
      <w:r w:rsidR="00AC0CA8" w:rsidRPr="00AE78BE">
        <w:rPr>
          <w:rFonts w:ascii="Palatino Linotype" w:hAnsi="Palatino Linotype"/>
          <w:color w:val="000000" w:themeColor="text1"/>
          <w:sz w:val="21"/>
          <w:szCs w:val="21"/>
        </w:rPr>
        <w:t xml:space="preserve"> expression, trade union activit</w:t>
      </w:r>
      <w:r w:rsidR="002B691B" w:rsidRPr="00AE78BE">
        <w:rPr>
          <w:rFonts w:ascii="Palatino Linotype" w:hAnsi="Palatino Linotype"/>
          <w:color w:val="000000" w:themeColor="text1"/>
          <w:sz w:val="21"/>
          <w:szCs w:val="21"/>
        </w:rPr>
        <w:t>y</w:t>
      </w:r>
      <w:r w:rsidR="00AC0CA8" w:rsidRPr="00AE78BE">
        <w:rPr>
          <w:rFonts w:ascii="Palatino Linotype" w:hAnsi="Palatino Linotype"/>
          <w:color w:val="000000" w:themeColor="text1"/>
          <w:sz w:val="21"/>
          <w:szCs w:val="21"/>
        </w:rPr>
        <w:t xml:space="preserve"> and </w:t>
      </w:r>
      <w:r w:rsidR="002B691B" w:rsidRPr="00AE78BE">
        <w:rPr>
          <w:rFonts w:ascii="Palatino Linotype" w:hAnsi="Palatino Linotype"/>
          <w:color w:val="000000" w:themeColor="text1"/>
          <w:sz w:val="21"/>
          <w:szCs w:val="21"/>
        </w:rPr>
        <w:t>freedom of the</w:t>
      </w:r>
      <w:r w:rsidR="00AC0CA8" w:rsidRPr="00AE78BE">
        <w:rPr>
          <w:rFonts w:ascii="Palatino Linotype" w:hAnsi="Palatino Linotype"/>
          <w:color w:val="000000" w:themeColor="text1"/>
          <w:sz w:val="21"/>
          <w:szCs w:val="21"/>
        </w:rPr>
        <w:t xml:space="preserve"> press.</w:t>
      </w:r>
      <w:r w:rsidR="002B691B" w:rsidRPr="00AE78BE">
        <w:rPr>
          <w:rFonts w:ascii="Palatino Linotype" w:hAnsi="Palatino Linotype"/>
          <w:color w:val="000000" w:themeColor="text1"/>
          <w:sz w:val="21"/>
          <w:szCs w:val="21"/>
        </w:rPr>
        <w:t xml:space="preserve"> It also discriminated between assimilated and non-assimilated Africans.</w:t>
      </w:r>
    </w:p>
    <w:p w:rsidR="00EF3051" w:rsidRPr="00AE78BE" w:rsidRDefault="00B270CC" w:rsidP="00570829">
      <w:pPr>
        <w:spacing w:before="0" w:line="264" w:lineRule="auto"/>
        <w:ind w:firstLine="0"/>
        <w:rPr>
          <w:rFonts w:ascii="Palatino Linotype" w:hAnsi="Palatino Linotype" w:cs="Arial"/>
          <w:color w:val="000000" w:themeColor="text1"/>
          <w:sz w:val="21"/>
          <w:szCs w:val="21"/>
        </w:rPr>
      </w:pPr>
      <w:r w:rsidRPr="00B270CC">
        <w:rPr>
          <w:rFonts w:ascii="Palatino Linotype" w:hAnsi="Palatino Linotype"/>
          <w:noProof/>
          <w:color w:val="000000" w:themeColor="text1"/>
          <w:sz w:val="21"/>
          <w:szCs w:val="21"/>
          <w:lang w:val="en-US"/>
        </w:rPr>
        <w:pict>
          <v:shape id="_x0000_s1046" type="#_x0000_t202" style="position:absolute;left:0;text-align:left;margin-left:-3.1pt;margin-top:96.6pt;width:5in;height:27.6pt;z-index:251671040" stroked="f">
            <v:textbox style="mso-next-textbox:#_x0000_s1046">
              <w:txbxContent>
                <w:p w:rsidR="003B6742" w:rsidRPr="00713E6B" w:rsidRDefault="003B6742" w:rsidP="001F2A0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7</w:t>
                  </w:r>
                </w:p>
              </w:txbxContent>
            </v:textbox>
          </v:shape>
        </w:pict>
      </w:r>
      <w:r w:rsidR="0069214E" w:rsidRPr="00AE78BE">
        <w:rPr>
          <w:rStyle w:val="Strong"/>
          <w:rFonts w:ascii="Palatino Linotype" w:eastAsiaTheme="majorEastAsia" w:hAnsi="Palatino Linotype" w:cs="Arial"/>
          <w:b w:val="0"/>
          <w:color w:val="000000" w:themeColor="text1"/>
          <w:sz w:val="21"/>
          <w:szCs w:val="21"/>
        </w:rPr>
        <w:t>T</w:t>
      </w:r>
      <w:r w:rsidR="0069214E" w:rsidRPr="00AE78BE">
        <w:rPr>
          <w:rFonts w:ascii="Palatino Linotype" w:hAnsi="Palatino Linotype" w:cs="Arial"/>
          <w:color w:val="000000" w:themeColor="text1"/>
          <w:sz w:val="21"/>
          <w:szCs w:val="21"/>
        </w:rPr>
        <w:t xml:space="preserve">hings changed after </w:t>
      </w:r>
      <w:r w:rsidR="000A5680" w:rsidRPr="00AE78BE">
        <w:rPr>
          <w:rFonts w:ascii="Palatino Linotype" w:hAnsi="Palatino Linotype" w:cs="Arial"/>
          <w:color w:val="000000" w:themeColor="text1"/>
          <w:sz w:val="21"/>
          <w:szCs w:val="21"/>
        </w:rPr>
        <w:t xml:space="preserve">Germany </w:t>
      </w:r>
      <w:r w:rsidR="00B85CE0" w:rsidRPr="00AE78BE">
        <w:rPr>
          <w:rFonts w:ascii="Palatino Linotype" w:hAnsi="Palatino Linotype" w:cs="Arial"/>
          <w:color w:val="000000" w:themeColor="text1"/>
          <w:sz w:val="21"/>
          <w:szCs w:val="21"/>
        </w:rPr>
        <w:t>defeat</w:t>
      </w:r>
      <w:r w:rsidR="000A5680" w:rsidRPr="00AE78BE">
        <w:rPr>
          <w:rFonts w:ascii="Palatino Linotype" w:hAnsi="Palatino Linotype" w:cs="Arial"/>
          <w:color w:val="000000" w:themeColor="text1"/>
          <w:sz w:val="21"/>
          <w:szCs w:val="21"/>
        </w:rPr>
        <w:t>ed</w:t>
      </w:r>
      <w:r w:rsidR="00B85CE0" w:rsidRPr="00AE78BE">
        <w:rPr>
          <w:rFonts w:ascii="Palatino Linotype" w:hAnsi="Palatino Linotype" w:cs="Arial"/>
          <w:color w:val="000000" w:themeColor="text1"/>
          <w:sz w:val="21"/>
          <w:szCs w:val="21"/>
        </w:rPr>
        <w:t xml:space="preserve"> France during </w:t>
      </w:r>
      <w:r w:rsidR="0069214E" w:rsidRPr="00AE78BE">
        <w:rPr>
          <w:rFonts w:ascii="Palatino Linotype" w:hAnsi="Palatino Linotype" w:cs="Arial"/>
          <w:color w:val="000000" w:themeColor="text1"/>
          <w:sz w:val="21"/>
          <w:szCs w:val="21"/>
        </w:rPr>
        <w:t>WW2 (1939-1945</w:t>
      </w:r>
      <w:r w:rsidR="00B85CE0" w:rsidRPr="00AE78BE">
        <w:rPr>
          <w:rFonts w:ascii="Palatino Linotype" w:hAnsi="Palatino Linotype" w:cs="Arial"/>
          <w:color w:val="000000" w:themeColor="text1"/>
          <w:sz w:val="21"/>
          <w:szCs w:val="21"/>
        </w:rPr>
        <w:t>),</w:t>
      </w:r>
      <w:r w:rsidR="0069214E" w:rsidRPr="00AE78BE">
        <w:rPr>
          <w:rFonts w:ascii="Palatino Linotype" w:hAnsi="Palatino Linotype" w:cs="Arial"/>
          <w:color w:val="000000" w:themeColor="text1"/>
          <w:sz w:val="21"/>
          <w:szCs w:val="21"/>
        </w:rPr>
        <w:t xml:space="preserve"> </w:t>
      </w:r>
      <w:r w:rsidR="000A5680" w:rsidRPr="00AE78BE">
        <w:rPr>
          <w:rFonts w:ascii="Palatino Linotype" w:hAnsi="Palatino Linotype" w:cs="Arial"/>
          <w:color w:val="000000" w:themeColor="text1"/>
          <w:sz w:val="21"/>
          <w:szCs w:val="21"/>
        </w:rPr>
        <w:t>whereafter</w:t>
      </w:r>
      <w:r w:rsidR="00B85CE0" w:rsidRPr="00AE78BE">
        <w:rPr>
          <w:rFonts w:ascii="Palatino Linotype" w:hAnsi="Palatino Linotype" w:cs="Arial"/>
          <w:color w:val="000000" w:themeColor="text1"/>
          <w:sz w:val="21"/>
          <w:szCs w:val="21"/>
        </w:rPr>
        <w:t xml:space="preserve"> </w:t>
      </w:r>
      <w:r w:rsidR="000A5680" w:rsidRPr="00AE78BE">
        <w:rPr>
          <w:rFonts w:ascii="Palatino Linotype" w:hAnsi="Palatino Linotype" w:cs="Arial"/>
          <w:color w:val="000000" w:themeColor="text1"/>
          <w:sz w:val="21"/>
          <w:szCs w:val="21"/>
        </w:rPr>
        <w:t>the Allies had to rely on</w:t>
      </w:r>
      <w:r w:rsidR="0069214E" w:rsidRPr="00AE78BE">
        <w:rPr>
          <w:rFonts w:ascii="Palatino Linotype" w:hAnsi="Palatino Linotype" w:cs="Arial"/>
          <w:color w:val="000000" w:themeColor="text1"/>
          <w:sz w:val="21"/>
          <w:szCs w:val="21"/>
        </w:rPr>
        <w:t xml:space="preserve"> Africans </w:t>
      </w:r>
      <w:r w:rsidR="000A5680" w:rsidRPr="00AE78BE">
        <w:rPr>
          <w:rFonts w:ascii="Palatino Linotype" w:hAnsi="Palatino Linotype" w:cs="Arial"/>
          <w:color w:val="000000" w:themeColor="text1"/>
          <w:sz w:val="21"/>
          <w:szCs w:val="21"/>
        </w:rPr>
        <w:t>to overcome</w:t>
      </w:r>
      <w:r w:rsidR="0069214E" w:rsidRPr="00AE78BE">
        <w:rPr>
          <w:rFonts w:ascii="Palatino Linotype" w:hAnsi="Palatino Linotype" w:cs="Arial"/>
          <w:color w:val="000000" w:themeColor="text1"/>
          <w:sz w:val="21"/>
          <w:szCs w:val="21"/>
        </w:rPr>
        <w:t xml:space="preserve"> Germany. </w:t>
      </w:r>
      <w:r w:rsidR="00B85CE0" w:rsidRPr="00AE78BE">
        <w:rPr>
          <w:rFonts w:ascii="Palatino Linotype" w:hAnsi="Palatino Linotype" w:cs="Arial"/>
          <w:color w:val="000000" w:themeColor="text1"/>
          <w:sz w:val="21"/>
          <w:szCs w:val="21"/>
        </w:rPr>
        <w:t>T</w:t>
      </w:r>
      <w:r w:rsidR="0069214E" w:rsidRPr="00AE78BE">
        <w:rPr>
          <w:rFonts w:ascii="Palatino Linotype" w:hAnsi="Palatino Linotype" w:cs="Arial"/>
          <w:color w:val="000000" w:themeColor="text1"/>
          <w:sz w:val="21"/>
          <w:szCs w:val="21"/>
        </w:rPr>
        <w:t xml:space="preserve">he colonial officials began to treat the African colonies </w:t>
      </w:r>
      <w:r w:rsidR="000A5680" w:rsidRPr="00AE78BE">
        <w:rPr>
          <w:rFonts w:ascii="Palatino Linotype" w:hAnsi="Palatino Linotype" w:cs="Arial"/>
          <w:color w:val="000000" w:themeColor="text1"/>
          <w:sz w:val="21"/>
          <w:szCs w:val="21"/>
        </w:rPr>
        <w:t>like</w:t>
      </w:r>
      <w:r w:rsidR="0069214E" w:rsidRPr="00AE78BE">
        <w:rPr>
          <w:rFonts w:ascii="Palatino Linotype" w:hAnsi="Palatino Linotype" w:cs="Arial"/>
          <w:color w:val="000000" w:themeColor="text1"/>
          <w:sz w:val="21"/>
          <w:szCs w:val="21"/>
        </w:rPr>
        <w:t xml:space="preserve"> an integral part of France. In addition to the rights to elective deputation in the French parliament, a free press, trade unions, and political parties were </w:t>
      </w:r>
      <w:r w:rsidR="00BA7A62" w:rsidRPr="00AE78BE">
        <w:rPr>
          <w:rFonts w:ascii="Palatino Linotype" w:hAnsi="Palatino Linotype" w:cs="Arial"/>
          <w:color w:val="000000" w:themeColor="text1"/>
          <w:sz w:val="21"/>
          <w:szCs w:val="21"/>
        </w:rPr>
        <w:t>able</w:t>
      </w:r>
      <w:r w:rsidR="0069214E" w:rsidRPr="00AE78BE">
        <w:rPr>
          <w:rFonts w:ascii="Palatino Linotype" w:hAnsi="Palatino Linotype" w:cs="Arial"/>
          <w:color w:val="000000" w:themeColor="text1"/>
          <w:sz w:val="21"/>
          <w:szCs w:val="21"/>
        </w:rPr>
        <w:t xml:space="preserve"> to develop in the colonies, but with little intention to let go of the colonies. </w:t>
      </w:r>
    </w:p>
    <w:p w:rsidR="00EF3051" w:rsidRPr="00AE78BE" w:rsidRDefault="00EF3051" w:rsidP="00570829">
      <w:pPr>
        <w:spacing w:before="0" w:line="264" w:lineRule="auto"/>
        <w:ind w:firstLine="0"/>
        <w:rPr>
          <w:rFonts w:ascii="Palatino Linotype" w:hAnsi="Palatino Linotype" w:cs="Arial"/>
          <w:color w:val="000000" w:themeColor="text1"/>
          <w:sz w:val="21"/>
          <w:szCs w:val="21"/>
        </w:rPr>
      </w:pPr>
    </w:p>
    <w:p w:rsidR="00EF3051" w:rsidRPr="00AE78BE" w:rsidRDefault="00EF3051" w:rsidP="00570829">
      <w:pPr>
        <w:spacing w:before="0" w:line="264" w:lineRule="auto"/>
        <w:ind w:firstLine="0"/>
        <w:rPr>
          <w:rFonts w:ascii="Palatino Linotype" w:hAnsi="Palatino Linotype" w:cs="Arial"/>
          <w:b/>
          <w:color w:val="000000" w:themeColor="text1"/>
        </w:rPr>
      </w:pPr>
      <w:r w:rsidRPr="00AE78BE">
        <w:rPr>
          <w:rFonts w:ascii="Palatino Linotype" w:hAnsi="Palatino Linotype" w:cs="Arial"/>
          <w:b/>
          <w:color w:val="000000" w:themeColor="text1"/>
        </w:rPr>
        <w:t>Settler</w:t>
      </w:r>
      <w:r w:rsidR="00044552" w:rsidRPr="00AE78BE">
        <w:rPr>
          <w:rFonts w:ascii="Palatino Linotype" w:hAnsi="Palatino Linotype" w:cs="Arial"/>
          <w:b/>
          <w:color w:val="000000" w:themeColor="text1"/>
        </w:rPr>
        <w:t xml:space="preserve"> Colonisers under Colonial Rule</w:t>
      </w:r>
    </w:p>
    <w:p w:rsidR="00EF3051" w:rsidRPr="00AE78BE" w:rsidRDefault="00EF3051" w:rsidP="00570829">
      <w:pPr>
        <w:spacing w:before="0" w:line="264" w:lineRule="auto"/>
        <w:ind w:firstLine="0"/>
        <w:rPr>
          <w:rFonts w:ascii="Palatino Linotype" w:hAnsi="Palatino Linotype" w:cs="Arial"/>
          <w:color w:val="000000" w:themeColor="text1"/>
          <w:sz w:val="21"/>
          <w:szCs w:val="21"/>
        </w:rPr>
      </w:pPr>
      <w:r w:rsidRPr="00AE78BE">
        <w:rPr>
          <w:rFonts w:ascii="Palatino Linotype" w:hAnsi="Palatino Linotype" w:cs="Arial"/>
          <w:color w:val="000000" w:themeColor="text1"/>
          <w:sz w:val="21"/>
          <w:szCs w:val="21"/>
        </w:rPr>
        <w:t>Among the most important features of Settler Colonialism are:</w:t>
      </w:r>
    </w:p>
    <w:p w:rsidR="00EF3051" w:rsidRPr="00AE78BE" w:rsidRDefault="00EF3051" w:rsidP="00570829">
      <w:pPr>
        <w:spacing w:before="0" w:line="264" w:lineRule="auto"/>
        <w:ind w:left="360" w:hanging="180"/>
        <w:rPr>
          <w:rFonts w:ascii="Palatino Linotype" w:hAnsi="Palatino Linotype" w:cs="Arial"/>
          <w:color w:val="000000" w:themeColor="text1"/>
          <w:sz w:val="21"/>
          <w:szCs w:val="21"/>
        </w:rPr>
      </w:pPr>
      <w:r w:rsidRPr="00AE78BE">
        <w:rPr>
          <w:rFonts w:ascii="Palatino Linotype" w:hAnsi="Palatino Linotype" w:cs="Arial"/>
          <w:color w:val="000000" w:themeColor="text1"/>
          <w:sz w:val="21"/>
          <w:szCs w:val="21"/>
        </w:rPr>
        <w:t>•</w:t>
      </w:r>
      <w:r w:rsidRPr="00AE78BE">
        <w:rPr>
          <w:rFonts w:ascii="Palatino Linotype" w:hAnsi="Palatino Linotype" w:cs="Arial"/>
          <w:color w:val="000000" w:themeColor="text1"/>
          <w:sz w:val="21"/>
          <w:szCs w:val="21"/>
        </w:rPr>
        <w:tab/>
        <w:t>Settler colonisers, unlike traders, soldiers and officials, intend</w:t>
      </w:r>
      <w:r w:rsidR="00D84387" w:rsidRPr="00AE78BE">
        <w:rPr>
          <w:rFonts w:ascii="Palatino Linotype" w:hAnsi="Palatino Linotype" w:cs="Arial"/>
          <w:color w:val="000000" w:themeColor="text1"/>
          <w:sz w:val="21"/>
          <w:szCs w:val="21"/>
        </w:rPr>
        <w:t>ed</w:t>
      </w:r>
      <w:r w:rsidRPr="00AE78BE">
        <w:rPr>
          <w:rFonts w:ascii="Palatino Linotype" w:hAnsi="Palatino Linotype" w:cs="Arial"/>
          <w:color w:val="000000" w:themeColor="text1"/>
          <w:sz w:val="21"/>
          <w:szCs w:val="21"/>
        </w:rPr>
        <w:t xml:space="preserve"> to permanently occupy indigenous land and assert sovereignty over it. </w:t>
      </w:r>
    </w:p>
    <w:p w:rsidR="00EF3051" w:rsidRPr="00AE78BE" w:rsidRDefault="00EF3051" w:rsidP="00570829">
      <w:pPr>
        <w:spacing w:before="0" w:line="264" w:lineRule="auto"/>
        <w:ind w:left="360" w:hanging="180"/>
        <w:rPr>
          <w:rFonts w:ascii="Palatino Linotype" w:hAnsi="Palatino Linotype" w:cs="Arial"/>
          <w:color w:val="000000" w:themeColor="text1"/>
          <w:sz w:val="21"/>
          <w:szCs w:val="21"/>
        </w:rPr>
      </w:pPr>
      <w:r w:rsidRPr="00AE78BE">
        <w:rPr>
          <w:rFonts w:ascii="Palatino Linotype" w:hAnsi="Palatino Linotype" w:cs="Arial"/>
          <w:color w:val="000000" w:themeColor="text1"/>
          <w:sz w:val="21"/>
          <w:szCs w:val="21"/>
        </w:rPr>
        <w:t>•</w:t>
      </w:r>
      <w:r w:rsidRPr="00AE78BE">
        <w:rPr>
          <w:rFonts w:ascii="Palatino Linotype" w:hAnsi="Palatino Linotype" w:cs="Arial"/>
          <w:color w:val="000000" w:themeColor="text1"/>
          <w:sz w:val="21"/>
          <w:szCs w:val="21"/>
        </w:rPr>
        <w:tab/>
        <w:t>Settler colonialism s</w:t>
      </w:r>
      <w:r w:rsidR="00BA7A62" w:rsidRPr="00AE78BE">
        <w:rPr>
          <w:rFonts w:ascii="Palatino Linotype" w:hAnsi="Palatino Linotype" w:cs="Arial"/>
          <w:color w:val="000000" w:themeColor="text1"/>
          <w:sz w:val="21"/>
          <w:szCs w:val="21"/>
        </w:rPr>
        <w:t>ought</w:t>
      </w:r>
      <w:r w:rsidRPr="00AE78BE">
        <w:rPr>
          <w:rFonts w:ascii="Palatino Linotype" w:hAnsi="Palatino Linotype" w:cs="Arial"/>
          <w:color w:val="000000" w:themeColor="text1"/>
          <w:sz w:val="21"/>
          <w:szCs w:val="21"/>
        </w:rPr>
        <w:t xml:space="preserve"> state sovereignty and juridical control over occupied lands and indulge</w:t>
      </w:r>
      <w:r w:rsidR="00BA7A62" w:rsidRPr="00AE78BE">
        <w:rPr>
          <w:rFonts w:ascii="Palatino Linotype" w:hAnsi="Palatino Linotype" w:cs="Arial"/>
          <w:color w:val="000000" w:themeColor="text1"/>
          <w:sz w:val="21"/>
          <w:szCs w:val="21"/>
        </w:rPr>
        <w:t>d</w:t>
      </w:r>
      <w:r w:rsidRPr="00AE78BE">
        <w:rPr>
          <w:rFonts w:ascii="Palatino Linotype" w:hAnsi="Palatino Linotype" w:cs="Arial"/>
          <w:color w:val="000000" w:themeColor="text1"/>
          <w:sz w:val="21"/>
          <w:szCs w:val="21"/>
        </w:rPr>
        <w:t xml:space="preserve"> in expulsion or elimination of indigenous people. </w:t>
      </w:r>
    </w:p>
    <w:p w:rsidR="00EF3051" w:rsidRPr="00AE78BE" w:rsidRDefault="00EF3051" w:rsidP="00570829">
      <w:pPr>
        <w:spacing w:before="0" w:after="120" w:line="264" w:lineRule="auto"/>
        <w:ind w:left="360" w:hanging="180"/>
        <w:rPr>
          <w:rFonts w:ascii="Palatino Linotype" w:hAnsi="Palatino Linotype" w:cs="Arial"/>
          <w:color w:val="000000" w:themeColor="text1"/>
          <w:sz w:val="21"/>
          <w:szCs w:val="21"/>
        </w:rPr>
      </w:pPr>
      <w:r w:rsidRPr="00AE78BE">
        <w:rPr>
          <w:rFonts w:ascii="Palatino Linotype" w:hAnsi="Palatino Linotype" w:cs="Arial"/>
          <w:color w:val="000000" w:themeColor="text1"/>
          <w:sz w:val="21"/>
          <w:szCs w:val="21"/>
        </w:rPr>
        <w:t>•</w:t>
      </w:r>
      <w:r w:rsidRPr="00AE78BE">
        <w:rPr>
          <w:rFonts w:ascii="Palatino Linotype" w:hAnsi="Palatino Linotype" w:cs="Arial"/>
          <w:color w:val="000000" w:themeColor="text1"/>
          <w:sz w:val="21"/>
          <w:szCs w:val="21"/>
        </w:rPr>
        <w:tab/>
        <w:t xml:space="preserve">Settler colonial societies, after </w:t>
      </w:r>
      <w:r w:rsidR="00D84387" w:rsidRPr="00AE78BE">
        <w:rPr>
          <w:rFonts w:ascii="Palatino Linotype" w:hAnsi="Palatino Linotype" w:cs="Arial"/>
          <w:color w:val="000000" w:themeColor="text1"/>
          <w:sz w:val="21"/>
          <w:szCs w:val="21"/>
        </w:rPr>
        <w:t xml:space="preserve">severing </w:t>
      </w:r>
      <w:r w:rsidRPr="00AE78BE">
        <w:rPr>
          <w:rFonts w:ascii="Palatino Linotype" w:hAnsi="Palatino Linotype" w:cs="Arial"/>
          <w:color w:val="000000" w:themeColor="text1"/>
          <w:sz w:val="21"/>
          <w:szCs w:val="21"/>
        </w:rPr>
        <w:t>political ties with the colonial power, arrogate</w:t>
      </w:r>
      <w:r w:rsidR="00BA7A62" w:rsidRPr="00AE78BE">
        <w:rPr>
          <w:rFonts w:ascii="Palatino Linotype" w:hAnsi="Palatino Linotype" w:cs="Arial"/>
          <w:color w:val="000000" w:themeColor="text1"/>
          <w:sz w:val="21"/>
          <w:szCs w:val="21"/>
        </w:rPr>
        <w:t>d</w:t>
      </w:r>
      <w:r w:rsidRPr="00AE78BE">
        <w:rPr>
          <w:rFonts w:ascii="Palatino Linotype" w:hAnsi="Palatino Linotype" w:cs="Arial"/>
          <w:color w:val="000000" w:themeColor="text1"/>
          <w:sz w:val="21"/>
          <w:szCs w:val="21"/>
        </w:rPr>
        <w:t xml:space="preserve"> to themselves the powers of the colonial power to retain the unequal social order and power over the colonised. </w:t>
      </w:r>
    </w:p>
    <w:p w:rsidR="00EF3051" w:rsidRPr="00AE78BE" w:rsidRDefault="00BA7A62" w:rsidP="00570829">
      <w:pPr>
        <w:spacing w:before="0" w:after="120" w:line="264" w:lineRule="auto"/>
        <w:ind w:firstLine="0"/>
        <w:rPr>
          <w:rFonts w:ascii="Palatino Linotype" w:hAnsi="Palatino Linotype" w:cs="Arial"/>
          <w:color w:val="000000" w:themeColor="text1"/>
          <w:sz w:val="21"/>
          <w:szCs w:val="21"/>
        </w:rPr>
      </w:pPr>
      <w:r w:rsidRPr="00AE78BE">
        <w:rPr>
          <w:rFonts w:ascii="Palatino Linotype" w:hAnsi="Palatino Linotype" w:cs="Arial"/>
          <w:color w:val="000000" w:themeColor="text1"/>
          <w:sz w:val="21"/>
          <w:szCs w:val="21"/>
        </w:rPr>
        <w:t>To settler colonizers</w:t>
      </w:r>
      <w:r w:rsidR="00EF3051" w:rsidRPr="00AE78BE">
        <w:rPr>
          <w:rFonts w:ascii="Palatino Linotype" w:hAnsi="Palatino Linotype" w:cs="Arial"/>
          <w:color w:val="000000" w:themeColor="text1"/>
          <w:sz w:val="21"/>
          <w:szCs w:val="21"/>
        </w:rPr>
        <w:t xml:space="preserve"> ‘decolonizing’ only meant transforming the disparity under settler rule subject to external colonial control into one where the settler has unchallenged authority. ‘</w:t>
      </w:r>
      <w:r w:rsidR="00DC0736" w:rsidRPr="00AE78BE">
        <w:rPr>
          <w:rFonts w:ascii="Palatino Linotype" w:hAnsi="Palatino Linotype" w:cs="Arial"/>
          <w:color w:val="000000" w:themeColor="text1"/>
          <w:sz w:val="21"/>
          <w:szCs w:val="21"/>
        </w:rPr>
        <w:t>D</w:t>
      </w:r>
      <w:r w:rsidR="00EF3051" w:rsidRPr="00AE78BE">
        <w:rPr>
          <w:rFonts w:ascii="Palatino Linotype" w:hAnsi="Palatino Linotype" w:cs="Arial"/>
          <w:color w:val="000000" w:themeColor="text1"/>
          <w:sz w:val="21"/>
          <w:szCs w:val="21"/>
        </w:rPr>
        <w:t xml:space="preserve">ecolonizing’ also </w:t>
      </w:r>
      <w:r w:rsidR="00DC0736" w:rsidRPr="00AE78BE">
        <w:rPr>
          <w:rFonts w:ascii="Palatino Linotype" w:hAnsi="Palatino Linotype" w:cs="Arial"/>
          <w:color w:val="000000" w:themeColor="text1"/>
          <w:sz w:val="21"/>
          <w:szCs w:val="21"/>
        </w:rPr>
        <w:t>sought</w:t>
      </w:r>
      <w:r w:rsidR="00EF3051" w:rsidRPr="00AE78BE">
        <w:rPr>
          <w:rFonts w:ascii="Palatino Linotype" w:hAnsi="Palatino Linotype" w:cs="Arial"/>
          <w:color w:val="000000" w:themeColor="text1"/>
          <w:sz w:val="21"/>
          <w:szCs w:val="21"/>
        </w:rPr>
        <w:t xml:space="preserve"> to </w:t>
      </w:r>
      <w:r w:rsidR="00DC0736" w:rsidRPr="00AE78BE">
        <w:rPr>
          <w:rFonts w:ascii="Palatino Linotype" w:hAnsi="Palatino Linotype" w:cs="Arial"/>
          <w:color w:val="000000" w:themeColor="text1"/>
          <w:sz w:val="21"/>
          <w:szCs w:val="21"/>
        </w:rPr>
        <w:t xml:space="preserve">assert settler rights by </w:t>
      </w:r>
      <w:r w:rsidR="00EF3051" w:rsidRPr="00AE78BE">
        <w:rPr>
          <w:rFonts w:ascii="Palatino Linotype" w:hAnsi="Palatino Linotype" w:cs="Arial"/>
          <w:color w:val="000000" w:themeColor="text1"/>
          <w:sz w:val="21"/>
          <w:szCs w:val="21"/>
        </w:rPr>
        <w:t>weaken</w:t>
      </w:r>
      <w:r w:rsidR="00DC0736" w:rsidRPr="00AE78BE">
        <w:rPr>
          <w:rFonts w:ascii="Palatino Linotype" w:hAnsi="Palatino Linotype" w:cs="Arial"/>
          <w:color w:val="000000" w:themeColor="text1"/>
          <w:sz w:val="21"/>
          <w:szCs w:val="21"/>
        </w:rPr>
        <w:t>ing</w:t>
      </w:r>
      <w:r w:rsidR="00EF3051" w:rsidRPr="00AE78BE">
        <w:rPr>
          <w:rFonts w:ascii="Palatino Linotype" w:hAnsi="Palatino Linotype" w:cs="Arial"/>
          <w:color w:val="000000" w:themeColor="text1"/>
          <w:sz w:val="21"/>
          <w:szCs w:val="21"/>
        </w:rPr>
        <w:t xml:space="preserve"> challenges posed by </w:t>
      </w:r>
      <w:r w:rsidR="00DC0736" w:rsidRPr="00AE78BE">
        <w:rPr>
          <w:rFonts w:ascii="Palatino Linotype" w:hAnsi="Palatino Linotype" w:cs="Arial"/>
          <w:color w:val="000000" w:themeColor="text1"/>
          <w:sz w:val="21"/>
          <w:szCs w:val="21"/>
        </w:rPr>
        <w:t xml:space="preserve">claims of </w:t>
      </w:r>
      <w:r w:rsidR="00EF3051" w:rsidRPr="00AE78BE">
        <w:rPr>
          <w:rFonts w:ascii="Palatino Linotype" w:hAnsi="Palatino Linotype" w:cs="Arial"/>
          <w:color w:val="000000" w:themeColor="text1"/>
          <w:sz w:val="21"/>
          <w:szCs w:val="21"/>
        </w:rPr>
        <w:t xml:space="preserve">the indigenous people to their land, </w:t>
      </w:r>
      <w:r w:rsidR="00DC0736" w:rsidRPr="00AE78BE">
        <w:rPr>
          <w:rFonts w:ascii="Palatino Linotype" w:hAnsi="Palatino Linotype" w:cs="Arial"/>
          <w:color w:val="000000" w:themeColor="text1"/>
          <w:sz w:val="21"/>
          <w:szCs w:val="21"/>
        </w:rPr>
        <w:t>by means including</w:t>
      </w:r>
      <w:r w:rsidR="00EF3051" w:rsidRPr="00AE78BE">
        <w:rPr>
          <w:rFonts w:ascii="Palatino Linotype" w:hAnsi="Palatino Linotype" w:cs="Arial"/>
          <w:color w:val="000000" w:themeColor="text1"/>
          <w:sz w:val="21"/>
          <w:szCs w:val="21"/>
        </w:rPr>
        <w:t xml:space="preserve"> genocidal practices. </w:t>
      </w:r>
    </w:p>
    <w:p w:rsidR="00C30D61" w:rsidRPr="00AE78BE" w:rsidRDefault="00EF3051" w:rsidP="00C30D61">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s="Arial"/>
          <w:color w:val="000000" w:themeColor="text1"/>
          <w:sz w:val="21"/>
          <w:szCs w:val="21"/>
        </w:rPr>
        <w:t xml:space="preserve">Power hierarchy, territorial segregation and social formation </w:t>
      </w:r>
      <w:r w:rsidR="00DC0736" w:rsidRPr="00AE78BE">
        <w:rPr>
          <w:rFonts w:ascii="Palatino Linotype" w:hAnsi="Palatino Linotype" w:cs="Arial"/>
          <w:color w:val="000000" w:themeColor="text1"/>
          <w:sz w:val="21"/>
          <w:szCs w:val="21"/>
        </w:rPr>
        <w:t>are features</w:t>
      </w:r>
      <w:r w:rsidRPr="00AE78BE">
        <w:rPr>
          <w:rFonts w:ascii="Palatino Linotype" w:hAnsi="Palatino Linotype" w:cs="Arial"/>
          <w:color w:val="000000" w:themeColor="text1"/>
          <w:sz w:val="21"/>
          <w:szCs w:val="21"/>
        </w:rPr>
        <w:t xml:space="preserve"> common </w:t>
      </w:r>
      <w:r w:rsidR="00DC0736" w:rsidRPr="00AE78BE">
        <w:rPr>
          <w:rFonts w:ascii="Palatino Linotype" w:hAnsi="Palatino Linotype" w:cs="Arial"/>
          <w:color w:val="000000" w:themeColor="text1"/>
          <w:sz w:val="21"/>
          <w:szCs w:val="21"/>
        </w:rPr>
        <w:t>to</w:t>
      </w:r>
      <w:r w:rsidRPr="00AE78BE">
        <w:rPr>
          <w:rFonts w:ascii="Palatino Linotype" w:hAnsi="Palatino Linotype" w:cs="Arial"/>
          <w:color w:val="000000" w:themeColor="text1"/>
          <w:sz w:val="21"/>
          <w:szCs w:val="21"/>
        </w:rPr>
        <w:t xml:space="preserve"> settler colonial societies. </w:t>
      </w:r>
      <w:r w:rsidR="00C30D61" w:rsidRPr="00AE78BE">
        <w:rPr>
          <w:rFonts w:ascii="Palatino Linotype" w:hAnsi="Palatino Linotype"/>
          <w:color w:val="000000" w:themeColor="text1"/>
          <w:sz w:val="21"/>
          <w:szCs w:val="21"/>
        </w:rPr>
        <w:t>The settler state exercised power through frontier police forces as well as through bureaucratic agencies who often held extraordinary power over indigenous peoples, including authority to apprehend children, prevent people from leaving reserved territories or expel individuals or families from the territories, control education and employment, and even to summarily direct police or military forces against indigenous people. These extreme powers were exercised based on carefully constructed racist narratives.</w:t>
      </w:r>
    </w:p>
    <w:p w:rsidR="00A17EFE" w:rsidRPr="00AE78BE" w:rsidRDefault="00B270CC" w:rsidP="00570829">
      <w:pPr>
        <w:spacing w:before="0" w:after="120" w:line="264" w:lineRule="auto"/>
        <w:ind w:firstLine="0"/>
        <w:rPr>
          <w:rFonts w:ascii="Palatino Linotype" w:hAnsi="Palatino Linotype"/>
          <w:bCs/>
          <w:color w:val="000000" w:themeColor="text1"/>
          <w:sz w:val="21"/>
          <w:szCs w:val="21"/>
        </w:rPr>
      </w:pPr>
      <w:r w:rsidRPr="00B270CC">
        <w:rPr>
          <w:rFonts w:ascii="Palatino Linotype" w:hAnsi="Palatino Linotype" w:cs="Arial"/>
          <w:noProof/>
          <w:color w:val="000000" w:themeColor="text1"/>
          <w:sz w:val="21"/>
          <w:szCs w:val="21"/>
          <w:lang w:val="en-US"/>
        </w:rPr>
        <w:pict>
          <v:shape id="_x0000_s1081" type="#_x0000_t202" style="position:absolute;left:0;text-align:left;margin-left:-10.1pt;margin-top:107.15pt;width:5in;height:27.6pt;z-index:251706880" stroked="f">
            <v:textbox style="mso-next-textbox:#_x0000_s1081">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8</w:t>
                  </w:r>
                  <w:r>
                    <w:rPr>
                      <w:rFonts w:ascii="Palatino Linotype" w:hAnsi="Palatino Linotype"/>
                      <w:b/>
                      <w:i/>
                      <w:sz w:val="18"/>
                      <w:szCs w:val="18"/>
                    </w:rPr>
                    <w:tab/>
                    <w:t>Marxist Leninist New Democracy 67</w:t>
                  </w:r>
                </w:p>
              </w:txbxContent>
            </v:textbox>
          </v:shape>
        </w:pict>
      </w:r>
      <w:r w:rsidR="00413B32" w:rsidRPr="00AE78BE">
        <w:rPr>
          <w:rFonts w:ascii="Palatino Linotype" w:hAnsi="Palatino Linotype"/>
          <w:bCs/>
          <w:color w:val="000000" w:themeColor="text1"/>
          <w:sz w:val="21"/>
          <w:szCs w:val="21"/>
        </w:rPr>
        <w:t>C</w:t>
      </w:r>
      <w:r w:rsidR="00E30DCA" w:rsidRPr="00AE78BE">
        <w:rPr>
          <w:rFonts w:ascii="Palatino Linotype" w:hAnsi="Palatino Linotype"/>
          <w:bCs/>
          <w:color w:val="000000" w:themeColor="text1"/>
          <w:sz w:val="21"/>
          <w:szCs w:val="21"/>
        </w:rPr>
        <w:t xml:space="preserve">laims of </w:t>
      </w:r>
      <w:r w:rsidR="0060487D" w:rsidRPr="00AE78BE">
        <w:rPr>
          <w:rFonts w:ascii="Palatino Linotype" w:hAnsi="Palatino Linotype"/>
          <w:bCs/>
          <w:color w:val="000000" w:themeColor="text1"/>
          <w:sz w:val="21"/>
          <w:szCs w:val="21"/>
        </w:rPr>
        <w:t>the natives</w:t>
      </w:r>
      <w:r w:rsidR="00E30DCA" w:rsidRPr="00AE78BE">
        <w:rPr>
          <w:rFonts w:ascii="Palatino Linotype" w:hAnsi="Palatino Linotype"/>
          <w:bCs/>
          <w:color w:val="000000" w:themeColor="text1"/>
          <w:sz w:val="21"/>
          <w:szCs w:val="21"/>
        </w:rPr>
        <w:t xml:space="preserve"> to lands</w:t>
      </w:r>
      <w:r w:rsidR="00413B32" w:rsidRPr="00AE78BE">
        <w:rPr>
          <w:rFonts w:ascii="Palatino Linotype" w:hAnsi="Palatino Linotype"/>
          <w:bCs/>
          <w:color w:val="000000" w:themeColor="text1"/>
          <w:sz w:val="21"/>
          <w:szCs w:val="21"/>
        </w:rPr>
        <w:t xml:space="preserve"> th</w:t>
      </w:r>
      <w:r w:rsidR="00674E4A" w:rsidRPr="00AE78BE">
        <w:rPr>
          <w:rFonts w:ascii="Palatino Linotype" w:hAnsi="Palatino Linotype"/>
          <w:bCs/>
          <w:color w:val="000000" w:themeColor="text1"/>
          <w:sz w:val="21"/>
          <w:szCs w:val="21"/>
        </w:rPr>
        <w:t>a</w:t>
      </w:r>
      <w:r w:rsidR="00413B32" w:rsidRPr="00AE78BE">
        <w:rPr>
          <w:rFonts w:ascii="Palatino Linotype" w:hAnsi="Palatino Linotype"/>
          <w:bCs/>
          <w:color w:val="000000" w:themeColor="text1"/>
          <w:sz w:val="21"/>
          <w:szCs w:val="21"/>
        </w:rPr>
        <w:t>t were</w:t>
      </w:r>
      <w:r w:rsidR="00E30DCA" w:rsidRPr="00AE78BE">
        <w:rPr>
          <w:rFonts w:ascii="Palatino Linotype" w:hAnsi="Palatino Linotype"/>
          <w:bCs/>
          <w:color w:val="000000" w:themeColor="text1"/>
          <w:sz w:val="21"/>
          <w:szCs w:val="21"/>
        </w:rPr>
        <w:t xml:space="preserve"> in long-term use </w:t>
      </w:r>
      <w:r w:rsidR="00413B32" w:rsidRPr="00AE78BE">
        <w:rPr>
          <w:rFonts w:ascii="Palatino Linotype" w:hAnsi="Palatino Linotype"/>
          <w:bCs/>
          <w:color w:val="000000" w:themeColor="text1"/>
          <w:sz w:val="21"/>
          <w:szCs w:val="21"/>
        </w:rPr>
        <w:t>by them were rejected by Settler Colonisation, which</w:t>
      </w:r>
      <w:r w:rsidR="00E30DCA" w:rsidRPr="00AE78BE">
        <w:rPr>
          <w:rFonts w:ascii="Palatino Linotype" w:hAnsi="Palatino Linotype"/>
          <w:bCs/>
          <w:color w:val="000000" w:themeColor="text1"/>
          <w:sz w:val="21"/>
          <w:szCs w:val="21"/>
        </w:rPr>
        <w:t xml:space="preserve"> carve</w:t>
      </w:r>
      <w:r w:rsidR="00C46CA6" w:rsidRPr="00AE78BE">
        <w:rPr>
          <w:rFonts w:ascii="Palatino Linotype" w:hAnsi="Palatino Linotype"/>
          <w:bCs/>
          <w:color w:val="000000" w:themeColor="text1"/>
          <w:sz w:val="21"/>
          <w:szCs w:val="21"/>
        </w:rPr>
        <w:t>d</w:t>
      </w:r>
      <w:r w:rsidR="00E30DCA" w:rsidRPr="00AE78BE">
        <w:rPr>
          <w:rFonts w:ascii="Palatino Linotype" w:hAnsi="Palatino Linotype"/>
          <w:bCs/>
          <w:color w:val="000000" w:themeColor="text1"/>
          <w:sz w:val="21"/>
          <w:szCs w:val="21"/>
        </w:rPr>
        <w:t xml:space="preserve"> up the lands into discrete packets of private property </w:t>
      </w:r>
      <w:r w:rsidR="00413B32" w:rsidRPr="00AE78BE">
        <w:rPr>
          <w:rFonts w:ascii="Palatino Linotype" w:hAnsi="Palatino Linotype"/>
          <w:bCs/>
          <w:color w:val="000000" w:themeColor="text1"/>
          <w:sz w:val="21"/>
          <w:szCs w:val="21"/>
        </w:rPr>
        <w:t>for</w:t>
      </w:r>
      <w:r w:rsidR="00E30DCA" w:rsidRPr="00AE78BE">
        <w:rPr>
          <w:rFonts w:ascii="Palatino Linotype" w:hAnsi="Palatino Linotype"/>
          <w:bCs/>
          <w:color w:val="000000" w:themeColor="text1"/>
          <w:sz w:val="21"/>
          <w:szCs w:val="21"/>
        </w:rPr>
        <w:t xml:space="preserve"> settler </w:t>
      </w:r>
      <w:r w:rsidR="00C46CA6" w:rsidRPr="00AE78BE">
        <w:rPr>
          <w:rFonts w:ascii="Palatino Linotype" w:hAnsi="Palatino Linotype"/>
          <w:bCs/>
          <w:color w:val="000000" w:themeColor="text1"/>
          <w:sz w:val="21"/>
          <w:szCs w:val="21"/>
        </w:rPr>
        <w:t>group</w:t>
      </w:r>
      <w:r w:rsidR="00E30DCA" w:rsidRPr="00AE78BE">
        <w:rPr>
          <w:rFonts w:ascii="Palatino Linotype" w:hAnsi="Palatino Linotype"/>
          <w:bCs/>
          <w:color w:val="000000" w:themeColor="text1"/>
          <w:sz w:val="21"/>
          <w:szCs w:val="21"/>
        </w:rPr>
        <w:t xml:space="preserve">s </w:t>
      </w:r>
      <w:r w:rsidR="00413B32" w:rsidRPr="00AE78BE">
        <w:rPr>
          <w:rFonts w:ascii="Palatino Linotype" w:hAnsi="Palatino Linotype"/>
          <w:bCs/>
          <w:color w:val="000000" w:themeColor="text1"/>
          <w:sz w:val="21"/>
          <w:szCs w:val="21"/>
        </w:rPr>
        <w:t>to develop</w:t>
      </w:r>
      <w:r w:rsidR="00E30DCA" w:rsidRPr="00AE78BE">
        <w:rPr>
          <w:rFonts w:ascii="Palatino Linotype" w:hAnsi="Palatino Linotype"/>
          <w:bCs/>
          <w:color w:val="000000" w:themeColor="text1"/>
          <w:sz w:val="21"/>
          <w:szCs w:val="21"/>
        </w:rPr>
        <w:t>. In the process, the properties acquire</w:t>
      </w:r>
      <w:r w:rsidR="00C46CA6" w:rsidRPr="00AE78BE">
        <w:rPr>
          <w:rFonts w:ascii="Palatino Linotype" w:hAnsi="Palatino Linotype"/>
          <w:bCs/>
          <w:color w:val="000000" w:themeColor="text1"/>
          <w:sz w:val="21"/>
          <w:szCs w:val="21"/>
        </w:rPr>
        <w:t>d</w:t>
      </w:r>
      <w:r w:rsidR="00E30DCA" w:rsidRPr="00AE78BE">
        <w:rPr>
          <w:rFonts w:ascii="Palatino Linotype" w:hAnsi="Palatino Linotype"/>
          <w:bCs/>
          <w:color w:val="000000" w:themeColor="text1"/>
          <w:sz w:val="21"/>
          <w:szCs w:val="21"/>
        </w:rPr>
        <w:t xml:space="preserve"> a settler identity </w:t>
      </w:r>
      <w:r w:rsidR="00413B32" w:rsidRPr="00AE78BE">
        <w:rPr>
          <w:rFonts w:ascii="Palatino Linotype" w:hAnsi="Palatino Linotype"/>
          <w:bCs/>
          <w:color w:val="000000" w:themeColor="text1"/>
          <w:sz w:val="21"/>
          <w:szCs w:val="21"/>
        </w:rPr>
        <w:t>and</w:t>
      </w:r>
      <w:r w:rsidR="00E30DCA" w:rsidRPr="00AE78BE">
        <w:rPr>
          <w:rFonts w:ascii="Palatino Linotype" w:hAnsi="Palatino Linotype"/>
          <w:bCs/>
          <w:color w:val="000000" w:themeColor="text1"/>
          <w:sz w:val="21"/>
          <w:szCs w:val="21"/>
        </w:rPr>
        <w:t xml:space="preserve"> </w:t>
      </w:r>
      <w:r w:rsidR="007114E5" w:rsidRPr="00AE78BE">
        <w:rPr>
          <w:rFonts w:ascii="Palatino Linotype" w:hAnsi="Palatino Linotype"/>
          <w:bCs/>
          <w:color w:val="000000" w:themeColor="text1"/>
          <w:sz w:val="21"/>
          <w:szCs w:val="21"/>
        </w:rPr>
        <w:t>enable</w:t>
      </w:r>
      <w:r w:rsidR="00C46CA6" w:rsidRPr="00AE78BE">
        <w:rPr>
          <w:rFonts w:ascii="Palatino Linotype" w:hAnsi="Palatino Linotype"/>
          <w:bCs/>
          <w:color w:val="000000" w:themeColor="text1"/>
          <w:sz w:val="21"/>
          <w:szCs w:val="21"/>
        </w:rPr>
        <w:t>d</w:t>
      </w:r>
      <w:r w:rsidR="00E30DCA" w:rsidRPr="00AE78BE">
        <w:rPr>
          <w:rFonts w:ascii="Palatino Linotype" w:hAnsi="Palatino Linotype"/>
          <w:bCs/>
          <w:color w:val="000000" w:themeColor="text1"/>
          <w:sz w:val="21"/>
          <w:szCs w:val="21"/>
        </w:rPr>
        <w:t xml:space="preserve"> a state to ‘defend’ </w:t>
      </w:r>
      <w:r w:rsidR="00413B32" w:rsidRPr="00AE78BE">
        <w:rPr>
          <w:rFonts w:ascii="Palatino Linotype" w:hAnsi="Palatino Linotype"/>
          <w:bCs/>
          <w:color w:val="000000" w:themeColor="text1"/>
          <w:sz w:val="21"/>
          <w:szCs w:val="21"/>
        </w:rPr>
        <w:t xml:space="preserve">their </w:t>
      </w:r>
      <w:r w:rsidR="007114E5" w:rsidRPr="00AE78BE">
        <w:rPr>
          <w:rFonts w:ascii="Palatino Linotype" w:hAnsi="Palatino Linotype"/>
          <w:bCs/>
          <w:color w:val="000000" w:themeColor="text1"/>
          <w:sz w:val="21"/>
          <w:szCs w:val="21"/>
        </w:rPr>
        <w:t xml:space="preserve">acquired territory </w:t>
      </w:r>
      <w:r w:rsidR="007E5BBB" w:rsidRPr="00AE78BE">
        <w:rPr>
          <w:rFonts w:ascii="Palatino Linotype" w:hAnsi="Palatino Linotype"/>
          <w:bCs/>
          <w:color w:val="000000" w:themeColor="text1"/>
          <w:sz w:val="21"/>
          <w:szCs w:val="21"/>
        </w:rPr>
        <w:t xml:space="preserve">under </w:t>
      </w:r>
      <w:r w:rsidR="007114E5" w:rsidRPr="00AE78BE">
        <w:rPr>
          <w:rFonts w:ascii="Palatino Linotype" w:hAnsi="Palatino Linotype"/>
          <w:bCs/>
          <w:color w:val="000000" w:themeColor="text1"/>
          <w:sz w:val="21"/>
          <w:szCs w:val="21"/>
        </w:rPr>
        <w:t xml:space="preserve">potential threat from </w:t>
      </w:r>
      <w:r w:rsidR="00BB4A3A" w:rsidRPr="00AE78BE">
        <w:rPr>
          <w:rFonts w:ascii="Palatino Linotype" w:hAnsi="Palatino Linotype" w:cs="Arial"/>
          <w:color w:val="000000" w:themeColor="text1"/>
          <w:sz w:val="21"/>
          <w:szCs w:val="21"/>
        </w:rPr>
        <w:t>indigenous people</w:t>
      </w:r>
      <w:r w:rsidR="007114E5" w:rsidRPr="00AE78BE">
        <w:rPr>
          <w:rFonts w:ascii="Palatino Linotype" w:hAnsi="Palatino Linotype"/>
          <w:bCs/>
          <w:color w:val="000000" w:themeColor="text1"/>
          <w:sz w:val="21"/>
          <w:szCs w:val="21"/>
        </w:rPr>
        <w:t xml:space="preserve">, </w:t>
      </w:r>
      <w:r w:rsidR="003763E8" w:rsidRPr="00AE78BE">
        <w:rPr>
          <w:rFonts w:ascii="Palatino Linotype" w:hAnsi="Palatino Linotype"/>
          <w:bCs/>
          <w:color w:val="000000" w:themeColor="text1"/>
          <w:sz w:val="21"/>
          <w:szCs w:val="21"/>
        </w:rPr>
        <w:t>portrayed</w:t>
      </w:r>
      <w:r w:rsidR="007114E5" w:rsidRPr="00AE78BE">
        <w:rPr>
          <w:rFonts w:ascii="Palatino Linotype" w:hAnsi="Palatino Linotype"/>
          <w:bCs/>
          <w:color w:val="000000" w:themeColor="text1"/>
          <w:sz w:val="21"/>
          <w:szCs w:val="21"/>
        </w:rPr>
        <w:t xml:space="preserve"> as</w:t>
      </w:r>
      <w:r w:rsidR="00E30DCA" w:rsidRPr="00AE78BE">
        <w:rPr>
          <w:rFonts w:ascii="Palatino Linotype" w:hAnsi="Palatino Linotype"/>
          <w:bCs/>
          <w:color w:val="000000" w:themeColor="text1"/>
          <w:sz w:val="21"/>
          <w:szCs w:val="21"/>
        </w:rPr>
        <w:t xml:space="preserve"> savage </w:t>
      </w:r>
      <w:r w:rsidR="007114E5" w:rsidRPr="00AE78BE">
        <w:rPr>
          <w:rFonts w:ascii="Palatino Linotype" w:hAnsi="Palatino Linotype"/>
          <w:bCs/>
          <w:color w:val="000000" w:themeColor="text1"/>
          <w:sz w:val="21"/>
          <w:szCs w:val="21"/>
        </w:rPr>
        <w:t>if not uncivilized</w:t>
      </w:r>
      <w:r w:rsidR="0060487D" w:rsidRPr="00AE78BE">
        <w:rPr>
          <w:rFonts w:ascii="Palatino Linotype" w:hAnsi="Palatino Linotype"/>
          <w:bCs/>
          <w:color w:val="000000" w:themeColor="text1"/>
          <w:sz w:val="21"/>
          <w:szCs w:val="21"/>
        </w:rPr>
        <w:t xml:space="preserve"> and </w:t>
      </w:r>
      <w:r w:rsidR="00E30DCA" w:rsidRPr="00AE78BE">
        <w:rPr>
          <w:rFonts w:ascii="Palatino Linotype" w:hAnsi="Palatino Linotype"/>
          <w:bCs/>
          <w:color w:val="000000" w:themeColor="text1"/>
          <w:sz w:val="21"/>
          <w:szCs w:val="21"/>
        </w:rPr>
        <w:t>need</w:t>
      </w:r>
      <w:r w:rsidR="007E5BBB" w:rsidRPr="00AE78BE">
        <w:rPr>
          <w:rFonts w:ascii="Palatino Linotype" w:hAnsi="Palatino Linotype"/>
          <w:bCs/>
          <w:color w:val="000000" w:themeColor="text1"/>
          <w:sz w:val="21"/>
          <w:szCs w:val="21"/>
        </w:rPr>
        <w:t>ing</w:t>
      </w:r>
      <w:r w:rsidR="00E30DCA" w:rsidRPr="00AE78BE">
        <w:rPr>
          <w:rFonts w:ascii="Palatino Linotype" w:hAnsi="Palatino Linotype"/>
          <w:bCs/>
          <w:color w:val="000000" w:themeColor="text1"/>
          <w:sz w:val="21"/>
          <w:szCs w:val="21"/>
        </w:rPr>
        <w:t xml:space="preserve"> </w:t>
      </w:r>
      <w:r w:rsidR="0060487D" w:rsidRPr="00AE78BE">
        <w:rPr>
          <w:rFonts w:ascii="Palatino Linotype" w:hAnsi="Palatino Linotype"/>
          <w:bCs/>
          <w:color w:val="000000" w:themeColor="text1"/>
          <w:sz w:val="21"/>
          <w:szCs w:val="21"/>
        </w:rPr>
        <w:t>salvation by</w:t>
      </w:r>
      <w:r w:rsidR="00E30DCA" w:rsidRPr="00AE78BE">
        <w:rPr>
          <w:rFonts w:ascii="Palatino Linotype" w:hAnsi="Palatino Linotype"/>
          <w:bCs/>
          <w:color w:val="000000" w:themeColor="text1"/>
          <w:sz w:val="21"/>
          <w:szCs w:val="21"/>
        </w:rPr>
        <w:t xml:space="preserve"> t</w:t>
      </w:r>
      <w:r w:rsidR="0060487D" w:rsidRPr="00AE78BE">
        <w:rPr>
          <w:rFonts w:ascii="Palatino Linotype" w:hAnsi="Palatino Linotype"/>
          <w:bCs/>
          <w:color w:val="000000" w:themeColor="text1"/>
          <w:sz w:val="21"/>
          <w:szCs w:val="21"/>
        </w:rPr>
        <w:t xml:space="preserve">he </w:t>
      </w:r>
      <w:r w:rsidR="0060487D" w:rsidRPr="00AE78BE">
        <w:rPr>
          <w:rFonts w:ascii="Palatino Linotype" w:hAnsi="Palatino Linotype"/>
          <w:bCs/>
          <w:color w:val="000000" w:themeColor="text1"/>
          <w:sz w:val="21"/>
          <w:szCs w:val="21"/>
        </w:rPr>
        <w:lastRenderedPageBreak/>
        <w:t xml:space="preserve">‘civilised’ settler state. Such </w:t>
      </w:r>
      <w:r w:rsidR="00E30DCA" w:rsidRPr="00AE78BE">
        <w:rPr>
          <w:rFonts w:ascii="Palatino Linotype" w:hAnsi="Palatino Linotype"/>
          <w:bCs/>
          <w:color w:val="000000" w:themeColor="text1"/>
          <w:sz w:val="21"/>
          <w:szCs w:val="21"/>
        </w:rPr>
        <w:t>dehumaniz</w:t>
      </w:r>
      <w:r w:rsidR="0060487D" w:rsidRPr="00AE78BE">
        <w:rPr>
          <w:rFonts w:ascii="Palatino Linotype" w:hAnsi="Palatino Linotype"/>
          <w:bCs/>
          <w:color w:val="000000" w:themeColor="text1"/>
          <w:sz w:val="21"/>
          <w:szCs w:val="21"/>
        </w:rPr>
        <w:t>ing</w:t>
      </w:r>
      <w:r w:rsidR="00E30DCA" w:rsidRPr="00AE78BE">
        <w:rPr>
          <w:rFonts w:ascii="Palatino Linotype" w:hAnsi="Palatino Linotype"/>
          <w:bCs/>
          <w:color w:val="000000" w:themeColor="text1"/>
          <w:sz w:val="21"/>
          <w:szCs w:val="21"/>
        </w:rPr>
        <w:t xml:space="preserve"> </w:t>
      </w:r>
      <w:r w:rsidR="00BB4A3A" w:rsidRPr="00AE78BE">
        <w:rPr>
          <w:rFonts w:ascii="Palatino Linotype" w:hAnsi="Palatino Linotype"/>
          <w:bCs/>
          <w:color w:val="000000" w:themeColor="text1"/>
          <w:sz w:val="21"/>
          <w:szCs w:val="21"/>
        </w:rPr>
        <w:t>portrayal</w:t>
      </w:r>
      <w:r w:rsidR="0060487D" w:rsidRPr="00AE78BE">
        <w:rPr>
          <w:rFonts w:ascii="Palatino Linotype" w:hAnsi="Palatino Linotype"/>
          <w:bCs/>
          <w:color w:val="000000" w:themeColor="text1"/>
          <w:sz w:val="21"/>
          <w:szCs w:val="21"/>
        </w:rPr>
        <w:t xml:space="preserve"> </w:t>
      </w:r>
      <w:r w:rsidR="00E30DCA" w:rsidRPr="00AE78BE">
        <w:rPr>
          <w:rFonts w:ascii="Palatino Linotype" w:hAnsi="Palatino Linotype"/>
          <w:bCs/>
          <w:color w:val="000000" w:themeColor="text1"/>
          <w:sz w:val="21"/>
          <w:szCs w:val="21"/>
        </w:rPr>
        <w:t>of</w:t>
      </w:r>
      <w:r w:rsidR="0060487D" w:rsidRPr="00AE78BE">
        <w:rPr>
          <w:rFonts w:ascii="Palatino Linotype" w:hAnsi="Palatino Linotype"/>
          <w:bCs/>
          <w:color w:val="000000" w:themeColor="text1"/>
          <w:sz w:val="21"/>
          <w:szCs w:val="21"/>
        </w:rPr>
        <w:t xml:space="preserve"> the</w:t>
      </w:r>
      <w:r w:rsidR="00E30DCA" w:rsidRPr="00AE78BE">
        <w:rPr>
          <w:rFonts w:ascii="Palatino Linotype" w:hAnsi="Palatino Linotype"/>
          <w:bCs/>
          <w:color w:val="000000" w:themeColor="text1"/>
          <w:sz w:val="21"/>
          <w:szCs w:val="21"/>
        </w:rPr>
        <w:t xml:space="preserve"> </w:t>
      </w:r>
      <w:r w:rsidR="00BB4A3A" w:rsidRPr="00AE78BE">
        <w:rPr>
          <w:rFonts w:ascii="Palatino Linotype" w:hAnsi="Palatino Linotype" w:cs="Arial"/>
          <w:color w:val="000000" w:themeColor="text1"/>
          <w:sz w:val="21"/>
          <w:szCs w:val="21"/>
        </w:rPr>
        <w:t>indigenous people</w:t>
      </w:r>
      <w:r w:rsidR="00E30DCA" w:rsidRPr="00AE78BE">
        <w:rPr>
          <w:rFonts w:ascii="Palatino Linotype" w:hAnsi="Palatino Linotype"/>
          <w:bCs/>
          <w:color w:val="000000" w:themeColor="text1"/>
          <w:sz w:val="21"/>
          <w:szCs w:val="21"/>
        </w:rPr>
        <w:t xml:space="preserve"> </w:t>
      </w:r>
      <w:r w:rsidR="0060487D" w:rsidRPr="00AE78BE">
        <w:rPr>
          <w:rFonts w:ascii="Palatino Linotype" w:hAnsi="Palatino Linotype"/>
          <w:bCs/>
          <w:color w:val="000000" w:themeColor="text1"/>
          <w:sz w:val="21"/>
          <w:szCs w:val="21"/>
        </w:rPr>
        <w:t>justifie</w:t>
      </w:r>
      <w:r w:rsidR="00C46CA6" w:rsidRPr="00AE78BE">
        <w:rPr>
          <w:rFonts w:ascii="Palatino Linotype" w:hAnsi="Palatino Linotype"/>
          <w:bCs/>
          <w:color w:val="000000" w:themeColor="text1"/>
          <w:sz w:val="21"/>
          <w:szCs w:val="21"/>
        </w:rPr>
        <w:t>d</w:t>
      </w:r>
      <w:r w:rsidR="00E30DCA" w:rsidRPr="00AE78BE">
        <w:rPr>
          <w:rFonts w:ascii="Palatino Linotype" w:hAnsi="Palatino Linotype"/>
          <w:bCs/>
          <w:color w:val="000000" w:themeColor="text1"/>
          <w:sz w:val="21"/>
          <w:szCs w:val="21"/>
        </w:rPr>
        <w:t xml:space="preserve"> </w:t>
      </w:r>
      <w:r w:rsidR="0060487D" w:rsidRPr="00AE78BE">
        <w:rPr>
          <w:rFonts w:ascii="Palatino Linotype" w:hAnsi="Palatino Linotype"/>
          <w:bCs/>
          <w:color w:val="000000" w:themeColor="text1"/>
          <w:sz w:val="21"/>
          <w:szCs w:val="21"/>
        </w:rPr>
        <w:t>further predatory expansion</w:t>
      </w:r>
      <w:r w:rsidR="00E30DCA" w:rsidRPr="00AE78BE">
        <w:rPr>
          <w:rFonts w:ascii="Palatino Linotype" w:hAnsi="Palatino Linotype"/>
          <w:bCs/>
          <w:color w:val="000000" w:themeColor="text1"/>
          <w:sz w:val="21"/>
          <w:szCs w:val="21"/>
        </w:rPr>
        <w:t xml:space="preserve"> </w:t>
      </w:r>
      <w:r w:rsidR="0060487D" w:rsidRPr="00AE78BE">
        <w:rPr>
          <w:rFonts w:ascii="Palatino Linotype" w:hAnsi="Palatino Linotype"/>
          <w:bCs/>
          <w:color w:val="000000" w:themeColor="text1"/>
          <w:sz w:val="21"/>
          <w:szCs w:val="21"/>
        </w:rPr>
        <w:t>beyond existing</w:t>
      </w:r>
      <w:r w:rsidR="00E30DCA" w:rsidRPr="00AE78BE">
        <w:rPr>
          <w:rFonts w:ascii="Palatino Linotype" w:hAnsi="Palatino Linotype"/>
          <w:bCs/>
          <w:color w:val="000000" w:themeColor="text1"/>
          <w:sz w:val="21"/>
          <w:szCs w:val="21"/>
        </w:rPr>
        <w:t xml:space="preserve"> frontiers. </w:t>
      </w:r>
    </w:p>
    <w:p w:rsidR="0060487D" w:rsidRPr="00AE78BE" w:rsidRDefault="00992F58" w:rsidP="00570829">
      <w:pPr>
        <w:spacing w:before="0" w:after="120" w:line="264" w:lineRule="auto"/>
        <w:ind w:firstLine="0"/>
        <w:rPr>
          <w:rFonts w:ascii="Palatino Linotype" w:hAnsi="Palatino Linotype"/>
          <w:bCs/>
          <w:color w:val="000000" w:themeColor="text1"/>
          <w:sz w:val="21"/>
          <w:szCs w:val="21"/>
        </w:rPr>
      </w:pPr>
      <w:r w:rsidRPr="00AE78BE">
        <w:rPr>
          <w:rFonts w:ascii="Palatino Linotype" w:hAnsi="Palatino Linotype"/>
          <w:bCs/>
          <w:color w:val="000000" w:themeColor="text1"/>
          <w:sz w:val="21"/>
          <w:szCs w:val="21"/>
        </w:rPr>
        <w:t>S</w:t>
      </w:r>
      <w:r w:rsidR="0060487D" w:rsidRPr="00AE78BE">
        <w:rPr>
          <w:rFonts w:ascii="Palatino Linotype" w:hAnsi="Palatino Linotype"/>
          <w:bCs/>
          <w:color w:val="000000" w:themeColor="text1"/>
          <w:sz w:val="21"/>
          <w:szCs w:val="21"/>
        </w:rPr>
        <w:t xml:space="preserve">ettler colonists </w:t>
      </w:r>
      <w:r w:rsidR="00C46CA6" w:rsidRPr="00AE78BE">
        <w:rPr>
          <w:rFonts w:ascii="Palatino Linotype" w:hAnsi="Palatino Linotype"/>
          <w:bCs/>
          <w:color w:val="000000" w:themeColor="text1"/>
          <w:sz w:val="21"/>
          <w:szCs w:val="21"/>
        </w:rPr>
        <w:t>did</w:t>
      </w:r>
      <w:r w:rsidR="0060487D" w:rsidRPr="00AE78BE">
        <w:rPr>
          <w:rFonts w:ascii="Palatino Linotype" w:hAnsi="Palatino Linotype"/>
          <w:bCs/>
          <w:color w:val="000000" w:themeColor="text1"/>
          <w:sz w:val="21"/>
          <w:szCs w:val="21"/>
        </w:rPr>
        <w:t xml:space="preserve"> not </w:t>
      </w:r>
      <w:r w:rsidR="0016718B" w:rsidRPr="00AE78BE">
        <w:rPr>
          <w:rFonts w:ascii="Palatino Linotype" w:hAnsi="Palatino Linotype"/>
          <w:bCs/>
          <w:color w:val="000000" w:themeColor="text1"/>
          <w:sz w:val="21"/>
          <w:szCs w:val="21"/>
        </w:rPr>
        <w:t xml:space="preserve">exclusively </w:t>
      </w:r>
      <w:r w:rsidR="00C46CA6" w:rsidRPr="00AE78BE">
        <w:rPr>
          <w:rFonts w:ascii="Palatino Linotype" w:hAnsi="Palatino Linotype"/>
          <w:bCs/>
          <w:color w:val="000000" w:themeColor="text1"/>
          <w:sz w:val="21"/>
          <w:szCs w:val="21"/>
        </w:rPr>
        <w:t xml:space="preserve">comprise </w:t>
      </w:r>
      <w:r w:rsidR="0016718B" w:rsidRPr="00AE78BE">
        <w:rPr>
          <w:rFonts w:ascii="Palatino Linotype" w:hAnsi="Palatino Linotype"/>
          <w:bCs/>
          <w:color w:val="000000" w:themeColor="text1"/>
          <w:sz w:val="21"/>
          <w:szCs w:val="21"/>
        </w:rPr>
        <w:t>an oppressor class</w:t>
      </w:r>
      <w:r w:rsidR="00C46CA6" w:rsidRPr="00AE78BE">
        <w:rPr>
          <w:rFonts w:ascii="Palatino Linotype" w:hAnsi="Palatino Linotype"/>
          <w:bCs/>
          <w:color w:val="000000" w:themeColor="text1"/>
          <w:sz w:val="21"/>
          <w:szCs w:val="21"/>
        </w:rPr>
        <w:t xml:space="preserve"> and included</w:t>
      </w:r>
      <w:r w:rsidR="0060487D" w:rsidRPr="00AE78BE">
        <w:rPr>
          <w:rFonts w:ascii="Palatino Linotype" w:hAnsi="Palatino Linotype"/>
          <w:bCs/>
          <w:color w:val="000000" w:themeColor="text1"/>
          <w:sz w:val="21"/>
          <w:szCs w:val="21"/>
        </w:rPr>
        <w:t xml:space="preserve"> oppressed and marginalized sections of a settler community who </w:t>
      </w:r>
      <w:r w:rsidR="00C46CA6" w:rsidRPr="00AE78BE">
        <w:rPr>
          <w:rFonts w:ascii="Palatino Linotype" w:hAnsi="Palatino Linotype"/>
          <w:bCs/>
          <w:color w:val="000000" w:themeColor="text1"/>
          <w:sz w:val="21"/>
          <w:szCs w:val="21"/>
        </w:rPr>
        <w:t>we</w:t>
      </w:r>
      <w:r w:rsidR="0060487D" w:rsidRPr="00AE78BE">
        <w:rPr>
          <w:rFonts w:ascii="Palatino Linotype" w:hAnsi="Palatino Linotype"/>
          <w:bCs/>
          <w:color w:val="000000" w:themeColor="text1"/>
          <w:sz w:val="21"/>
          <w:szCs w:val="21"/>
        </w:rPr>
        <w:t>re placed at the forefront of settler colonial expansion.</w:t>
      </w:r>
    </w:p>
    <w:p w:rsidR="00992F58" w:rsidRPr="00AE78BE" w:rsidRDefault="00674E4A" w:rsidP="00992F58">
      <w:pPr>
        <w:shd w:val="clear" w:color="auto" w:fill="FFFFFF"/>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Predominantly white settler colonies </w:t>
      </w:r>
      <w:r w:rsidR="00D60B45" w:rsidRPr="00AE78BE">
        <w:rPr>
          <w:rFonts w:ascii="Palatino Linotype" w:hAnsi="Palatino Linotype"/>
          <w:color w:val="000000" w:themeColor="text1"/>
          <w:sz w:val="21"/>
          <w:szCs w:val="21"/>
        </w:rPr>
        <w:t xml:space="preserve">in what became </w:t>
      </w:r>
      <w:r w:rsidRPr="00AE78BE">
        <w:rPr>
          <w:rFonts w:ascii="Palatino Linotype" w:hAnsi="Palatino Linotype"/>
          <w:color w:val="000000" w:themeColor="text1"/>
          <w:sz w:val="21"/>
          <w:szCs w:val="21"/>
        </w:rPr>
        <w:t>the US, Canada and Australia</w:t>
      </w:r>
      <w:r w:rsidR="00992F58"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 xml:space="preserve">maintained </w:t>
      </w:r>
      <w:r w:rsidR="00D60B45" w:rsidRPr="00AE78BE">
        <w:rPr>
          <w:rFonts w:ascii="Palatino Linotype" w:hAnsi="Palatino Linotype"/>
          <w:color w:val="000000" w:themeColor="text1"/>
          <w:sz w:val="21"/>
          <w:szCs w:val="21"/>
        </w:rPr>
        <w:t>explicit</w:t>
      </w:r>
      <w:r w:rsidRPr="00AE78BE">
        <w:rPr>
          <w:rFonts w:ascii="Palatino Linotype" w:hAnsi="Palatino Linotype"/>
          <w:color w:val="000000" w:themeColor="text1"/>
          <w:sz w:val="21"/>
          <w:szCs w:val="21"/>
        </w:rPr>
        <w:t xml:space="preserve"> dominance of whiteness </w:t>
      </w:r>
      <w:r w:rsidR="00992F58" w:rsidRPr="00AE78BE">
        <w:rPr>
          <w:rFonts w:ascii="Palatino Linotype" w:hAnsi="Palatino Linotype"/>
          <w:color w:val="000000" w:themeColor="text1"/>
          <w:sz w:val="21"/>
          <w:szCs w:val="21"/>
        </w:rPr>
        <w:t>until late in the 20</w:t>
      </w:r>
      <w:r w:rsidR="00992F58" w:rsidRPr="00AE78BE">
        <w:rPr>
          <w:rFonts w:ascii="Palatino Linotype" w:hAnsi="Palatino Linotype"/>
          <w:color w:val="000000" w:themeColor="text1"/>
          <w:sz w:val="21"/>
          <w:szCs w:val="21"/>
          <w:vertAlign w:val="superscript"/>
        </w:rPr>
        <w:t>th</w:t>
      </w:r>
      <w:r w:rsidR="00992F58" w:rsidRPr="00AE78BE">
        <w:rPr>
          <w:rFonts w:ascii="Palatino Linotype" w:hAnsi="Palatino Linotype"/>
          <w:color w:val="000000" w:themeColor="text1"/>
          <w:sz w:val="21"/>
          <w:szCs w:val="21"/>
        </w:rPr>
        <w:t xml:space="preserve"> Century by</w:t>
      </w:r>
      <w:r w:rsidRPr="00AE78BE">
        <w:rPr>
          <w:rFonts w:ascii="Palatino Linotype" w:hAnsi="Palatino Linotype"/>
          <w:color w:val="000000" w:themeColor="text1"/>
          <w:sz w:val="21"/>
          <w:szCs w:val="21"/>
        </w:rPr>
        <w:t xml:space="preserve"> discriminatory immigration policies, privileging European immigrants and limiting or excluding non-White immigrants. The US </w:t>
      </w:r>
      <w:r w:rsidR="001F5F2E" w:rsidRPr="00AE78BE">
        <w:rPr>
          <w:rFonts w:ascii="Palatino Linotype" w:hAnsi="Palatino Linotype"/>
          <w:color w:val="000000" w:themeColor="text1"/>
          <w:sz w:val="21"/>
          <w:szCs w:val="21"/>
        </w:rPr>
        <w:t>made laws that</w:t>
      </w:r>
      <w:r w:rsidRPr="00AE78BE">
        <w:rPr>
          <w:rFonts w:ascii="Palatino Linotype" w:hAnsi="Palatino Linotype"/>
          <w:color w:val="000000" w:themeColor="text1"/>
          <w:sz w:val="21"/>
          <w:szCs w:val="21"/>
        </w:rPr>
        <w:t xml:space="preserve"> discriminate</w:t>
      </w:r>
      <w:r w:rsidR="001F5F2E" w:rsidRPr="00AE78BE">
        <w:rPr>
          <w:rFonts w:ascii="Palatino Linotype" w:hAnsi="Palatino Linotype"/>
          <w:color w:val="000000" w:themeColor="text1"/>
          <w:sz w:val="21"/>
          <w:szCs w:val="21"/>
        </w:rPr>
        <w:t>d</w:t>
      </w:r>
      <w:r w:rsidRPr="00AE78BE">
        <w:rPr>
          <w:rFonts w:ascii="Palatino Linotype" w:hAnsi="Palatino Linotype"/>
          <w:color w:val="000000" w:themeColor="text1"/>
          <w:sz w:val="21"/>
          <w:szCs w:val="21"/>
        </w:rPr>
        <w:t xml:space="preserve"> against non-Europeans, </w:t>
      </w:r>
      <w:r w:rsidR="001F5F2E" w:rsidRPr="00AE78BE">
        <w:rPr>
          <w:rFonts w:ascii="Palatino Linotype" w:hAnsi="Palatino Linotype"/>
          <w:color w:val="000000" w:themeColor="text1"/>
          <w:sz w:val="21"/>
          <w:szCs w:val="21"/>
        </w:rPr>
        <w:t xml:space="preserve">especially </w:t>
      </w:r>
      <w:r w:rsidRPr="00AE78BE">
        <w:rPr>
          <w:rFonts w:ascii="Palatino Linotype" w:hAnsi="Palatino Linotype"/>
          <w:color w:val="000000" w:themeColor="text1"/>
          <w:sz w:val="21"/>
          <w:szCs w:val="21"/>
        </w:rPr>
        <w:t xml:space="preserve">Blacks, </w:t>
      </w:r>
      <w:r w:rsidR="001F5F2E" w:rsidRPr="00AE78BE">
        <w:rPr>
          <w:rFonts w:ascii="Palatino Linotype" w:hAnsi="Palatino Linotype"/>
          <w:color w:val="000000" w:themeColor="text1"/>
          <w:sz w:val="21"/>
          <w:szCs w:val="21"/>
        </w:rPr>
        <w:t xml:space="preserve">that limited non-white citizenship, </w:t>
      </w:r>
      <w:r w:rsidRPr="00AE78BE">
        <w:rPr>
          <w:rFonts w:ascii="Palatino Linotype" w:hAnsi="Palatino Linotype"/>
          <w:color w:val="000000" w:themeColor="text1"/>
          <w:sz w:val="21"/>
          <w:szCs w:val="21"/>
        </w:rPr>
        <w:t>codif</w:t>
      </w:r>
      <w:r w:rsidR="001F5F2E" w:rsidRPr="00AE78BE">
        <w:rPr>
          <w:rFonts w:ascii="Palatino Linotype" w:hAnsi="Palatino Linotype"/>
          <w:color w:val="000000" w:themeColor="text1"/>
          <w:sz w:val="21"/>
          <w:szCs w:val="21"/>
        </w:rPr>
        <w:t>ied</w:t>
      </w:r>
      <w:r w:rsidRPr="00AE78BE">
        <w:rPr>
          <w:rFonts w:ascii="Palatino Linotype" w:hAnsi="Palatino Linotype"/>
          <w:color w:val="000000" w:themeColor="text1"/>
          <w:sz w:val="21"/>
          <w:szCs w:val="21"/>
        </w:rPr>
        <w:t xml:space="preserve"> racial designations </w:t>
      </w:r>
      <w:r w:rsidR="00D60B45" w:rsidRPr="00AE78BE">
        <w:rPr>
          <w:rFonts w:ascii="Palatino Linotype" w:hAnsi="Palatino Linotype"/>
          <w:color w:val="000000" w:themeColor="text1"/>
          <w:sz w:val="21"/>
          <w:szCs w:val="21"/>
        </w:rPr>
        <w:t>using</w:t>
      </w:r>
      <w:r w:rsidRPr="00AE78BE">
        <w:rPr>
          <w:rFonts w:ascii="Palatino Linotype" w:hAnsi="Palatino Linotype"/>
          <w:color w:val="000000" w:themeColor="text1"/>
          <w:sz w:val="21"/>
          <w:szCs w:val="21"/>
        </w:rPr>
        <w:t xml:space="preserve"> rules of hypodescent, barr</w:t>
      </w:r>
      <w:r w:rsidR="001F5F2E" w:rsidRPr="00AE78BE">
        <w:rPr>
          <w:rFonts w:ascii="Palatino Linotype" w:hAnsi="Palatino Linotype"/>
          <w:color w:val="000000" w:themeColor="text1"/>
          <w:sz w:val="21"/>
          <w:szCs w:val="21"/>
        </w:rPr>
        <w:t>ed</w:t>
      </w:r>
      <w:r w:rsidRPr="00AE78BE">
        <w:rPr>
          <w:rFonts w:ascii="Palatino Linotype" w:hAnsi="Palatino Linotype"/>
          <w:color w:val="000000" w:themeColor="text1"/>
          <w:sz w:val="21"/>
          <w:szCs w:val="21"/>
        </w:rPr>
        <w:t xml:space="preserve"> </w:t>
      </w:r>
      <w:r w:rsidR="001F5F2E" w:rsidRPr="00AE78BE">
        <w:rPr>
          <w:rFonts w:ascii="Palatino Linotype" w:hAnsi="Palatino Linotype"/>
          <w:color w:val="000000" w:themeColor="text1"/>
          <w:sz w:val="21"/>
          <w:szCs w:val="21"/>
        </w:rPr>
        <w:t xml:space="preserve">racial mixing </w:t>
      </w:r>
      <w:r w:rsidRPr="00AE78BE">
        <w:rPr>
          <w:rFonts w:ascii="Palatino Linotype" w:hAnsi="Palatino Linotype"/>
          <w:color w:val="000000" w:themeColor="text1"/>
          <w:sz w:val="21"/>
          <w:szCs w:val="21"/>
        </w:rPr>
        <w:t xml:space="preserve">and legalized segregation. </w:t>
      </w:r>
      <w:r w:rsidR="001F5F2E" w:rsidRPr="00AE78BE">
        <w:rPr>
          <w:rFonts w:ascii="Palatino Linotype" w:hAnsi="Palatino Linotype"/>
          <w:color w:val="000000" w:themeColor="text1"/>
          <w:sz w:val="21"/>
          <w:szCs w:val="21"/>
        </w:rPr>
        <w:t>British racism was such that</w:t>
      </w:r>
      <w:r w:rsidRPr="00AE78BE">
        <w:rPr>
          <w:rFonts w:ascii="Palatino Linotype" w:hAnsi="Palatino Linotype"/>
          <w:color w:val="000000" w:themeColor="text1"/>
          <w:sz w:val="21"/>
          <w:szCs w:val="21"/>
        </w:rPr>
        <w:t xml:space="preserve"> </w:t>
      </w:r>
      <w:r w:rsidR="001F5F2E" w:rsidRPr="00AE78BE">
        <w:rPr>
          <w:rFonts w:ascii="Palatino Linotype" w:hAnsi="Palatino Linotype"/>
          <w:color w:val="000000" w:themeColor="text1"/>
          <w:sz w:val="21"/>
          <w:szCs w:val="21"/>
        </w:rPr>
        <w:t>early immigrants</w:t>
      </w:r>
      <w:r w:rsidR="00D60B45"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including the Irish and Italians were discriminated against as non</w:t>
      </w:r>
      <w:r w:rsidR="001F5F2E" w:rsidRPr="00AE78BE">
        <w:rPr>
          <w:rFonts w:ascii="Palatino Linotype" w:hAnsi="Palatino Linotype"/>
          <w:color w:val="000000" w:themeColor="text1"/>
          <w:sz w:val="21"/>
          <w:szCs w:val="21"/>
        </w:rPr>
        <w:t>-W</w:t>
      </w:r>
      <w:r w:rsidRPr="00AE78BE">
        <w:rPr>
          <w:rFonts w:ascii="Palatino Linotype" w:hAnsi="Palatino Linotype"/>
          <w:color w:val="000000" w:themeColor="text1"/>
          <w:sz w:val="21"/>
          <w:szCs w:val="21"/>
        </w:rPr>
        <w:t>hite</w:t>
      </w:r>
      <w:r w:rsidR="001F5F2E" w:rsidRPr="00AE78BE">
        <w:rPr>
          <w:rFonts w:ascii="Palatino Linotype" w:hAnsi="Palatino Linotype"/>
          <w:color w:val="000000" w:themeColor="text1"/>
          <w:sz w:val="21"/>
          <w:szCs w:val="21"/>
        </w:rPr>
        <w:t>s</w:t>
      </w:r>
      <w:r w:rsidRPr="00AE78BE">
        <w:rPr>
          <w:rFonts w:ascii="Palatino Linotype" w:hAnsi="Palatino Linotype"/>
          <w:color w:val="000000" w:themeColor="text1"/>
          <w:sz w:val="21"/>
          <w:szCs w:val="21"/>
        </w:rPr>
        <w:t xml:space="preserve">. </w:t>
      </w:r>
    </w:p>
    <w:p w:rsidR="00992F58" w:rsidRPr="00AE78BE" w:rsidRDefault="00D60B45" w:rsidP="004B3BC1">
      <w:pPr>
        <w:shd w:val="clear" w:color="auto" w:fill="FFFFFF"/>
        <w:spacing w:before="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Such practices </w:t>
      </w:r>
      <w:r w:rsidR="00337627" w:rsidRPr="00AE78BE">
        <w:rPr>
          <w:rFonts w:ascii="Palatino Linotype" w:hAnsi="Palatino Linotype"/>
          <w:color w:val="000000" w:themeColor="text1"/>
          <w:sz w:val="21"/>
          <w:szCs w:val="21"/>
        </w:rPr>
        <w:t>are no more</w:t>
      </w:r>
      <w:r w:rsidRPr="00AE78BE">
        <w:rPr>
          <w:rFonts w:ascii="Palatino Linotype" w:hAnsi="Palatino Linotype"/>
          <w:color w:val="000000" w:themeColor="text1"/>
          <w:sz w:val="21"/>
          <w:szCs w:val="21"/>
        </w:rPr>
        <w:t xml:space="preserve">, but the ideology and racial structure </w:t>
      </w:r>
      <w:r w:rsidR="00337627" w:rsidRPr="00AE78BE">
        <w:rPr>
          <w:rFonts w:ascii="Palatino Linotype" w:hAnsi="Palatino Linotype"/>
          <w:color w:val="000000" w:themeColor="text1"/>
          <w:sz w:val="21"/>
          <w:szCs w:val="21"/>
        </w:rPr>
        <w:t xml:space="preserve">that favour </w:t>
      </w:r>
      <w:r w:rsidRPr="00AE78BE">
        <w:rPr>
          <w:rFonts w:ascii="Palatino Linotype" w:hAnsi="Palatino Linotype"/>
          <w:color w:val="000000" w:themeColor="text1"/>
          <w:sz w:val="21"/>
          <w:szCs w:val="21"/>
        </w:rPr>
        <w:t xml:space="preserve">whiteness survive. </w:t>
      </w:r>
      <w:r w:rsidR="00337627" w:rsidRPr="00AE78BE">
        <w:rPr>
          <w:rFonts w:ascii="Palatino Linotype" w:hAnsi="Palatino Linotype"/>
          <w:color w:val="000000" w:themeColor="text1"/>
          <w:sz w:val="21"/>
          <w:szCs w:val="21"/>
        </w:rPr>
        <w:t xml:space="preserve">Ideas </w:t>
      </w:r>
      <w:r w:rsidR="001F5F2E" w:rsidRPr="00AE78BE">
        <w:rPr>
          <w:rFonts w:ascii="Palatino Linotype" w:hAnsi="Palatino Linotype"/>
          <w:color w:val="000000" w:themeColor="text1"/>
          <w:sz w:val="21"/>
          <w:szCs w:val="21"/>
        </w:rPr>
        <w:t>of white superiority</w:t>
      </w:r>
      <w:r w:rsidR="00992F58" w:rsidRPr="00AE78BE">
        <w:rPr>
          <w:rFonts w:ascii="Palatino Linotype" w:hAnsi="Palatino Linotype"/>
          <w:color w:val="000000" w:themeColor="text1"/>
          <w:sz w:val="21"/>
          <w:szCs w:val="21"/>
        </w:rPr>
        <w:t>,</w:t>
      </w:r>
      <w:r w:rsidR="001F5F2E" w:rsidRPr="00AE78BE">
        <w:rPr>
          <w:rFonts w:ascii="Palatino Linotype" w:hAnsi="Palatino Linotype"/>
          <w:color w:val="000000" w:themeColor="text1"/>
          <w:sz w:val="21"/>
          <w:szCs w:val="21"/>
        </w:rPr>
        <w:t xml:space="preserve"> </w:t>
      </w:r>
      <w:r w:rsidR="00337627" w:rsidRPr="00AE78BE">
        <w:rPr>
          <w:rFonts w:ascii="Palatino Linotype" w:hAnsi="Palatino Linotype"/>
          <w:color w:val="000000" w:themeColor="text1"/>
          <w:sz w:val="21"/>
          <w:szCs w:val="21"/>
        </w:rPr>
        <w:t>although stated</w:t>
      </w:r>
      <w:r w:rsidR="001F5F2E"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 xml:space="preserve">less </w:t>
      </w:r>
      <w:r w:rsidR="00337627" w:rsidRPr="00AE78BE">
        <w:rPr>
          <w:rFonts w:ascii="Palatino Linotype" w:hAnsi="Palatino Linotype"/>
          <w:color w:val="000000" w:themeColor="text1"/>
          <w:sz w:val="21"/>
          <w:szCs w:val="21"/>
        </w:rPr>
        <w:t>open</w:t>
      </w:r>
      <w:r w:rsidRPr="00AE78BE">
        <w:rPr>
          <w:rFonts w:ascii="Palatino Linotype" w:hAnsi="Palatino Linotype"/>
          <w:color w:val="000000" w:themeColor="text1"/>
          <w:sz w:val="21"/>
          <w:szCs w:val="21"/>
        </w:rPr>
        <w:t xml:space="preserve">ly </w:t>
      </w:r>
      <w:r w:rsidR="00992F58" w:rsidRPr="00AE78BE">
        <w:rPr>
          <w:rFonts w:ascii="Palatino Linotype" w:hAnsi="Palatino Linotype"/>
          <w:color w:val="000000" w:themeColor="text1"/>
          <w:sz w:val="21"/>
          <w:szCs w:val="21"/>
        </w:rPr>
        <w:t>in the 21</w:t>
      </w:r>
      <w:r w:rsidR="00992F58" w:rsidRPr="00AE78BE">
        <w:rPr>
          <w:rFonts w:ascii="Palatino Linotype" w:hAnsi="Palatino Linotype"/>
          <w:color w:val="000000" w:themeColor="text1"/>
          <w:sz w:val="21"/>
          <w:szCs w:val="21"/>
          <w:vertAlign w:val="superscript"/>
        </w:rPr>
        <w:t>st</w:t>
      </w:r>
      <w:r w:rsidR="00992F58" w:rsidRPr="00AE78BE">
        <w:rPr>
          <w:rFonts w:ascii="Palatino Linotype" w:hAnsi="Palatino Linotype"/>
          <w:color w:val="000000" w:themeColor="text1"/>
          <w:sz w:val="21"/>
          <w:szCs w:val="21"/>
        </w:rPr>
        <w:t xml:space="preserve"> Century</w:t>
      </w:r>
      <w:r w:rsidRPr="00AE78BE">
        <w:rPr>
          <w:rFonts w:ascii="Palatino Linotype" w:hAnsi="Palatino Linotype"/>
          <w:color w:val="000000" w:themeColor="text1"/>
          <w:sz w:val="21"/>
          <w:szCs w:val="21"/>
        </w:rPr>
        <w:t xml:space="preserve">, </w:t>
      </w:r>
      <w:r w:rsidR="00337627" w:rsidRPr="00AE78BE">
        <w:rPr>
          <w:rFonts w:ascii="Palatino Linotype" w:hAnsi="Palatino Linotype"/>
          <w:color w:val="000000" w:themeColor="text1"/>
          <w:sz w:val="21"/>
          <w:szCs w:val="21"/>
        </w:rPr>
        <w:t>are likely to</w:t>
      </w:r>
      <w:r w:rsidR="00992F58" w:rsidRPr="00AE78BE">
        <w:rPr>
          <w:rFonts w:ascii="Palatino Linotype" w:hAnsi="Palatino Linotype"/>
          <w:color w:val="000000" w:themeColor="text1"/>
          <w:sz w:val="21"/>
          <w:szCs w:val="21"/>
        </w:rPr>
        <w:t xml:space="preserve"> </w:t>
      </w:r>
      <w:r w:rsidR="00337627" w:rsidRPr="00AE78BE">
        <w:rPr>
          <w:rFonts w:ascii="Palatino Linotype" w:hAnsi="Palatino Linotype"/>
          <w:color w:val="000000" w:themeColor="text1"/>
          <w:sz w:val="21"/>
          <w:szCs w:val="21"/>
        </w:rPr>
        <w:t>survi</w:t>
      </w:r>
      <w:r w:rsidR="002648BF" w:rsidRPr="00AE78BE">
        <w:rPr>
          <w:rFonts w:ascii="Palatino Linotype" w:hAnsi="Palatino Linotype"/>
          <w:color w:val="000000" w:themeColor="text1"/>
          <w:sz w:val="21"/>
          <w:szCs w:val="21"/>
        </w:rPr>
        <w:t>v</w:t>
      </w:r>
      <w:r w:rsidR="00337627" w:rsidRPr="00AE78BE">
        <w:rPr>
          <w:rFonts w:ascii="Palatino Linotype" w:hAnsi="Palatino Linotype"/>
          <w:color w:val="000000" w:themeColor="text1"/>
          <w:sz w:val="21"/>
          <w:szCs w:val="21"/>
        </w:rPr>
        <w:t>e</w:t>
      </w:r>
      <w:r w:rsidR="00992F58" w:rsidRPr="00AE78BE">
        <w:rPr>
          <w:rFonts w:ascii="Palatino Linotype" w:hAnsi="Palatino Linotype"/>
          <w:color w:val="000000" w:themeColor="text1"/>
          <w:sz w:val="21"/>
          <w:szCs w:val="21"/>
        </w:rPr>
        <w:t xml:space="preserve"> </w:t>
      </w:r>
      <w:r w:rsidR="00337627" w:rsidRPr="00AE78BE">
        <w:rPr>
          <w:rFonts w:ascii="Palatino Linotype" w:hAnsi="Palatino Linotype"/>
          <w:color w:val="000000" w:themeColor="text1"/>
          <w:sz w:val="21"/>
          <w:szCs w:val="21"/>
        </w:rPr>
        <w:t>as long as</w:t>
      </w:r>
      <w:r w:rsidR="00992F58" w:rsidRPr="00AE78BE">
        <w:rPr>
          <w:rFonts w:ascii="Palatino Linotype" w:hAnsi="Palatino Linotype"/>
          <w:color w:val="000000" w:themeColor="text1"/>
          <w:sz w:val="21"/>
          <w:szCs w:val="21"/>
        </w:rPr>
        <w:t xml:space="preserve"> the privileged status of</w:t>
      </w:r>
      <w:r w:rsidR="001F5F2E" w:rsidRPr="00AE78BE">
        <w:rPr>
          <w:rFonts w:ascii="Palatino Linotype" w:hAnsi="Palatino Linotype"/>
          <w:color w:val="000000" w:themeColor="text1"/>
          <w:sz w:val="21"/>
          <w:szCs w:val="21"/>
        </w:rPr>
        <w:t xml:space="preserve"> whiteness</w:t>
      </w:r>
      <w:r w:rsidR="00337627" w:rsidRPr="00AE78BE">
        <w:rPr>
          <w:rFonts w:ascii="Palatino Linotype" w:hAnsi="Palatino Linotype"/>
          <w:color w:val="000000" w:themeColor="text1"/>
          <w:sz w:val="21"/>
          <w:szCs w:val="21"/>
        </w:rPr>
        <w:t xml:space="preserve"> lasts</w:t>
      </w:r>
      <w:r w:rsidR="001F5F2E" w:rsidRPr="00AE78BE">
        <w:rPr>
          <w:rFonts w:ascii="Palatino Linotype" w:hAnsi="Palatino Linotype"/>
          <w:color w:val="000000" w:themeColor="text1"/>
          <w:sz w:val="21"/>
          <w:szCs w:val="21"/>
        </w:rPr>
        <w:t xml:space="preserve">, </w:t>
      </w:r>
      <w:r w:rsidR="00992F58" w:rsidRPr="00AE78BE">
        <w:rPr>
          <w:rFonts w:ascii="Palatino Linotype" w:hAnsi="Palatino Linotype"/>
          <w:color w:val="000000" w:themeColor="text1"/>
          <w:sz w:val="21"/>
          <w:szCs w:val="21"/>
        </w:rPr>
        <w:t>as will</w:t>
      </w:r>
      <w:r w:rsidR="001F5F2E" w:rsidRPr="00AE78BE">
        <w:rPr>
          <w:rFonts w:ascii="Palatino Linotype" w:hAnsi="Palatino Linotype"/>
          <w:color w:val="000000" w:themeColor="text1"/>
          <w:sz w:val="21"/>
          <w:szCs w:val="21"/>
        </w:rPr>
        <w:t xml:space="preserve"> whitening as </w:t>
      </w:r>
      <w:r w:rsidR="00992F58" w:rsidRPr="00AE78BE">
        <w:rPr>
          <w:rFonts w:ascii="Palatino Linotype" w:hAnsi="Palatino Linotype"/>
          <w:color w:val="000000" w:themeColor="text1"/>
          <w:sz w:val="21"/>
          <w:szCs w:val="21"/>
        </w:rPr>
        <w:t>ideology</w:t>
      </w:r>
      <w:r w:rsidR="001F5F2E" w:rsidRPr="00AE78BE">
        <w:rPr>
          <w:rFonts w:ascii="Palatino Linotype" w:hAnsi="Palatino Linotype"/>
          <w:color w:val="000000" w:themeColor="text1"/>
          <w:sz w:val="21"/>
          <w:szCs w:val="21"/>
        </w:rPr>
        <w:t xml:space="preserve"> and practice</w:t>
      </w:r>
      <w:r w:rsidR="00992F58" w:rsidRPr="00AE78BE">
        <w:rPr>
          <w:rFonts w:ascii="Palatino Linotype" w:hAnsi="Palatino Linotype"/>
          <w:color w:val="000000" w:themeColor="text1"/>
          <w:sz w:val="21"/>
          <w:szCs w:val="21"/>
        </w:rPr>
        <w:t>.</w:t>
      </w:r>
    </w:p>
    <w:p w:rsidR="00674E4A" w:rsidRPr="00AE78BE" w:rsidRDefault="00674E4A" w:rsidP="004B3BC1">
      <w:pPr>
        <w:spacing w:before="0" w:line="264" w:lineRule="auto"/>
        <w:ind w:firstLine="0"/>
        <w:rPr>
          <w:rFonts w:ascii="Palatino Linotype" w:hAnsi="Palatino Linotype"/>
          <w:color w:val="000000" w:themeColor="text1"/>
          <w:sz w:val="21"/>
          <w:szCs w:val="21"/>
        </w:rPr>
      </w:pPr>
    </w:p>
    <w:p w:rsidR="004B3BC1" w:rsidRPr="00AE78BE" w:rsidRDefault="007B0421" w:rsidP="004B3BC1">
      <w:pPr>
        <w:spacing w:before="0" w:line="264" w:lineRule="auto"/>
        <w:ind w:firstLine="0"/>
        <w:rPr>
          <w:rFonts w:ascii="Palatino Linotype" w:hAnsi="Palatino Linotype"/>
          <w:color w:val="000000" w:themeColor="text1"/>
        </w:rPr>
      </w:pPr>
      <w:r w:rsidRPr="00AE78BE">
        <w:rPr>
          <w:rFonts w:ascii="Palatino Linotype" w:hAnsi="Palatino Linotype"/>
          <w:b/>
          <w:color w:val="000000" w:themeColor="text1"/>
        </w:rPr>
        <w:t>Settler</w:t>
      </w:r>
      <w:r w:rsidR="00044552" w:rsidRPr="00AE78BE">
        <w:rPr>
          <w:rFonts w:ascii="Palatino Linotype" w:hAnsi="Palatino Linotype"/>
          <w:b/>
          <w:color w:val="000000" w:themeColor="text1"/>
        </w:rPr>
        <w:t xml:space="preserve"> Colonies</w:t>
      </w:r>
      <w:r w:rsidRPr="00AE78BE">
        <w:rPr>
          <w:rFonts w:ascii="Palatino Linotype" w:hAnsi="Palatino Linotype"/>
          <w:b/>
          <w:color w:val="000000" w:themeColor="text1"/>
        </w:rPr>
        <w:t xml:space="preserve"> in Africa</w:t>
      </w:r>
    </w:p>
    <w:p w:rsidR="00F757A9" w:rsidRPr="00AE78BE" w:rsidRDefault="00D84387" w:rsidP="008E33D4">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S</w:t>
      </w:r>
      <w:r w:rsidR="0016718B" w:rsidRPr="00AE78BE">
        <w:rPr>
          <w:rFonts w:ascii="Palatino Linotype" w:hAnsi="Palatino Linotype"/>
          <w:color w:val="000000" w:themeColor="text1"/>
          <w:sz w:val="21"/>
          <w:szCs w:val="21"/>
        </w:rPr>
        <w:t xml:space="preserve">ettler </w:t>
      </w:r>
      <w:r w:rsidR="001663BB" w:rsidRPr="00AE78BE">
        <w:rPr>
          <w:rFonts w:ascii="Palatino Linotype" w:hAnsi="Palatino Linotype"/>
          <w:color w:val="000000" w:themeColor="text1"/>
          <w:sz w:val="21"/>
          <w:szCs w:val="21"/>
        </w:rPr>
        <w:t>colonies</w:t>
      </w:r>
      <w:r w:rsidRPr="00AE78BE">
        <w:rPr>
          <w:rFonts w:ascii="Palatino Linotype" w:hAnsi="Palatino Linotype"/>
          <w:color w:val="000000" w:themeColor="text1"/>
          <w:sz w:val="21"/>
          <w:szCs w:val="21"/>
        </w:rPr>
        <w:t xml:space="preserve"> in</w:t>
      </w:r>
      <w:r w:rsidR="001663BB"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 xml:space="preserve">Southern African </w:t>
      </w:r>
      <w:r w:rsidR="008E33D4" w:rsidRPr="00AE78BE">
        <w:rPr>
          <w:rFonts w:ascii="Palatino Linotype" w:hAnsi="Palatino Linotype"/>
          <w:color w:val="000000" w:themeColor="text1"/>
          <w:sz w:val="21"/>
          <w:szCs w:val="21"/>
        </w:rPr>
        <w:t>existed</w:t>
      </w:r>
      <w:r w:rsidR="001663BB" w:rsidRPr="00AE78BE">
        <w:rPr>
          <w:rFonts w:ascii="Palatino Linotype" w:hAnsi="Palatino Linotype"/>
          <w:color w:val="000000" w:themeColor="text1"/>
          <w:sz w:val="21"/>
          <w:szCs w:val="21"/>
        </w:rPr>
        <w:t xml:space="preserve"> in South Africa</w:t>
      </w:r>
      <w:r w:rsidR="00844513" w:rsidRPr="00AE78BE">
        <w:rPr>
          <w:rFonts w:ascii="Palatino Linotype" w:hAnsi="Palatino Linotype"/>
          <w:color w:val="000000" w:themeColor="text1"/>
          <w:sz w:val="21"/>
          <w:szCs w:val="21"/>
        </w:rPr>
        <w:t>;</w:t>
      </w:r>
      <w:r w:rsidR="001663BB" w:rsidRPr="00AE78BE">
        <w:rPr>
          <w:rFonts w:ascii="Palatino Linotype" w:hAnsi="Palatino Linotype"/>
          <w:color w:val="000000" w:themeColor="text1"/>
          <w:sz w:val="21"/>
          <w:szCs w:val="21"/>
        </w:rPr>
        <w:t xml:space="preserve"> </w:t>
      </w:r>
      <w:r w:rsidR="008E33D4" w:rsidRPr="00AE78BE">
        <w:rPr>
          <w:rFonts w:ascii="Palatino Linotype" w:hAnsi="Palatino Linotype"/>
          <w:color w:val="000000" w:themeColor="text1"/>
          <w:sz w:val="21"/>
          <w:szCs w:val="21"/>
        </w:rPr>
        <w:t xml:space="preserve">Zimbabwe and Zambia (then </w:t>
      </w:r>
      <w:r w:rsidR="001663BB" w:rsidRPr="00AE78BE">
        <w:rPr>
          <w:rFonts w:ascii="Palatino Linotype" w:hAnsi="Palatino Linotype"/>
          <w:color w:val="000000" w:themeColor="text1"/>
          <w:sz w:val="21"/>
          <w:szCs w:val="21"/>
        </w:rPr>
        <w:t>Southern and Northern Rhodesia</w:t>
      </w:r>
      <w:r w:rsidR="008E33D4" w:rsidRPr="00AE78BE">
        <w:rPr>
          <w:rFonts w:ascii="Palatino Linotype" w:hAnsi="Palatino Linotype"/>
          <w:color w:val="000000" w:themeColor="text1"/>
          <w:sz w:val="21"/>
          <w:szCs w:val="21"/>
        </w:rPr>
        <w:t>)</w:t>
      </w:r>
      <w:r w:rsidR="00844513" w:rsidRPr="00AE78BE">
        <w:rPr>
          <w:rFonts w:ascii="Palatino Linotype" w:hAnsi="Palatino Linotype"/>
          <w:color w:val="000000" w:themeColor="text1"/>
          <w:sz w:val="21"/>
          <w:szCs w:val="21"/>
        </w:rPr>
        <w:t>;</w:t>
      </w:r>
      <w:r w:rsidR="001663BB" w:rsidRPr="00AE78BE">
        <w:rPr>
          <w:rFonts w:ascii="Palatino Linotype" w:hAnsi="Palatino Linotype"/>
          <w:color w:val="000000" w:themeColor="text1"/>
          <w:sz w:val="21"/>
          <w:szCs w:val="21"/>
        </w:rPr>
        <w:t xml:space="preserve"> </w:t>
      </w:r>
      <w:r w:rsidR="008E33D4" w:rsidRPr="00AE78BE">
        <w:rPr>
          <w:rFonts w:ascii="Palatino Linotype" w:hAnsi="Palatino Linotype"/>
          <w:color w:val="000000" w:themeColor="text1"/>
          <w:sz w:val="21"/>
          <w:szCs w:val="21"/>
        </w:rPr>
        <w:t xml:space="preserve">Mozambique and </w:t>
      </w:r>
      <w:r w:rsidR="001663BB" w:rsidRPr="00AE78BE">
        <w:rPr>
          <w:rFonts w:ascii="Palatino Linotype" w:hAnsi="Palatino Linotype"/>
          <w:color w:val="000000" w:themeColor="text1"/>
          <w:sz w:val="21"/>
          <w:szCs w:val="21"/>
        </w:rPr>
        <w:t>Angola</w:t>
      </w:r>
      <w:r w:rsidR="00844513" w:rsidRPr="00AE78BE">
        <w:rPr>
          <w:rFonts w:ascii="Palatino Linotype" w:hAnsi="Palatino Linotype"/>
          <w:color w:val="000000" w:themeColor="text1"/>
          <w:sz w:val="21"/>
          <w:szCs w:val="21"/>
        </w:rPr>
        <w:t>;</w:t>
      </w:r>
      <w:r w:rsidR="001663BB" w:rsidRPr="00AE78BE">
        <w:rPr>
          <w:rFonts w:ascii="Palatino Linotype" w:hAnsi="Palatino Linotype"/>
          <w:color w:val="000000" w:themeColor="text1"/>
          <w:sz w:val="21"/>
          <w:szCs w:val="21"/>
        </w:rPr>
        <w:t xml:space="preserve"> and </w:t>
      </w:r>
      <w:r w:rsidR="008E33D4" w:rsidRPr="00AE78BE">
        <w:rPr>
          <w:rFonts w:ascii="Palatino Linotype" w:hAnsi="Palatino Linotype"/>
          <w:color w:val="000000" w:themeColor="text1"/>
          <w:sz w:val="21"/>
          <w:szCs w:val="21"/>
        </w:rPr>
        <w:t xml:space="preserve">Namibia (then </w:t>
      </w:r>
      <w:r w:rsidR="001663BB" w:rsidRPr="00AE78BE">
        <w:rPr>
          <w:rFonts w:ascii="Palatino Linotype" w:hAnsi="Palatino Linotype"/>
          <w:color w:val="000000" w:themeColor="text1"/>
          <w:sz w:val="21"/>
          <w:szCs w:val="21"/>
        </w:rPr>
        <w:t>South West Africa)</w:t>
      </w:r>
      <w:r w:rsidR="008E33D4" w:rsidRPr="00AE78BE">
        <w:rPr>
          <w:rFonts w:ascii="Palatino Linotype" w:hAnsi="Palatino Linotype"/>
          <w:color w:val="000000" w:themeColor="text1"/>
          <w:sz w:val="21"/>
          <w:szCs w:val="21"/>
        </w:rPr>
        <w:t>.</w:t>
      </w:r>
      <w:r w:rsidR="00844513" w:rsidRPr="00AE78BE">
        <w:rPr>
          <w:rFonts w:ascii="Palatino Linotype" w:hAnsi="Palatino Linotype"/>
          <w:color w:val="000000" w:themeColor="text1"/>
          <w:sz w:val="21"/>
          <w:szCs w:val="21"/>
        </w:rPr>
        <w:t xml:space="preserve"> </w:t>
      </w:r>
      <w:r w:rsidR="008E33D4" w:rsidRPr="00AE78BE">
        <w:rPr>
          <w:rFonts w:ascii="Palatino Linotype" w:hAnsi="Palatino Linotype"/>
          <w:color w:val="000000" w:themeColor="text1"/>
          <w:sz w:val="21"/>
          <w:szCs w:val="21"/>
        </w:rPr>
        <w:t>S</w:t>
      </w:r>
      <w:r w:rsidR="001663BB" w:rsidRPr="00AE78BE">
        <w:rPr>
          <w:rFonts w:ascii="Palatino Linotype" w:hAnsi="Palatino Linotype"/>
          <w:color w:val="000000" w:themeColor="text1"/>
          <w:sz w:val="21"/>
          <w:szCs w:val="21"/>
        </w:rPr>
        <w:t xml:space="preserve">ettlers </w:t>
      </w:r>
      <w:r w:rsidR="00844513" w:rsidRPr="00AE78BE">
        <w:rPr>
          <w:rFonts w:ascii="Palatino Linotype" w:hAnsi="Palatino Linotype"/>
          <w:color w:val="000000" w:themeColor="text1"/>
          <w:sz w:val="21"/>
          <w:szCs w:val="21"/>
        </w:rPr>
        <w:t>arriv</w:t>
      </w:r>
      <w:r w:rsidR="008E33D4" w:rsidRPr="00AE78BE">
        <w:rPr>
          <w:rFonts w:ascii="Palatino Linotype" w:hAnsi="Palatino Linotype"/>
          <w:color w:val="000000" w:themeColor="text1"/>
          <w:sz w:val="21"/>
          <w:szCs w:val="21"/>
        </w:rPr>
        <w:t>ed</w:t>
      </w:r>
      <w:r w:rsidR="00844513" w:rsidRPr="00AE78BE">
        <w:rPr>
          <w:rFonts w:ascii="Palatino Linotype" w:hAnsi="Palatino Linotype"/>
          <w:color w:val="000000" w:themeColor="text1"/>
          <w:sz w:val="21"/>
          <w:szCs w:val="21"/>
        </w:rPr>
        <w:t xml:space="preserve"> </w:t>
      </w:r>
      <w:r w:rsidR="001663BB" w:rsidRPr="00AE78BE">
        <w:rPr>
          <w:rFonts w:ascii="Palatino Linotype" w:hAnsi="Palatino Linotype"/>
          <w:color w:val="000000" w:themeColor="text1"/>
          <w:sz w:val="21"/>
          <w:szCs w:val="21"/>
        </w:rPr>
        <w:t>from Holland, Britain, Portugal</w:t>
      </w:r>
      <w:r w:rsidR="00844513" w:rsidRPr="00AE78BE">
        <w:rPr>
          <w:rFonts w:ascii="Palatino Linotype" w:hAnsi="Palatino Linotype"/>
          <w:color w:val="000000" w:themeColor="text1"/>
          <w:sz w:val="21"/>
          <w:szCs w:val="21"/>
        </w:rPr>
        <w:t xml:space="preserve"> and Germany, respectively. British settler rule also </w:t>
      </w:r>
      <w:r w:rsidR="003763E8" w:rsidRPr="00AE78BE">
        <w:rPr>
          <w:rFonts w:ascii="Palatino Linotype" w:hAnsi="Palatino Linotype"/>
          <w:color w:val="000000" w:themeColor="text1"/>
          <w:sz w:val="21"/>
          <w:szCs w:val="21"/>
        </w:rPr>
        <w:t>occurred</w:t>
      </w:r>
      <w:r w:rsidR="00844513" w:rsidRPr="00AE78BE">
        <w:rPr>
          <w:rFonts w:ascii="Palatino Linotype" w:hAnsi="Palatino Linotype"/>
          <w:color w:val="000000" w:themeColor="text1"/>
          <w:sz w:val="21"/>
          <w:szCs w:val="21"/>
        </w:rPr>
        <w:t xml:space="preserve"> in Kenya in East Africa; and</w:t>
      </w:r>
      <w:r w:rsidR="00412A08" w:rsidRPr="00AE78BE">
        <w:rPr>
          <w:rFonts w:ascii="Palatino Linotype" w:hAnsi="Palatino Linotype"/>
          <w:color w:val="000000" w:themeColor="text1"/>
          <w:sz w:val="21"/>
          <w:szCs w:val="21"/>
        </w:rPr>
        <w:t xml:space="preserve"> state driven</w:t>
      </w:r>
      <w:r w:rsidR="00844513" w:rsidRPr="00AE78BE">
        <w:rPr>
          <w:rFonts w:ascii="Palatino Linotype" w:hAnsi="Palatino Linotype"/>
          <w:color w:val="000000" w:themeColor="text1"/>
          <w:sz w:val="21"/>
          <w:szCs w:val="21"/>
        </w:rPr>
        <w:t xml:space="preserve"> French settle</w:t>
      </w:r>
      <w:r w:rsidR="0016718B" w:rsidRPr="00AE78BE">
        <w:rPr>
          <w:rFonts w:ascii="Palatino Linotype" w:hAnsi="Palatino Linotype"/>
          <w:color w:val="000000" w:themeColor="text1"/>
          <w:sz w:val="21"/>
          <w:szCs w:val="21"/>
        </w:rPr>
        <w:t>ment was strong</w:t>
      </w:r>
      <w:r w:rsidR="00844513" w:rsidRPr="00AE78BE">
        <w:rPr>
          <w:rFonts w:ascii="Palatino Linotype" w:hAnsi="Palatino Linotype"/>
          <w:color w:val="000000" w:themeColor="text1"/>
          <w:sz w:val="21"/>
          <w:szCs w:val="21"/>
        </w:rPr>
        <w:t xml:space="preserve"> </w:t>
      </w:r>
      <w:r w:rsidR="0016718B" w:rsidRPr="00AE78BE">
        <w:rPr>
          <w:rFonts w:ascii="Palatino Linotype" w:hAnsi="Palatino Linotype"/>
          <w:color w:val="000000" w:themeColor="text1"/>
          <w:sz w:val="21"/>
          <w:szCs w:val="21"/>
        </w:rPr>
        <w:t xml:space="preserve">in </w:t>
      </w:r>
      <w:r w:rsidR="00844513" w:rsidRPr="00AE78BE">
        <w:rPr>
          <w:rFonts w:ascii="Palatino Linotype" w:hAnsi="Palatino Linotype"/>
          <w:color w:val="000000" w:themeColor="text1"/>
          <w:sz w:val="21"/>
          <w:szCs w:val="21"/>
        </w:rPr>
        <w:t>Algeria in North Africa.</w:t>
      </w:r>
      <w:r w:rsidR="00044552" w:rsidRPr="00AE78BE">
        <w:rPr>
          <w:rFonts w:ascii="Palatino Linotype" w:hAnsi="Palatino Linotype"/>
          <w:color w:val="000000" w:themeColor="text1"/>
          <w:sz w:val="21"/>
          <w:szCs w:val="21"/>
        </w:rPr>
        <w:t xml:space="preserve"> </w:t>
      </w:r>
    </w:p>
    <w:p w:rsidR="008E33D4" w:rsidRPr="00AE78BE" w:rsidRDefault="00B270CC" w:rsidP="008E33D4">
      <w:pPr>
        <w:spacing w:before="0"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47" type="#_x0000_t202" style="position:absolute;left:0;text-align:left;margin-left:-8.9pt;margin-top:95.1pt;width:5in;height:27.6pt;z-index:251672064" stroked="f">
            <v:textbox style="mso-next-textbox:#_x0000_s1047">
              <w:txbxContent>
                <w:p w:rsidR="003B6742" w:rsidRPr="00713E6B" w:rsidRDefault="003B6742" w:rsidP="001F2A0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9</w:t>
                  </w:r>
                </w:p>
              </w:txbxContent>
            </v:textbox>
          </v:shape>
        </w:pict>
      </w:r>
      <w:r w:rsidR="000B243F" w:rsidRPr="00AE78BE">
        <w:rPr>
          <w:rFonts w:ascii="Palatino Linotype" w:hAnsi="Palatino Linotype"/>
          <w:color w:val="000000" w:themeColor="text1"/>
          <w:sz w:val="21"/>
          <w:szCs w:val="21"/>
        </w:rPr>
        <w:t>The dominant s</w:t>
      </w:r>
      <w:r w:rsidR="00D84387" w:rsidRPr="00AE78BE">
        <w:rPr>
          <w:rFonts w:ascii="Palatino Linotype" w:hAnsi="Palatino Linotype"/>
          <w:color w:val="000000" w:themeColor="text1"/>
          <w:sz w:val="21"/>
          <w:szCs w:val="21"/>
        </w:rPr>
        <w:t>ettler</w:t>
      </w:r>
      <w:r w:rsidR="006B31C8" w:rsidRPr="00AE78BE">
        <w:rPr>
          <w:rFonts w:ascii="Palatino Linotype" w:hAnsi="Palatino Linotype"/>
          <w:color w:val="000000" w:themeColor="text1"/>
          <w:sz w:val="21"/>
          <w:szCs w:val="21"/>
        </w:rPr>
        <w:t>s</w:t>
      </w:r>
      <w:r w:rsidR="00D84387" w:rsidRPr="00AE78BE">
        <w:rPr>
          <w:rFonts w:ascii="Palatino Linotype" w:hAnsi="Palatino Linotype"/>
          <w:color w:val="000000" w:themeColor="text1"/>
          <w:sz w:val="21"/>
          <w:szCs w:val="21"/>
        </w:rPr>
        <w:t xml:space="preserve"> in </w:t>
      </w:r>
      <w:r w:rsidR="00F02AF9" w:rsidRPr="00AE78BE">
        <w:rPr>
          <w:rFonts w:ascii="Palatino Linotype" w:hAnsi="Palatino Linotype"/>
          <w:color w:val="000000" w:themeColor="text1"/>
          <w:sz w:val="21"/>
          <w:szCs w:val="21"/>
        </w:rPr>
        <w:t>South Africa</w:t>
      </w:r>
      <w:r w:rsidR="00377869" w:rsidRPr="00AE78BE">
        <w:rPr>
          <w:rFonts w:ascii="Palatino Linotype" w:hAnsi="Palatino Linotype"/>
          <w:color w:val="000000" w:themeColor="text1"/>
          <w:sz w:val="21"/>
          <w:szCs w:val="21"/>
        </w:rPr>
        <w:t>, South West Africa</w:t>
      </w:r>
      <w:r w:rsidR="00F02AF9" w:rsidRPr="00AE78BE">
        <w:rPr>
          <w:rFonts w:ascii="Palatino Linotype" w:hAnsi="Palatino Linotype"/>
          <w:color w:val="000000" w:themeColor="text1"/>
          <w:sz w:val="21"/>
          <w:szCs w:val="21"/>
        </w:rPr>
        <w:t xml:space="preserve"> and Algeria </w:t>
      </w:r>
      <w:r w:rsidR="00D84387" w:rsidRPr="00AE78BE">
        <w:rPr>
          <w:rFonts w:ascii="Palatino Linotype" w:hAnsi="Palatino Linotype"/>
          <w:color w:val="000000" w:themeColor="text1"/>
          <w:sz w:val="21"/>
          <w:szCs w:val="21"/>
        </w:rPr>
        <w:t>comprised a</w:t>
      </w:r>
      <w:r w:rsidR="00377869" w:rsidRPr="00AE78BE">
        <w:rPr>
          <w:rFonts w:ascii="Palatino Linotype" w:hAnsi="Palatino Linotype"/>
          <w:color w:val="000000" w:themeColor="text1"/>
          <w:sz w:val="21"/>
          <w:szCs w:val="21"/>
        </w:rPr>
        <w:t xml:space="preserve"> </w:t>
      </w:r>
      <w:r w:rsidR="006B31C8" w:rsidRPr="00AE78BE">
        <w:rPr>
          <w:rFonts w:ascii="Palatino Linotype" w:hAnsi="Palatino Linotype"/>
          <w:color w:val="000000" w:themeColor="text1"/>
          <w:sz w:val="21"/>
          <w:szCs w:val="21"/>
        </w:rPr>
        <w:t>fair</w:t>
      </w:r>
      <w:r w:rsidR="00377869" w:rsidRPr="00AE78BE">
        <w:rPr>
          <w:rFonts w:ascii="Palatino Linotype" w:hAnsi="Palatino Linotype"/>
          <w:color w:val="000000" w:themeColor="text1"/>
          <w:sz w:val="21"/>
          <w:szCs w:val="21"/>
        </w:rPr>
        <w:t xml:space="preserve"> </w:t>
      </w:r>
      <w:r w:rsidR="000B243F" w:rsidRPr="00AE78BE">
        <w:rPr>
          <w:rFonts w:ascii="Palatino Linotype" w:hAnsi="Palatino Linotype"/>
          <w:color w:val="000000" w:themeColor="text1"/>
          <w:sz w:val="21"/>
          <w:szCs w:val="21"/>
        </w:rPr>
        <w:t>fraction</w:t>
      </w:r>
      <w:r w:rsidR="00377869" w:rsidRPr="00AE78BE">
        <w:rPr>
          <w:rFonts w:ascii="Palatino Linotype" w:hAnsi="Palatino Linotype"/>
          <w:color w:val="000000" w:themeColor="text1"/>
          <w:sz w:val="21"/>
          <w:szCs w:val="21"/>
        </w:rPr>
        <w:t xml:space="preserve"> of</w:t>
      </w:r>
      <w:r w:rsidR="006B31C8" w:rsidRPr="00AE78BE">
        <w:rPr>
          <w:rFonts w:ascii="Palatino Linotype" w:hAnsi="Palatino Linotype"/>
          <w:color w:val="000000" w:themeColor="text1"/>
          <w:sz w:val="21"/>
          <w:szCs w:val="21"/>
        </w:rPr>
        <w:t xml:space="preserve"> the colony’s population</w:t>
      </w:r>
      <w:r w:rsidR="000B243F" w:rsidRPr="00AE78BE">
        <w:rPr>
          <w:rFonts w:ascii="Palatino Linotype" w:hAnsi="Palatino Linotype"/>
          <w:color w:val="000000" w:themeColor="text1"/>
          <w:sz w:val="21"/>
          <w:szCs w:val="21"/>
        </w:rPr>
        <w:t>. Settlers</w:t>
      </w:r>
      <w:r w:rsidR="00F02AF9" w:rsidRPr="00AE78BE">
        <w:rPr>
          <w:rFonts w:ascii="Palatino Linotype" w:hAnsi="Palatino Linotype"/>
          <w:color w:val="000000" w:themeColor="text1"/>
          <w:sz w:val="21"/>
          <w:szCs w:val="21"/>
        </w:rPr>
        <w:t xml:space="preserve"> in </w:t>
      </w:r>
      <w:r w:rsidR="00F02AF9" w:rsidRPr="00AE78BE">
        <w:rPr>
          <w:rStyle w:val="external-geo-link-container"/>
          <w:rFonts w:ascii="Palatino Linotype" w:hAnsi="Palatino Linotype"/>
          <w:color w:val="000000" w:themeColor="text1"/>
          <w:sz w:val="21"/>
          <w:szCs w:val="21"/>
          <w:bdr w:val="none" w:sz="0" w:space="0" w:color="auto" w:frame="1"/>
        </w:rPr>
        <w:t xml:space="preserve">Southern Rhodesia, </w:t>
      </w:r>
      <w:r w:rsidR="00026F51" w:rsidRPr="00AE78BE">
        <w:rPr>
          <w:rStyle w:val="external-geo-link-container"/>
          <w:rFonts w:ascii="Palatino Linotype" w:hAnsi="Palatino Linotype"/>
          <w:color w:val="000000" w:themeColor="text1"/>
          <w:sz w:val="21"/>
          <w:szCs w:val="21"/>
          <w:bdr w:val="none" w:sz="0" w:space="0" w:color="auto" w:frame="1"/>
        </w:rPr>
        <w:t>K</w:t>
      </w:r>
      <w:r w:rsidR="00F02AF9" w:rsidRPr="00AE78BE">
        <w:rPr>
          <w:rStyle w:val="external-geo-link-container"/>
          <w:rFonts w:ascii="Palatino Linotype" w:hAnsi="Palatino Linotype"/>
          <w:color w:val="000000" w:themeColor="text1"/>
          <w:sz w:val="21"/>
          <w:szCs w:val="21"/>
          <w:bdr w:val="none" w:sz="0" w:space="0" w:color="auto" w:frame="1"/>
        </w:rPr>
        <w:t>enya</w:t>
      </w:r>
      <w:r w:rsidR="00F02AF9" w:rsidRPr="00AE78BE">
        <w:rPr>
          <w:rFonts w:ascii="Palatino Linotype" w:hAnsi="Palatino Linotype"/>
          <w:color w:val="000000" w:themeColor="text1"/>
          <w:sz w:val="21"/>
          <w:szCs w:val="21"/>
        </w:rPr>
        <w:t>,</w:t>
      </w:r>
      <w:r w:rsidR="00026F51" w:rsidRPr="00AE78BE">
        <w:rPr>
          <w:rFonts w:ascii="Palatino Linotype" w:hAnsi="Palatino Linotype"/>
          <w:color w:val="000000" w:themeColor="text1"/>
          <w:sz w:val="21"/>
          <w:szCs w:val="21"/>
        </w:rPr>
        <w:t xml:space="preserve"> </w:t>
      </w:r>
      <w:r w:rsidR="00F02AF9" w:rsidRPr="00AE78BE">
        <w:rPr>
          <w:rStyle w:val="external-geo-link-container"/>
          <w:rFonts w:ascii="Palatino Linotype" w:hAnsi="Palatino Linotype"/>
          <w:color w:val="000000" w:themeColor="text1"/>
          <w:sz w:val="21"/>
          <w:szCs w:val="21"/>
          <w:bdr w:val="none" w:sz="0" w:space="0" w:color="auto" w:frame="1"/>
        </w:rPr>
        <w:t>Mozambique</w:t>
      </w:r>
      <w:r w:rsidR="00F02AF9" w:rsidRPr="00AE78BE">
        <w:rPr>
          <w:rFonts w:ascii="Palatino Linotype" w:hAnsi="Palatino Linotype"/>
          <w:color w:val="000000" w:themeColor="text1"/>
          <w:sz w:val="21"/>
          <w:szCs w:val="21"/>
        </w:rPr>
        <w:t>,</w:t>
      </w:r>
      <w:r w:rsidR="00026F51" w:rsidRPr="00AE78BE">
        <w:rPr>
          <w:rFonts w:ascii="Palatino Linotype" w:hAnsi="Palatino Linotype"/>
          <w:color w:val="000000" w:themeColor="text1"/>
          <w:sz w:val="21"/>
          <w:szCs w:val="21"/>
        </w:rPr>
        <w:t xml:space="preserve"> </w:t>
      </w:r>
      <w:r w:rsidR="00F02AF9" w:rsidRPr="00AE78BE">
        <w:rPr>
          <w:rStyle w:val="external-geo-link-container"/>
          <w:rFonts w:ascii="Palatino Linotype" w:hAnsi="Palatino Linotype"/>
          <w:color w:val="000000" w:themeColor="text1"/>
          <w:sz w:val="21"/>
          <w:szCs w:val="21"/>
          <w:bdr w:val="none" w:sz="0" w:space="0" w:color="auto" w:frame="1"/>
        </w:rPr>
        <w:t>Angola</w:t>
      </w:r>
      <w:r w:rsidR="00026F51" w:rsidRPr="00AE78BE">
        <w:rPr>
          <w:rFonts w:ascii="Palatino Linotype" w:hAnsi="Palatino Linotype"/>
          <w:color w:val="000000" w:themeColor="text1"/>
          <w:sz w:val="21"/>
          <w:szCs w:val="21"/>
        </w:rPr>
        <w:t xml:space="preserve"> </w:t>
      </w:r>
      <w:r w:rsidR="00F02AF9" w:rsidRPr="00AE78BE">
        <w:rPr>
          <w:rFonts w:ascii="Palatino Linotype" w:hAnsi="Palatino Linotype"/>
          <w:color w:val="000000" w:themeColor="text1"/>
          <w:sz w:val="21"/>
          <w:szCs w:val="21"/>
        </w:rPr>
        <w:t>and</w:t>
      </w:r>
      <w:r w:rsidR="00026F51" w:rsidRPr="00AE78BE">
        <w:rPr>
          <w:rFonts w:ascii="Palatino Linotype" w:hAnsi="Palatino Linotype"/>
          <w:color w:val="000000" w:themeColor="text1"/>
          <w:sz w:val="21"/>
          <w:szCs w:val="21"/>
        </w:rPr>
        <w:t xml:space="preserve"> </w:t>
      </w:r>
      <w:r w:rsidR="003763E8" w:rsidRPr="00AE78BE">
        <w:rPr>
          <w:rStyle w:val="external-geo-link-container"/>
          <w:rFonts w:ascii="Palatino Linotype" w:hAnsi="Palatino Linotype"/>
          <w:color w:val="000000" w:themeColor="text1"/>
          <w:sz w:val="21"/>
          <w:szCs w:val="21"/>
          <w:bdr w:val="none" w:sz="0" w:space="0" w:color="auto" w:frame="1"/>
        </w:rPr>
        <w:t>Namibia</w:t>
      </w:r>
      <w:r w:rsidR="006B31C8" w:rsidRPr="00AE78BE">
        <w:rPr>
          <w:rStyle w:val="external-geo-link-container"/>
          <w:rFonts w:ascii="Palatino Linotype" w:hAnsi="Palatino Linotype"/>
          <w:color w:val="000000" w:themeColor="text1"/>
          <w:sz w:val="21"/>
          <w:szCs w:val="21"/>
          <w:bdr w:val="none" w:sz="0" w:space="0" w:color="auto" w:frame="1"/>
        </w:rPr>
        <w:t>,</w:t>
      </w:r>
      <w:r w:rsidR="00F02AF9" w:rsidRPr="00AE78BE">
        <w:rPr>
          <w:rStyle w:val="external-geo-link-container"/>
          <w:rFonts w:ascii="Palatino Linotype" w:hAnsi="Palatino Linotype"/>
          <w:color w:val="000000" w:themeColor="text1"/>
          <w:sz w:val="21"/>
          <w:szCs w:val="21"/>
          <w:bdr w:val="none" w:sz="0" w:space="0" w:color="auto" w:frame="1"/>
        </w:rPr>
        <w:t xml:space="preserve"> </w:t>
      </w:r>
      <w:r w:rsidR="00337627" w:rsidRPr="00AE78BE">
        <w:rPr>
          <w:rFonts w:ascii="Palatino Linotype" w:hAnsi="Palatino Linotype"/>
          <w:color w:val="000000" w:themeColor="text1"/>
          <w:sz w:val="21"/>
          <w:szCs w:val="21"/>
        </w:rPr>
        <w:t>although</w:t>
      </w:r>
      <w:r w:rsidR="006B31C8" w:rsidRPr="00AE78BE">
        <w:rPr>
          <w:rFonts w:ascii="Palatino Linotype" w:hAnsi="Palatino Linotype"/>
          <w:color w:val="000000" w:themeColor="text1"/>
          <w:sz w:val="21"/>
          <w:szCs w:val="21"/>
        </w:rPr>
        <w:t xml:space="preserve"> </w:t>
      </w:r>
      <w:r w:rsidR="00337627" w:rsidRPr="00AE78BE">
        <w:rPr>
          <w:rFonts w:ascii="Palatino Linotype" w:hAnsi="Palatino Linotype"/>
          <w:color w:val="000000" w:themeColor="text1"/>
          <w:sz w:val="21"/>
          <w:szCs w:val="21"/>
        </w:rPr>
        <w:t xml:space="preserve">only </w:t>
      </w:r>
      <w:r w:rsidR="006B31C8" w:rsidRPr="00AE78BE">
        <w:rPr>
          <w:rFonts w:ascii="Palatino Linotype" w:hAnsi="Palatino Linotype"/>
          <w:color w:val="000000" w:themeColor="text1"/>
          <w:sz w:val="21"/>
          <w:szCs w:val="21"/>
        </w:rPr>
        <w:t xml:space="preserve">a few percent of the population, </w:t>
      </w:r>
      <w:r w:rsidR="000B243F" w:rsidRPr="00AE78BE">
        <w:rPr>
          <w:rFonts w:ascii="Palatino Linotype" w:hAnsi="Palatino Linotype"/>
          <w:color w:val="000000" w:themeColor="text1"/>
          <w:sz w:val="21"/>
          <w:szCs w:val="21"/>
        </w:rPr>
        <w:t>had</w:t>
      </w:r>
      <w:r w:rsidR="00063A22" w:rsidRPr="00AE78BE">
        <w:rPr>
          <w:rFonts w:ascii="Palatino Linotype" w:hAnsi="Palatino Linotype"/>
          <w:color w:val="000000" w:themeColor="text1"/>
          <w:sz w:val="21"/>
          <w:szCs w:val="21"/>
        </w:rPr>
        <w:t xml:space="preserve"> </w:t>
      </w:r>
      <w:r w:rsidR="000B243F" w:rsidRPr="00AE78BE">
        <w:rPr>
          <w:rFonts w:ascii="Palatino Linotype" w:hAnsi="Palatino Linotype"/>
          <w:color w:val="000000" w:themeColor="text1"/>
          <w:sz w:val="21"/>
          <w:szCs w:val="21"/>
        </w:rPr>
        <w:t>sufficie</w:t>
      </w:r>
      <w:r w:rsidR="00063A22" w:rsidRPr="00AE78BE">
        <w:rPr>
          <w:rFonts w:ascii="Palatino Linotype" w:hAnsi="Palatino Linotype"/>
          <w:color w:val="000000" w:themeColor="text1"/>
          <w:sz w:val="21"/>
          <w:szCs w:val="21"/>
        </w:rPr>
        <w:t xml:space="preserve">nt political influence </w:t>
      </w:r>
      <w:r w:rsidR="006B31C8" w:rsidRPr="00AE78BE">
        <w:rPr>
          <w:rStyle w:val="external-geo-link-container"/>
          <w:rFonts w:ascii="Palatino Linotype" w:hAnsi="Palatino Linotype"/>
          <w:color w:val="000000" w:themeColor="text1"/>
          <w:sz w:val="21"/>
          <w:szCs w:val="21"/>
          <w:bdr w:val="none" w:sz="0" w:space="0" w:color="auto" w:frame="1"/>
        </w:rPr>
        <w:t xml:space="preserve">to justify </w:t>
      </w:r>
      <w:r w:rsidR="006B31C8" w:rsidRPr="00AE78BE">
        <w:rPr>
          <w:rFonts w:ascii="Palatino Linotype" w:hAnsi="Palatino Linotype"/>
          <w:color w:val="000000" w:themeColor="text1"/>
          <w:sz w:val="21"/>
          <w:szCs w:val="21"/>
        </w:rPr>
        <w:t>calling</w:t>
      </w:r>
      <w:r w:rsidR="00F02AF9" w:rsidRPr="00AE78BE">
        <w:rPr>
          <w:rFonts w:ascii="Palatino Linotype" w:hAnsi="Palatino Linotype"/>
          <w:color w:val="000000" w:themeColor="text1"/>
          <w:sz w:val="21"/>
          <w:szCs w:val="21"/>
        </w:rPr>
        <w:t xml:space="preserve"> </w:t>
      </w:r>
      <w:r w:rsidR="006B31C8" w:rsidRPr="00AE78BE">
        <w:rPr>
          <w:rFonts w:ascii="Palatino Linotype" w:hAnsi="Palatino Linotype"/>
          <w:color w:val="000000" w:themeColor="text1"/>
          <w:sz w:val="21"/>
          <w:szCs w:val="21"/>
        </w:rPr>
        <w:t>them</w:t>
      </w:r>
      <w:r w:rsidR="00F02AF9" w:rsidRPr="00AE78BE">
        <w:rPr>
          <w:rFonts w:ascii="Palatino Linotype" w:hAnsi="Palatino Linotype"/>
          <w:color w:val="000000" w:themeColor="text1"/>
          <w:sz w:val="21"/>
          <w:szCs w:val="21"/>
        </w:rPr>
        <w:t xml:space="preserve"> settler coloni</w:t>
      </w:r>
      <w:r w:rsidR="006B31C8" w:rsidRPr="00AE78BE">
        <w:rPr>
          <w:rFonts w:ascii="Palatino Linotype" w:hAnsi="Palatino Linotype"/>
          <w:color w:val="000000" w:themeColor="text1"/>
          <w:sz w:val="21"/>
          <w:szCs w:val="21"/>
        </w:rPr>
        <w:t>st</w:t>
      </w:r>
      <w:r w:rsidR="00F02AF9" w:rsidRPr="00AE78BE">
        <w:rPr>
          <w:rFonts w:ascii="Palatino Linotype" w:hAnsi="Palatino Linotype"/>
          <w:color w:val="000000" w:themeColor="text1"/>
          <w:sz w:val="21"/>
          <w:szCs w:val="21"/>
        </w:rPr>
        <w:t>s</w:t>
      </w:r>
      <w:r w:rsidR="00337627" w:rsidRPr="00AE78BE">
        <w:rPr>
          <w:rFonts w:ascii="Palatino Linotype" w:hAnsi="Palatino Linotype"/>
          <w:color w:val="000000" w:themeColor="text1"/>
          <w:sz w:val="21"/>
          <w:szCs w:val="21"/>
        </w:rPr>
        <w:t>,</w:t>
      </w:r>
      <w:r w:rsidR="00063A22" w:rsidRPr="00AE78BE">
        <w:rPr>
          <w:rFonts w:ascii="Palatino Linotype" w:hAnsi="Palatino Linotype"/>
          <w:color w:val="000000" w:themeColor="text1"/>
          <w:sz w:val="21"/>
          <w:szCs w:val="21"/>
        </w:rPr>
        <w:t xml:space="preserve"> at least for the duration of colonial rule</w:t>
      </w:r>
      <w:r w:rsidR="00F02AF9" w:rsidRPr="00AE78BE">
        <w:rPr>
          <w:rFonts w:ascii="Palatino Linotype" w:hAnsi="Palatino Linotype"/>
          <w:color w:val="000000" w:themeColor="text1"/>
          <w:sz w:val="21"/>
          <w:szCs w:val="21"/>
        </w:rPr>
        <w:t xml:space="preserve">. </w:t>
      </w:r>
      <w:r w:rsidR="006B31C8" w:rsidRPr="00AE78BE">
        <w:rPr>
          <w:rFonts w:ascii="Palatino Linotype" w:hAnsi="Palatino Linotype"/>
          <w:color w:val="000000" w:themeColor="text1"/>
          <w:sz w:val="21"/>
          <w:szCs w:val="21"/>
        </w:rPr>
        <w:t>R</w:t>
      </w:r>
      <w:r w:rsidR="00F02AF9" w:rsidRPr="00AE78BE">
        <w:rPr>
          <w:rFonts w:ascii="Palatino Linotype" w:hAnsi="Palatino Linotype"/>
          <w:color w:val="000000" w:themeColor="text1"/>
          <w:sz w:val="21"/>
          <w:szCs w:val="21"/>
        </w:rPr>
        <w:t>egional enclaves of settlers</w:t>
      </w:r>
      <w:r w:rsidR="000C420B" w:rsidRPr="00AE78BE">
        <w:rPr>
          <w:rFonts w:ascii="Palatino Linotype" w:hAnsi="Palatino Linotype"/>
          <w:color w:val="000000" w:themeColor="text1"/>
          <w:sz w:val="21"/>
          <w:szCs w:val="21"/>
        </w:rPr>
        <w:t xml:space="preserve"> in </w:t>
      </w:r>
      <w:r w:rsidR="00F02AF9" w:rsidRPr="00AE78BE">
        <w:rPr>
          <w:rStyle w:val="external-geo-link-container"/>
          <w:rFonts w:ascii="Palatino Linotype" w:hAnsi="Palatino Linotype"/>
          <w:color w:val="000000" w:themeColor="text1"/>
          <w:sz w:val="21"/>
          <w:szCs w:val="21"/>
          <w:bdr w:val="none" w:sz="0" w:space="0" w:color="auto" w:frame="1"/>
        </w:rPr>
        <w:t>German East Africa</w:t>
      </w:r>
      <w:r w:rsidR="00F02AF9" w:rsidRPr="00AE78BE">
        <w:rPr>
          <w:rFonts w:ascii="Palatino Linotype" w:hAnsi="Palatino Linotype"/>
          <w:color w:val="000000" w:themeColor="text1"/>
          <w:sz w:val="21"/>
          <w:szCs w:val="21"/>
        </w:rPr>
        <w:t> and </w:t>
      </w:r>
      <w:r w:rsidR="00F02AF9" w:rsidRPr="00AE78BE">
        <w:rPr>
          <w:rStyle w:val="external-geo-link-container"/>
          <w:rFonts w:ascii="Palatino Linotype" w:hAnsi="Palatino Linotype"/>
          <w:color w:val="000000" w:themeColor="text1"/>
          <w:sz w:val="21"/>
          <w:szCs w:val="21"/>
          <w:bdr w:val="none" w:sz="0" w:space="0" w:color="auto" w:frame="1"/>
        </w:rPr>
        <w:t xml:space="preserve">Katanga (in </w:t>
      </w:r>
      <w:r w:rsidR="00F02AF9" w:rsidRPr="00AE78BE">
        <w:rPr>
          <w:rStyle w:val="external-geo-link-container"/>
          <w:rFonts w:ascii="Palatino Linotype" w:hAnsi="Palatino Linotype"/>
          <w:color w:val="000000" w:themeColor="text1"/>
          <w:sz w:val="21"/>
          <w:szCs w:val="21"/>
          <w:bdr w:val="none" w:sz="0" w:space="0" w:color="auto" w:frame="1"/>
        </w:rPr>
        <w:lastRenderedPageBreak/>
        <w:t>Congo)</w:t>
      </w:r>
      <w:r w:rsidR="00026F51" w:rsidRPr="00AE78BE">
        <w:rPr>
          <w:rFonts w:ascii="Palatino Linotype" w:hAnsi="Palatino Linotype"/>
          <w:color w:val="000000" w:themeColor="text1"/>
          <w:sz w:val="21"/>
          <w:szCs w:val="21"/>
        </w:rPr>
        <w:t xml:space="preserve"> </w:t>
      </w:r>
      <w:r w:rsidR="00063A22" w:rsidRPr="00AE78BE">
        <w:rPr>
          <w:rFonts w:ascii="Palatino Linotype" w:hAnsi="Palatino Linotype"/>
          <w:color w:val="000000" w:themeColor="text1"/>
          <w:sz w:val="21"/>
          <w:szCs w:val="21"/>
        </w:rPr>
        <w:t>and</w:t>
      </w:r>
      <w:r w:rsidR="00F02AF9" w:rsidRPr="00AE78BE">
        <w:rPr>
          <w:rFonts w:ascii="Palatino Linotype" w:hAnsi="Palatino Linotype"/>
          <w:color w:val="000000" w:themeColor="text1"/>
          <w:sz w:val="21"/>
          <w:szCs w:val="21"/>
        </w:rPr>
        <w:t xml:space="preserve"> </w:t>
      </w:r>
      <w:r w:rsidR="00026F51" w:rsidRPr="00AE78BE">
        <w:rPr>
          <w:rFonts w:ascii="Palatino Linotype" w:hAnsi="Palatino Linotype"/>
          <w:color w:val="000000" w:themeColor="text1"/>
          <w:sz w:val="21"/>
          <w:szCs w:val="21"/>
        </w:rPr>
        <w:t>small</w:t>
      </w:r>
      <w:r w:rsidR="00F02AF9" w:rsidRPr="00AE78BE">
        <w:rPr>
          <w:rFonts w:ascii="Palatino Linotype" w:hAnsi="Palatino Linotype"/>
          <w:color w:val="000000" w:themeColor="text1"/>
          <w:sz w:val="21"/>
          <w:szCs w:val="21"/>
        </w:rPr>
        <w:t xml:space="preserve"> settler populations </w:t>
      </w:r>
      <w:r w:rsidR="00026F51" w:rsidRPr="00AE78BE">
        <w:rPr>
          <w:rFonts w:ascii="Palatino Linotype" w:hAnsi="Palatino Linotype"/>
          <w:color w:val="000000" w:themeColor="text1"/>
          <w:sz w:val="21"/>
          <w:szCs w:val="21"/>
        </w:rPr>
        <w:t xml:space="preserve">elsewhere </w:t>
      </w:r>
      <w:r w:rsidR="00063A22" w:rsidRPr="00AE78BE">
        <w:rPr>
          <w:rFonts w:ascii="Palatino Linotype" w:hAnsi="Palatino Linotype"/>
          <w:color w:val="000000" w:themeColor="text1"/>
          <w:sz w:val="21"/>
          <w:szCs w:val="21"/>
        </w:rPr>
        <w:t>had</w:t>
      </w:r>
      <w:r w:rsidR="00026F51" w:rsidRPr="00AE78BE">
        <w:rPr>
          <w:rFonts w:ascii="Palatino Linotype" w:hAnsi="Palatino Linotype"/>
          <w:color w:val="000000" w:themeColor="text1"/>
          <w:sz w:val="21"/>
          <w:szCs w:val="21"/>
        </w:rPr>
        <w:t xml:space="preserve"> </w:t>
      </w:r>
      <w:r w:rsidR="00337627" w:rsidRPr="00AE78BE">
        <w:rPr>
          <w:rFonts w:ascii="Palatino Linotype" w:hAnsi="Palatino Linotype"/>
          <w:color w:val="000000" w:themeColor="text1"/>
          <w:sz w:val="21"/>
          <w:szCs w:val="21"/>
        </w:rPr>
        <w:t>far less</w:t>
      </w:r>
      <w:r w:rsidR="00026F51" w:rsidRPr="00AE78BE">
        <w:rPr>
          <w:rFonts w:ascii="Palatino Linotype" w:hAnsi="Palatino Linotype"/>
          <w:color w:val="000000" w:themeColor="text1"/>
          <w:sz w:val="21"/>
          <w:szCs w:val="21"/>
        </w:rPr>
        <w:t xml:space="preserve"> </w:t>
      </w:r>
      <w:r w:rsidR="00F02AF9" w:rsidRPr="00AE78BE">
        <w:rPr>
          <w:rFonts w:ascii="Palatino Linotype" w:hAnsi="Palatino Linotype"/>
          <w:color w:val="000000" w:themeColor="text1"/>
          <w:sz w:val="21"/>
          <w:szCs w:val="21"/>
        </w:rPr>
        <w:t>influence.</w:t>
      </w:r>
      <w:r w:rsidR="00E776D8" w:rsidRPr="00AE78BE">
        <w:rPr>
          <w:rFonts w:ascii="Palatino Linotype" w:hAnsi="Palatino Linotype"/>
          <w:color w:val="000000" w:themeColor="text1"/>
          <w:sz w:val="21"/>
          <w:szCs w:val="21"/>
        </w:rPr>
        <w:t xml:space="preserve"> </w:t>
      </w:r>
      <w:r w:rsidR="008E33D4" w:rsidRPr="00AE78BE">
        <w:rPr>
          <w:rFonts w:ascii="Palatino Linotype" w:hAnsi="Palatino Linotype"/>
          <w:color w:val="000000" w:themeColor="text1"/>
          <w:sz w:val="21"/>
          <w:szCs w:val="21"/>
        </w:rPr>
        <w:t xml:space="preserve">All settlers wanted to make the colonies their home; the colonial power granted their demands for political and economic rights, and protection. Their prosperity was based on economic exploitation, and security demanded political oppression of the much larger African population. </w:t>
      </w:r>
    </w:p>
    <w:p w:rsidR="00026F51" w:rsidRPr="00AE78BE" w:rsidRDefault="00026F51" w:rsidP="00570829">
      <w:pPr>
        <w:spacing w:before="0" w:after="120" w:line="264" w:lineRule="auto"/>
        <w:ind w:firstLine="0"/>
        <w:rPr>
          <w:rStyle w:val="external-geo-link-container"/>
          <w:rFonts w:ascii="Palatino Linotype" w:hAnsi="Palatino Linotype"/>
          <w:color w:val="000000" w:themeColor="text1"/>
          <w:sz w:val="21"/>
          <w:szCs w:val="21"/>
          <w:bdr w:val="none" w:sz="0" w:space="0" w:color="auto" w:frame="1"/>
        </w:rPr>
      </w:pPr>
      <w:r w:rsidRPr="00AE78BE">
        <w:rPr>
          <w:rFonts w:ascii="Palatino Linotype" w:hAnsi="Palatino Linotype"/>
          <w:color w:val="000000" w:themeColor="text1"/>
          <w:sz w:val="21"/>
          <w:szCs w:val="21"/>
        </w:rPr>
        <w:t xml:space="preserve">An important feature of settler colonies </w:t>
      </w:r>
      <w:r w:rsidR="007E5BBB" w:rsidRPr="00AE78BE">
        <w:rPr>
          <w:rFonts w:ascii="Palatino Linotype" w:hAnsi="Palatino Linotype"/>
          <w:color w:val="000000" w:themeColor="text1"/>
          <w:sz w:val="21"/>
          <w:szCs w:val="21"/>
        </w:rPr>
        <w:t>was</w:t>
      </w:r>
      <w:r w:rsidRPr="00AE78BE">
        <w:rPr>
          <w:rFonts w:ascii="Palatino Linotype" w:hAnsi="Palatino Linotype"/>
          <w:color w:val="000000" w:themeColor="text1"/>
          <w:sz w:val="21"/>
          <w:szCs w:val="21"/>
        </w:rPr>
        <w:t xml:space="preserve"> resistance to transfer</w:t>
      </w:r>
      <w:r w:rsidR="007E5BBB" w:rsidRPr="00AE78BE">
        <w:rPr>
          <w:rFonts w:ascii="Palatino Linotype" w:hAnsi="Palatino Linotype"/>
          <w:color w:val="000000" w:themeColor="text1"/>
          <w:sz w:val="21"/>
          <w:szCs w:val="21"/>
        </w:rPr>
        <w:t xml:space="preserve"> of</w:t>
      </w:r>
      <w:r w:rsidRPr="00AE78BE">
        <w:rPr>
          <w:rFonts w:ascii="Palatino Linotype" w:hAnsi="Palatino Linotype"/>
          <w:color w:val="000000" w:themeColor="text1"/>
          <w:sz w:val="21"/>
          <w:szCs w:val="21"/>
        </w:rPr>
        <w:t xml:space="preserve"> power to the native population</w:t>
      </w:r>
      <w:r w:rsidR="007E5BBB" w:rsidRPr="00AE78BE">
        <w:rPr>
          <w:rFonts w:ascii="Palatino Linotype" w:hAnsi="Palatino Linotype"/>
          <w:color w:val="000000" w:themeColor="text1"/>
          <w:sz w:val="21"/>
          <w:szCs w:val="21"/>
        </w:rPr>
        <w:t>. This</w:t>
      </w:r>
      <w:r w:rsidRPr="00AE78BE">
        <w:rPr>
          <w:rFonts w:ascii="Palatino Linotype" w:hAnsi="Palatino Linotype"/>
          <w:color w:val="000000" w:themeColor="text1"/>
          <w:sz w:val="21"/>
          <w:szCs w:val="21"/>
        </w:rPr>
        <w:t xml:space="preserve"> ma</w:t>
      </w:r>
      <w:r w:rsidR="000C420B" w:rsidRPr="00AE78BE">
        <w:rPr>
          <w:rFonts w:ascii="Palatino Linotype" w:hAnsi="Palatino Linotype"/>
          <w:color w:val="000000" w:themeColor="text1"/>
          <w:sz w:val="21"/>
          <w:szCs w:val="21"/>
        </w:rPr>
        <w:t>de</w:t>
      </w:r>
      <w:r w:rsidRPr="00AE78BE">
        <w:rPr>
          <w:rFonts w:ascii="Palatino Linotype" w:hAnsi="Palatino Linotype"/>
          <w:color w:val="000000" w:themeColor="text1"/>
          <w:sz w:val="21"/>
          <w:szCs w:val="21"/>
        </w:rPr>
        <w:t xml:space="preserve"> the struggle</w:t>
      </w:r>
      <w:r w:rsidR="00377869" w:rsidRPr="00AE78BE">
        <w:rPr>
          <w:rFonts w:ascii="Palatino Linotype" w:hAnsi="Palatino Linotype"/>
          <w:color w:val="000000" w:themeColor="text1"/>
          <w:sz w:val="21"/>
          <w:szCs w:val="21"/>
        </w:rPr>
        <w:t xml:space="preserve"> for independence violent,</w:t>
      </w:r>
      <w:r w:rsidRPr="00AE78BE">
        <w:rPr>
          <w:rFonts w:ascii="Palatino Linotype" w:hAnsi="Palatino Linotype"/>
          <w:color w:val="000000" w:themeColor="text1"/>
          <w:sz w:val="21"/>
          <w:szCs w:val="21"/>
        </w:rPr>
        <w:t xml:space="preserve"> b</w:t>
      </w:r>
      <w:r w:rsidR="000C420B" w:rsidRPr="00AE78BE">
        <w:rPr>
          <w:rFonts w:ascii="Palatino Linotype" w:hAnsi="Palatino Linotype"/>
          <w:color w:val="000000" w:themeColor="text1"/>
          <w:sz w:val="21"/>
          <w:szCs w:val="21"/>
        </w:rPr>
        <w:t xml:space="preserve">itterly so in Algeria and Kenya. Settlers secured </w:t>
      </w:r>
      <w:r w:rsidRPr="00AE78BE">
        <w:rPr>
          <w:rFonts w:ascii="Palatino Linotype" w:hAnsi="Palatino Linotype"/>
          <w:color w:val="000000" w:themeColor="text1"/>
          <w:sz w:val="21"/>
          <w:szCs w:val="21"/>
        </w:rPr>
        <w:t xml:space="preserve">power from the colonial rulers </w:t>
      </w:r>
      <w:r w:rsidR="008C0574" w:rsidRPr="00AE78BE">
        <w:rPr>
          <w:rFonts w:ascii="Palatino Linotype" w:hAnsi="Palatino Linotype"/>
          <w:color w:val="000000" w:themeColor="text1"/>
          <w:sz w:val="21"/>
          <w:szCs w:val="21"/>
        </w:rPr>
        <w:t>through struggle in Sout</w:t>
      </w:r>
      <w:r w:rsidRPr="00AE78BE">
        <w:rPr>
          <w:rFonts w:ascii="Palatino Linotype" w:hAnsi="Palatino Linotype"/>
          <w:color w:val="000000" w:themeColor="text1"/>
          <w:sz w:val="21"/>
          <w:szCs w:val="21"/>
        </w:rPr>
        <w:t xml:space="preserve">h Africa and by deception with the connivance of the colonial power in </w:t>
      </w:r>
      <w:r w:rsidR="000C420B" w:rsidRPr="00AE78BE">
        <w:rPr>
          <w:rStyle w:val="external-geo-link-container"/>
          <w:rFonts w:ascii="Palatino Linotype" w:hAnsi="Palatino Linotype"/>
          <w:color w:val="000000" w:themeColor="text1"/>
          <w:sz w:val="21"/>
          <w:szCs w:val="21"/>
          <w:bdr w:val="none" w:sz="0" w:space="0" w:color="auto" w:frame="1"/>
        </w:rPr>
        <w:t>Zimbabwe</w:t>
      </w:r>
      <w:r w:rsidR="00377869" w:rsidRPr="00AE78BE">
        <w:rPr>
          <w:rStyle w:val="external-geo-link-container"/>
          <w:rFonts w:ascii="Palatino Linotype" w:hAnsi="Palatino Linotype"/>
          <w:color w:val="000000" w:themeColor="text1"/>
          <w:sz w:val="21"/>
          <w:szCs w:val="21"/>
          <w:bdr w:val="none" w:sz="0" w:space="0" w:color="auto" w:frame="1"/>
        </w:rPr>
        <w:t>.</w:t>
      </w:r>
    </w:p>
    <w:p w:rsidR="00ED130D" w:rsidRPr="00AE78BE" w:rsidRDefault="00793089" w:rsidP="00570829">
      <w:pPr>
        <w:spacing w:before="0" w:after="120" w:line="264" w:lineRule="auto"/>
        <w:ind w:firstLine="0"/>
        <w:rPr>
          <w:rStyle w:val="external-geo-link-container"/>
          <w:rFonts w:ascii="Palatino Linotype" w:hAnsi="Palatino Linotype"/>
          <w:color w:val="000000" w:themeColor="text1"/>
          <w:sz w:val="21"/>
          <w:szCs w:val="21"/>
          <w:bdr w:val="none" w:sz="0" w:space="0" w:color="auto" w:frame="1"/>
        </w:rPr>
      </w:pPr>
      <w:r w:rsidRPr="00AE78BE">
        <w:rPr>
          <w:rStyle w:val="external-geo-link-container"/>
          <w:rFonts w:ascii="Palatino Linotype" w:hAnsi="Palatino Linotype"/>
          <w:color w:val="000000" w:themeColor="text1"/>
          <w:sz w:val="21"/>
          <w:szCs w:val="21"/>
          <w:bdr w:val="none" w:sz="0" w:space="0" w:color="auto" w:frame="1"/>
        </w:rPr>
        <w:t>Most</w:t>
      </w:r>
      <w:r w:rsidR="00ED130D" w:rsidRPr="00AE78BE">
        <w:rPr>
          <w:rStyle w:val="external-geo-link-container"/>
          <w:rFonts w:ascii="Palatino Linotype" w:hAnsi="Palatino Linotype"/>
          <w:color w:val="000000" w:themeColor="text1"/>
          <w:sz w:val="21"/>
          <w:szCs w:val="21"/>
          <w:bdr w:val="none" w:sz="0" w:space="0" w:color="auto" w:frame="1"/>
        </w:rPr>
        <w:t xml:space="preserve"> </w:t>
      </w:r>
      <w:r w:rsidRPr="00AE78BE">
        <w:rPr>
          <w:rStyle w:val="external-geo-link-container"/>
          <w:rFonts w:ascii="Palatino Linotype" w:hAnsi="Palatino Linotype"/>
          <w:color w:val="000000" w:themeColor="text1"/>
          <w:sz w:val="21"/>
          <w:szCs w:val="21"/>
          <w:bdr w:val="none" w:sz="0" w:space="0" w:color="auto" w:frame="1"/>
        </w:rPr>
        <w:t>settlers saw</w:t>
      </w:r>
      <w:r w:rsidR="00ED130D" w:rsidRPr="00AE78BE">
        <w:rPr>
          <w:rStyle w:val="external-geo-link-container"/>
          <w:rFonts w:ascii="Palatino Linotype" w:hAnsi="Palatino Linotype"/>
          <w:color w:val="000000" w:themeColor="text1"/>
          <w:sz w:val="21"/>
          <w:szCs w:val="21"/>
          <w:bdr w:val="none" w:sz="0" w:space="0" w:color="auto" w:frame="1"/>
        </w:rPr>
        <w:t xml:space="preserve"> themselves as a superior race and avoid</w:t>
      </w:r>
      <w:r w:rsidRPr="00AE78BE">
        <w:rPr>
          <w:rStyle w:val="external-geo-link-container"/>
          <w:rFonts w:ascii="Palatino Linotype" w:hAnsi="Palatino Linotype"/>
          <w:color w:val="000000" w:themeColor="text1"/>
          <w:sz w:val="21"/>
          <w:szCs w:val="21"/>
          <w:bdr w:val="none" w:sz="0" w:space="0" w:color="auto" w:frame="1"/>
        </w:rPr>
        <w:t>ed</w:t>
      </w:r>
      <w:r w:rsidR="00ED130D" w:rsidRPr="00AE78BE">
        <w:rPr>
          <w:rStyle w:val="external-geo-link-container"/>
          <w:rFonts w:ascii="Palatino Linotype" w:hAnsi="Palatino Linotype"/>
          <w:color w:val="000000" w:themeColor="text1"/>
          <w:sz w:val="21"/>
          <w:szCs w:val="21"/>
          <w:bdr w:val="none" w:sz="0" w:space="0" w:color="auto" w:frame="1"/>
        </w:rPr>
        <w:t xml:space="preserve"> mixing </w:t>
      </w:r>
      <w:r w:rsidRPr="00AE78BE">
        <w:rPr>
          <w:rStyle w:val="external-geo-link-container"/>
          <w:rFonts w:ascii="Palatino Linotype" w:hAnsi="Palatino Linotype"/>
          <w:color w:val="000000" w:themeColor="text1"/>
          <w:sz w:val="21"/>
          <w:szCs w:val="21"/>
          <w:bdr w:val="none" w:sz="0" w:space="0" w:color="auto" w:frame="1"/>
        </w:rPr>
        <w:t>with Africans except</w:t>
      </w:r>
      <w:r w:rsidR="00ED130D" w:rsidRPr="00AE78BE">
        <w:rPr>
          <w:rStyle w:val="external-geo-link-container"/>
          <w:rFonts w:ascii="Palatino Linotype" w:hAnsi="Palatino Linotype"/>
          <w:color w:val="000000" w:themeColor="text1"/>
          <w:sz w:val="21"/>
          <w:szCs w:val="21"/>
          <w:bdr w:val="none" w:sz="0" w:space="0" w:color="auto" w:frame="1"/>
        </w:rPr>
        <w:t xml:space="preserve"> by way of extramarital affairs</w:t>
      </w:r>
      <w:r w:rsidRPr="00AE78BE">
        <w:rPr>
          <w:rStyle w:val="external-geo-link-container"/>
          <w:rFonts w:ascii="Palatino Linotype" w:hAnsi="Palatino Linotype"/>
          <w:color w:val="000000" w:themeColor="text1"/>
          <w:sz w:val="21"/>
          <w:szCs w:val="21"/>
          <w:bdr w:val="none" w:sz="0" w:space="0" w:color="auto" w:frame="1"/>
        </w:rPr>
        <w:t>. This</w:t>
      </w:r>
      <w:r w:rsidR="00ED130D" w:rsidRPr="00AE78BE">
        <w:rPr>
          <w:rStyle w:val="external-geo-link-container"/>
          <w:rFonts w:ascii="Palatino Linotype" w:hAnsi="Palatino Linotype"/>
          <w:color w:val="000000" w:themeColor="text1"/>
          <w:sz w:val="21"/>
          <w:szCs w:val="21"/>
          <w:bdr w:val="none" w:sz="0" w:space="0" w:color="auto" w:frame="1"/>
        </w:rPr>
        <w:t xml:space="preserve"> isolat</w:t>
      </w:r>
      <w:r w:rsidRPr="00AE78BE">
        <w:rPr>
          <w:rStyle w:val="external-geo-link-container"/>
          <w:rFonts w:ascii="Palatino Linotype" w:hAnsi="Palatino Linotype"/>
          <w:color w:val="000000" w:themeColor="text1"/>
          <w:sz w:val="21"/>
          <w:szCs w:val="21"/>
          <w:bdr w:val="none" w:sz="0" w:space="0" w:color="auto" w:frame="1"/>
        </w:rPr>
        <w:t>ed them</w:t>
      </w:r>
      <w:r w:rsidR="00ED130D" w:rsidRPr="00AE78BE">
        <w:rPr>
          <w:rStyle w:val="external-geo-link-container"/>
          <w:rFonts w:ascii="Palatino Linotype" w:hAnsi="Palatino Linotype"/>
          <w:color w:val="000000" w:themeColor="text1"/>
          <w:sz w:val="21"/>
          <w:szCs w:val="21"/>
          <w:bdr w:val="none" w:sz="0" w:space="0" w:color="auto" w:frame="1"/>
        </w:rPr>
        <w:t xml:space="preserve"> from </w:t>
      </w:r>
      <w:r w:rsidR="00D971B7" w:rsidRPr="00AE78BE">
        <w:rPr>
          <w:rStyle w:val="external-geo-link-container"/>
          <w:rFonts w:ascii="Palatino Linotype" w:hAnsi="Palatino Linotype"/>
          <w:color w:val="000000" w:themeColor="text1"/>
          <w:sz w:val="21"/>
          <w:szCs w:val="21"/>
          <w:bdr w:val="none" w:sz="0" w:space="0" w:color="auto" w:frame="1"/>
        </w:rPr>
        <w:t>local</w:t>
      </w:r>
      <w:r w:rsidR="00ED130D" w:rsidRPr="00AE78BE">
        <w:rPr>
          <w:rStyle w:val="external-geo-link-container"/>
          <w:rFonts w:ascii="Palatino Linotype" w:hAnsi="Palatino Linotype"/>
          <w:color w:val="000000" w:themeColor="text1"/>
          <w:sz w:val="21"/>
          <w:szCs w:val="21"/>
          <w:bdr w:val="none" w:sz="0" w:space="0" w:color="auto" w:frame="1"/>
        </w:rPr>
        <w:t xml:space="preserve"> communities</w:t>
      </w:r>
      <w:r w:rsidR="00412A08" w:rsidRPr="00AE78BE">
        <w:rPr>
          <w:rStyle w:val="external-geo-link-container"/>
          <w:rFonts w:ascii="Palatino Linotype" w:hAnsi="Palatino Linotype"/>
          <w:color w:val="000000" w:themeColor="text1"/>
          <w:sz w:val="21"/>
          <w:szCs w:val="21"/>
          <w:bdr w:val="none" w:sz="0" w:space="0" w:color="auto" w:frame="1"/>
        </w:rPr>
        <w:t xml:space="preserve"> and</w:t>
      </w:r>
      <w:r w:rsidRPr="00AE78BE">
        <w:rPr>
          <w:rStyle w:val="external-geo-link-container"/>
          <w:rFonts w:ascii="Palatino Linotype" w:hAnsi="Palatino Linotype"/>
          <w:color w:val="000000" w:themeColor="text1"/>
          <w:sz w:val="21"/>
          <w:szCs w:val="21"/>
          <w:bdr w:val="none" w:sz="0" w:space="0" w:color="auto" w:frame="1"/>
        </w:rPr>
        <w:t xml:space="preserve">, </w:t>
      </w:r>
      <w:r w:rsidR="00D971B7" w:rsidRPr="00AE78BE">
        <w:rPr>
          <w:rStyle w:val="external-geo-link-container"/>
          <w:rFonts w:ascii="Palatino Linotype" w:hAnsi="Palatino Linotype"/>
          <w:color w:val="000000" w:themeColor="text1"/>
          <w:sz w:val="21"/>
          <w:szCs w:val="21"/>
          <w:bdr w:val="none" w:sz="0" w:space="0" w:color="auto" w:frame="1"/>
        </w:rPr>
        <w:t>with expulsion and elimination</w:t>
      </w:r>
      <w:r w:rsidRPr="00AE78BE">
        <w:rPr>
          <w:rStyle w:val="external-geo-link-container"/>
          <w:rFonts w:ascii="Palatino Linotype" w:hAnsi="Palatino Linotype"/>
          <w:color w:val="000000" w:themeColor="text1"/>
          <w:sz w:val="21"/>
          <w:szCs w:val="21"/>
          <w:bdr w:val="none" w:sz="0" w:space="0" w:color="auto" w:frame="1"/>
        </w:rPr>
        <w:t xml:space="preserve"> </w:t>
      </w:r>
      <w:r w:rsidR="00D971B7" w:rsidRPr="00AE78BE">
        <w:rPr>
          <w:rStyle w:val="external-geo-link-container"/>
          <w:rFonts w:ascii="Palatino Linotype" w:hAnsi="Palatino Linotype"/>
          <w:color w:val="000000" w:themeColor="text1"/>
          <w:sz w:val="21"/>
          <w:szCs w:val="21"/>
          <w:bdr w:val="none" w:sz="0" w:space="0" w:color="auto" w:frame="1"/>
        </w:rPr>
        <w:t>harder than</w:t>
      </w:r>
      <w:r w:rsidRPr="00AE78BE">
        <w:rPr>
          <w:rStyle w:val="external-geo-link-container"/>
          <w:rFonts w:ascii="Palatino Linotype" w:hAnsi="Palatino Linotype"/>
          <w:color w:val="000000" w:themeColor="text1"/>
          <w:sz w:val="21"/>
          <w:szCs w:val="21"/>
          <w:bdr w:val="none" w:sz="0" w:space="0" w:color="auto" w:frame="1"/>
        </w:rPr>
        <w:t xml:space="preserve"> in the Americas,</w:t>
      </w:r>
      <w:r w:rsidR="00412A08" w:rsidRPr="00AE78BE">
        <w:rPr>
          <w:rStyle w:val="external-geo-link-container"/>
          <w:rFonts w:ascii="Palatino Linotype" w:hAnsi="Palatino Linotype"/>
          <w:color w:val="000000" w:themeColor="text1"/>
          <w:sz w:val="21"/>
          <w:szCs w:val="21"/>
          <w:bdr w:val="none" w:sz="0" w:space="0" w:color="auto" w:frame="1"/>
        </w:rPr>
        <w:t xml:space="preserve"> </w:t>
      </w:r>
      <w:r w:rsidR="00D971B7" w:rsidRPr="00AE78BE">
        <w:rPr>
          <w:rStyle w:val="external-geo-link-container"/>
          <w:rFonts w:ascii="Palatino Linotype" w:hAnsi="Palatino Linotype"/>
          <w:color w:val="000000" w:themeColor="text1"/>
          <w:sz w:val="21"/>
          <w:szCs w:val="21"/>
          <w:bdr w:val="none" w:sz="0" w:space="0" w:color="auto" w:frame="1"/>
        </w:rPr>
        <w:t xml:space="preserve">there were no </w:t>
      </w:r>
      <w:r w:rsidRPr="00AE78BE">
        <w:rPr>
          <w:rFonts w:ascii="Palatino Linotype" w:hAnsi="Palatino Linotype"/>
          <w:color w:val="000000" w:themeColor="text1"/>
          <w:sz w:val="21"/>
          <w:szCs w:val="21"/>
        </w:rPr>
        <w:t xml:space="preserve">large settler colonies </w:t>
      </w:r>
      <w:r w:rsidR="00412A08" w:rsidRPr="00AE78BE">
        <w:rPr>
          <w:rFonts w:ascii="Palatino Linotype" w:hAnsi="Palatino Linotype"/>
          <w:color w:val="000000" w:themeColor="text1"/>
          <w:sz w:val="21"/>
          <w:szCs w:val="21"/>
        </w:rPr>
        <w:t>except in South Africa.</w:t>
      </w:r>
      <w:r w:rsidR="00412A08" w:rsidRPr="00AE78BE">
        <w:rPr>
          <w:rFonts w:ascii="Palatino Linotype" w:hAnsi="Palatino Linotype"/>
          <w:color w:val="000000" w:themeColor="text1"/>
          <w:position w:val="-2"/>
          <w:sz w:val="21"/>
          <w:szCs w:val="21"/>
          <w:bdr w:val="none" w:sz="0" w:space="0" w:color="auto" w:frame="1"/>
        </w:rPr>
        <w:t> </w:t>
      </w:r>
    </w:p>
    <w:p w:rsidR="004B3BC1" w:rsidRPr="00AE78BE" w:rsidRDefault="004B3BC1" w:rsidP="004B3BC1">
      <w:pPr>
        <w:shd w:val="clear" w:color="auto" w:fill="FFFFFF"/>
        <w:spacing w:before="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After the end of direct colonial rule, s</w:t>
      </w:r>
      <w:r w:rsidR="00E776D8" w:rsidRPr="00AE78BE">
        <w:rPr>
          <w:rFonts w:ascii="Palatino Linotype" w:hAnsi="Palatino Linotype"/>
          <w:color w:val="000000" w:themeColor="text1"/>
          <w:sz w:val="21"/>
          <w:szCs w:val="21"/>
        </w:rPr>
        <w:t xml:space="preserve">ettler rule persisted only in South Africa, </w:t>
      </w:r>
      <w:r w:rsidR="006B31C8" w:rsidRPr="00AE78BE">
        <w:rPr>
          <w:rFonts w:ascii="Palatino Linotype" w:hAnsi="Palatino Linotype"/>
          <w:color w:val="000000" w:themeColor="text1"/>
          <w:sz w:val="21"/>
          <w:szCs w:val="21"/>
        </w:rPr>
        <w:t>with</w:t>
      </w:r>
      <w:r w:rsidR="00E776D8" w:rsidRPr="00AE78BE">
        <w:rPr>
          <w:rFonts w:ascii="Palatino Linotype" w:hAnsi="Palatino Linotype"/>
          <w:color w:val="000000" w:themeColor="text1"/>
          <w:sz w:val="21"/>
          <w:szCs w:val="21"/>
        </w:rPr>
        <w:t xml:space="preserve"> t</w:t>
      </w:r>
      <w:r w:rsidR="008C0574" w:rsidRPr="00AE78BE">
        <w:rPr>
          <w:rStyle w:val="external-geo-link-container"/>
          <w:rFonts w:ascii="Palatino Linotype" w:hAnsi="Palatino Linotype"/>
          <w:color w:val="000000" w:themeColor="text1"/>
          <w:sz w:val="21"/>
          <w:szCs w:val="21"/>
          <w:bdr w:val="none" w:sz="0" w:space="0" w:color="auto" w:frame="1"/>
        </w:rPr>
        <w:t xml:space="preserve">he largest proportion of European-African mixed </w:t>
      </w:r>
      <w:r w:rsidR="00ED130D" w:rsidRPr="00AE78BE">
        <w:rPr>
          <w:rStyle w:val="external-geo-link-container"/>
          <w:rFonts w:ascii="Palatino Linotype" w:hAnsi="Palatino Linotype"/>
          <w:color w:val="000000" w:themeColor="text1"/>
          <w:sz w:val="21"/>
          <w:szCs w:val="21"/>
          <w:bdr w:val="none" w:sz="0" w:space="0" w:color="auto" w:frame="1"/>
        </w:rPr>
        <w:t xml:space="preserve">people </w:t>
      </w:r>
      <w:r w:rsidR="008C0574" w:rsidRPr="00AE78BE">
        <w:rPr>
          <w:rStyle w:val="external-geo-link-container"/>
          <w:rFonts w:ascii="Palatino Linotype" w:hAnsi="Palatino Linotype"/>
          <w:color w:val="000000" w:themeColor="text1"/>
          <w:sz w:val="21"/>
          <w:szCs w:val="21"/>
          <w:bdr w:val="none" w:sz="0" w:space="0" w:color="auto" w:frame="1"/>
        </w:rPr>
        <w:t xml:space="preserve">in Africa, </w:t>
      </w:r>
      <w:r w:rsidR="00E776D8" w:rsidRPr="00AE78BE">
        <w:rPr>
          <w:rStyle w:val="external-geo-link-container"/>
          <w:rFonts w:ascii="Palatino Linotype" w:hAnsi="Palatino Linotype"/>
          <w:color w:val="000000" w:themeColor="text1"/>
          <w:sz w:val="21"/>
          <w:szCs w:val="21"/>
          <w:bdr w:val="none" w:sz="0" w:space="0" w:color="auto" w:frame="1"/>
        </w:rPr>
        <w:t>whom</w:t>
      </w:r>
      <w:r w:rsidR="008C0574" w:rsidRPr="00AE78BE">
        <w:rPr>
          <w:rStyle w:val="external-geo-link-container"/>
          <w:rFonts w:ascii="Palatino Linotype" w:hAnsi="Palatino Linotype"/>
          <w:color w:val="000000" w:themeColor="text1"/>
          <w:sz w:val="21"/>
          <w:szCs w:val="21"/>
          <w:bdr w:val="none" w:sz="0" w:space="0" w:color="auto" w:frame="1"/>
        </w:rPr>
        <w:t xml:space="preserve"> the post-colonial </w:t>
      </w:r>
      <w:r w:rsidR="00E776D8" w:rsidRPr="00AE78BE">
        <w:rPr>
          <w:rStyle w:val="external-geo-link-container"/>
          <w:rFonts w:ascii="Palatino Linotype" w:hAnsi="Palatino Linotype"/>
          <w:color w:val="000000" w:themeColor="text1"/>
          <w:sz w:val="21"/>
          <w:szCs w:val="21"/>
          <w:bdr w:val="none" w:sz="0" w:space="0" w:color="auto" w:frame="1"/>
        </w:rPr>
        <w:t xml:space="preserve">racist regime </w:t>
      </w:r>
      <w:r w:rsidR="008C0574" w:rsidRPr="00AE78BE">
        <w:rPr>
          <w:rStyle w:val="external-geo-link-container"/>
          <w:rFonts w:ascii="Palatino Linotype" w:hAnsi="Palatino Linotype"/>
          <w:color w:val="000000" w:themeColor="text1"/>
          <w:sz w:val="21"/>
          <w:szCs w:val="21"/>
          <w:bdr w:val="none" w:sz="0" w:space="0" w:color="auto" w:frame="1"/>
        </w:rPr>
        <w:t xml:space="preserve">identified as ‘Coloureds’. Otherwise, people of mixed birth in Africa </w:t>
      </w:r>
      <w:r w:rsidR="006B31C8" w:rsidRPr="00AE78BE">
        <w:rPr>
          <w:rStyle w:val="external-geo-link-container"/>
          <w:rFonts w:ascii="Palatino Linotype" w:hAnsi="Palatino Linotype"/>
          <w:color w:val="000000" w:themeColor="text1"/>
          <w:sz w:val="21"/>
          <w:szCs w:val="21"/>
          <w:bdr w:val="none" w:sz="0" w:space="0" w:color="auto" w:frame="1"/>
        </w:rPr>
        <w:t>did not</w:t>
      </w:r>
      <w:r w:rsidR="00E776D8" w:rsidRPr="00AE78BE">
        <w:rPr>
          <w:rStyle w:val="external-geo-link-container"/>
          <w:rFonts w:ascii="Palatino Linotype" w:hAnsi="Palatino Linotype"/>
          <w:color w:val="000000" w:themeColor="text1"/>
          <w:sz w:val="21"/>
          <w:szCs w:val="21"/>
          <w:bdr w:val="none" w:sz="0" w:space="0" w:color="auto" w:frame="1"/>
        </w:rPr>
        <w:t xml:space="preserve"> exist as</w:t>
      </w:r>
      <w:r w:rsidR="008C0574" w:rsidRPr="00AE78BE">
        <w:rPr>
          <w:rStyle w:val="external-geo-link-container"/>
          <w:rFonts w:ascii="Palatino Linotype" w:hAnsi="Palatino Linotype"/>
          <w:color w:val="000000" w:themeColor="text1"/>
          <w:sz w:val="21"/>
          <w:szCs w:val="21"/>
          <w:bdr w:val="none" w:sz="0" w:space="0" w:color="auto" w:frame="1"/>
        </w:rPr>
        <w:t xml:space="preserve"> a</w:t>
      </w:r>
      <w:r w:rsidR="00E776D8" w:rsidRPr="00AE78BE">
        <w:rPr>
          <w:rStyle w:val="external-geo-link-container"/>
          <w:rFonts w:ascii="Palatino Linotype" w:hAnsi="Palatino Linotype"/>
          <w:color w:val="000000" w:themeColor="text1"/>
          <w:sz w:val="21"/>
          <w:szCs w:val="21"/>
          <w:bdr w:val="none" w:sz="0" w:space="0" w:color="auto" w:frame="1"/>
        </w:rPr>
        <w:t xml:space="preserve"> distinct</w:t>
      </w:r>
      <w:r w:rsidR="008C0574" w:rsidRPr="00AE78BE">
        <w:rPr>
          <w:rStyle w:val="external-geo-link-container"/>
          <w:rFonts w:ascii="Palatino Linotype" w:hAnsi="Palatino Linotype"/>
          <w:color w:val="000000" w:themeColor="text1"/>
          <w:sz w:val="21"/>
          <w:szCs w:val="21"/>
          <w:bdr w:val="none" w:sz="0" w:space="0" w:color="auto" w:frame="1"/>
        </w:rPr>
        <w:t xml:space="preserve"> </w:t>
      </w:r>
      <w:r w:rsidR="006B31C8" w:rsidRPr="00AE78BE">
        <w:rPr>
          <w:rStyle w:val="external-geo-link-container"/>
          <w:rFonts w:ascii="Palatino Linotype" w:hAnsi="Palatino Linotype"/>
          <w:color w:val="000000" w:themeColor="text1"/>
          <w:sz w:val="21"/>
          <w:szCs w:val="21"/>
          <w:bdr w:val="none" w:sz="0" w:space="0" w:color="auto" w:frame="1"/>
        </w:rPr>
        <w:t>ethnic</w:t>
      </w:r>
      <w:r w:rsidR="008C0574" w:rsidRPr="00AE78BE">
        <w:rPr>
          <w:rStyle w:val="external-geo-link-container"/>
          <w:rFonts w:ascii="Palatino Linotype" w:hAnsi="Palatino Linotype"/>
          <w:color w:val="000000" w:themeColor="text1"/>
          <w:sz w:val="21"/>
          <w:szCs w:val="21"/>
          <w:bdr w:val="none" w:sz="0" w:space="0" w:color="auto" w:frame="1"/>
        </w:rPr>
        <w:t xml:space="preserve"> group. Descendents of European settlers who stayed behind identif</w:t>
      </w:r>
      <w:r w:rsidR="006B31C8" w:rsidRPr="00AE78BE">
        <w:rPr>
          <w:rStyle w:val="external-geo-link-container"/>
          <w:rFonts w:ascii="Palatino Linotype" w:hAnsi="Palatino Linotype"/>
          <w:color w:val="000000" w:themeColor="text1"/>
          <w:sz w:val="21"/>
          <w:szCs w:val="21"/>
          <w:bdr w:val="none" w:sz="0" w:space="0" w:color="auto" w:frame="1"/>
        </w:rPr>
        <w:t>ied</w:t>
      </w:r>
      <w:r w:rsidR="008C0574" w:rsidRPr="00AE78BE">
        <w:rPr>
          <w:rStyle w:val="external-geo-link-container"/>
          <w:rFonts w:ascii="Palatino Linotype" w:hAnsi="Palatino Linotype"/>
          <w:color w:val="000000" w:themeColor="text1"/>
          <w:sz w:val="21"/>
          <w:szCs w:val="21"/>
          <w:bdr w:val="none" w:sz="0" w:space="0" w:color="auto" w:frame="1"/>
        </w:rPr>
        <w:t xml:space="preserve"> themselves </w:t>
      </w:r>
      <w:r w:rsidR="00FA11CC" w:rsidRPr="00AE78BE">
        <w:rPr>
          <w:rStyle w:val="external-geo-link-container"/>
          <w:rFonts w:ascii="Palatino Linotype" w:hAnsi="Palatino Linotype"/>
          <w:color w:val="000000" w:themeColor="text1"/>
          <w:sz w:val="21"/>
          <w:szCs w:val="21"/>
          <w:bdr w:val="none" w:sz="0" w:space="0" w:color="auto" w:frame="1"/>
        </w:rPr>
        <w:t xml:space="preserve">collectively </w:t>
      </w:r>
      <w:r w:rsidR="008C0574" w:rsidRPr="00AE78BE">
        <w:rPr>
          <w:rStyle w:val="external-geo-link-container"/>
          <w:rFonts w:ascii="Palatino Linotype" w:hAnsi="Palatino Linotype"/>
          <w:color w:val="000000" w:themeColor="text1"/>
          <w:sz w:val="21"/>
          <w:szCs w:val="21"/>
          <w:bdr w:val="none" w:sz="0" w:space="0" w:color="auto" w:frame="1"/>
        </w:rPr>
        <w:t xml:space="preserve">as </w:t>
      </w:r>
      <w:r w:rsidR="00FA11CC" w:rsidRPr="00AE78BE">
        <w:rPr>
          <w:rStyle w:val="external-geo-link-container"/>
          <w:rFonts w:ascii="Palatino Linotype" w:hAnsi="Palatino Linotype"/>
          <w:color w:val="000000" w:themeColor="text1"/>
          <w:sz w:val="21"/>
          <w:szCs w:val="21"/>
          <w:bdr w:val="none" w:sz="0" w:space="0" w:color="auto" w:frame="1"/>
        </w:rPr>
        <w:t>White</w:t>
      </w:r>
      <w:r w:rsidR="008C0574" w:rsidRPr="00AE78BE">
        <w:rPr>
          <w:rStyle w:val="external-geo-link-container"/>
          <w:rFonts w:ascii="Palatino Linotype" w:hAnsi="Palatino Linotype"/>
          <w:color w:val="000000" w:themeColor="text1"/>
          <w:sz w:val="21"/>
          <w:szCs w:val="21"/>
          <w:bdr w:val="none" w:sz="0" w:space="0" w:color="auto" w:frame="1"/>
        </w:rPr>
        <w:t>s</w:t>
      </w:r>
      <w:r w:rsidR="00E776D8" w:rsidRPr="00AE78BE">
        <w:rPr>
          <w:rStyle w:val="external-geo-link-container"/>
          <w:rFonts w:ascii="Palatino Linotype" w:hAnsi="Palatino Linotype"/>
          <w:color w:val="000000" w:themeColor="text1"/>
          <w:sz w:val="21"/>
          <w:szCs w:val="21"/>
          <w:bdr w:val="none" w:sz="0" w:space="0" w:color="auto" w:frame="1"/>
        </w:rPr>
        <w:t xml:space="preserve">. In South Africa descendents of European settlers </w:t>
      </w:r>
      <w:r w:rsidR="007D450B" w:rsidRPr="00AE78BE">
        <w:rPr>
          <w:rStyle w:val="external-geo-link-container"/>
          <w:rFonts w:ascii="Palatino Linotype" w:hAnsi="Palatino Linotype"/>
          <w:color w:val="000000" w:themeColor="text1"/>
          <w:sz w:val="21"/>
          <w:szCs w:val="21"/>
          <w:bdr w:val="none" w:sz="0" w:space="0" w:color="auto" w:frame="1"/>
        </w:rPr>
        <w:t>distinguish themselves</w:t>
      </w:r>
      <w:r w:rsidR="00E776D8" w:rsidRPr="00AE78BE">
        <w:rPr>
          <w:rStyle w:val="external-geo-link-container"/>
          <w:rFonts w:ascii="Palatino Linotype" w:hAnsi="Palatino Linotype"/>
          <w:color w:val="000000" w:themeColor="text1"/>
          <w:sz w:val="21"/>
          <w:szCs w:val="21"/>
          <w:bdr w:val="none" w:sz="0" w:space="0" w:color="auto" w:frame="1"/>
        </w:rPr>
        <w:t xml:space="preserve"> mainly</w:t>
      </w:r>
      <w:r w:rsidR="007D450B" w:rsidRPr="00AE78BE">
        <w:rPr>
          <w:rStyle w:val="external-geo-link-container"/>
          <w:rFonts w:ascii="Palatino Linotype" w:hAnsi="Palatino Linotype"/>
          <w:color w:val="000000" w:themeColor="text1"/>
          <w:sz w:val="21"/>
          <w:szCs w:val="21"/>
          <w:bdr w:val="none" w:sz="0" w:space="0" w:color="auto" w:frame="1"/>
        </w:rPr>
        <w:t xml:space="preserve"> as</w:t>
      </w:r>
      <w:r w:rsidR="00FA11CC" w:rsidRPr="00AE78BE">
        <w:rPr>
          <w:rStyle w:val="external-geo-link-container"/>
          <w:rFonts w:ascii="Palatino Linotype" w:hAnsi="Palatino Linotype"/>
          <w:color w:val="000000" w:themeColor="text1"/>
          <w:sz w:val="21"/>
          <w:szCs w:val="21"/>
          <w:bdr w:val="none" w:sz="0" w:space="0" w:color="auto" w:frame="1"/>
        </w:rPr>
        <w:t xml:space="preserve"> </w:t>
      </w:r>
      <w:r w:rsidR="007D450B" w:rsidRPr="00AE78BE">
        <w:rPr>
          <w:rStyle w:val="external-geo-link-container"/>
          <w:rFonts w:ascii="Palatino Linotype" w:hAnsi="Palatino Linotype"/>
          <w:color w:val="000000" w:themeColor="text1"/>
          <w:sz w:val="21"/>
          <w:szCs w:val="21"/>
          <w:bdr w:val="none" w:sz="0" w:space="0" w:color="auto" w:frame="1"/>
        </w:rPr>
        <w:t>Afrikaans and English speakers</w:t>
      </w:r>
      <w:r w:rsidR="00E776D8" w:rsidRPr="00AE78BE">
        <w:rPr>
          <w:rStyle w:val="external-geo-link-container"/>
          <w:rFonts w:ascii="Palatino Linotype" w:hAnsi="Palatino Linotype"/>
          <w:color w:val="000000" w:themeColor="text1"/>
          <w:sz w:val="21"/>
          <w:szCs w:val="21"/>
          <w:bdr w:val="none" w:sz="0" w:space="0" w:color="auto" w:frame="1"/>
        </w:rPr>
        <w:t>, with much smaller numbers of speakers of Portuguese and German</w:t>
      </w:r>
      <w:r w:rsidR="009402F9" w:rsidRPr="00AE78BE">
        <w:rPr>
          <w:rStyle w:val="external-geo-link-container"/>
          <w:rFonts w:ascii="Palatino Linotype" w:hAnsi="Palatino Linotype"/>
          <w:color w:val="000000" w:themeColor="text1"/>
          <w:sz w:val="21"/>
          <w:szCs w:val="21"/>
          <w:bdr w:val="none" w:sz="0" w:space="0" w:color="auto" w:frame="1"/>
        </w:rPr>
        <w:t xml:space="preserve">, who tend to identify more closely with the </w:t>
      </w:r>
      <w:r w:rsidR="003763E8" w:rsidRPr="00AE78BE">
        <w:rPr>
          <w:rStyle w:val="external-geo-link-container"/>
          <w:rFonts w:ascii="Palatino Linotype" w:hAnsi="Palatino Linotype"/>
          <w:color w:val="000000" w:themeColor="text1"/>
          <w:sz w:val="21"/>
          <w:szCs w:val="21"/>
          <w:bdr w:val="none" w:sz="0" w:space="0" w:color="auto" w:frame="1"/>
        </w:rPr>
        <w:t>Afrikaners</w:t>
      </w:r>
      <w:r w:rsidR="00E776D8" w:rsidRPr="00AE78BE">
        <w:rPr>
          <w:rStyle w:val="external-geo-link-container"/>
          <w:rFonts w:ascii="Palatino Linotype" w:hAnsi="Palatino Linotype"/>
          <w:color w:val="000000" w:themeColor="text1"/>
          <w:sz w:val="21"/>
          <w:szCs w:val="21"/>
          <w:bdr w:val="none" w:sz="0" w:space="0" w:color="auto" w:frame="1"/>
        </w:rPr>
        <w:t>.</w:t>
      </w:r>
      <w:r w:rsidRPr="00AE78BE">
        <w:rPr>
          <w:rFonts w:ascii="Palatino Linotype" w:hAnsi="Palatino Linotype"/>
          <w:color w:val="000000" w:themeColor="text1"/>
          <w:sz w:val="21"/>
          <w:szCs w:val="21"/>
        </w:rPr>
        <w:t xml:space="preserve"> </w:t>
      </w:r>
    </w:p>
    <w:p w:rsidR="004B3BC1" w:rsidRPr="00AE78BE" w:rsidRDefault="004B3BC1" w:rsidP="004B3BC1">
      <w:pPr>
        <w:spacing w:before="0" w:line="264" w:lineRule="auto"/>
        <w:ind w:firstLine="0"/>
        <w:rPr>
          <w:rFonts w:ascii="Palatino Linotype" w:hAnsi="Palatino Linotype"/>
          <w:color w:val="000000" w:themeColor="text1"/>
          <w:sz w:val="21"/>
          <w:szCs w:val="21"/>
        </w:rPr>
      </w:pPr>
    </w:p>
    <w:p w:rsidR="004B3BC1" w:rsidRPr="00AE78BE" w:rsidRDefault="004B3BC1" w:rsidP="004B3BC1">
      <w:pPr>
        <w:spacing w:before="0" w:line="264" w:lineRule="auto"/>
        <w:ind w:firstLine="0"/>
        <w:rPr>
          <w:rFonts w:ascii="Palatino Linotype" w:hAnsi="Palatino Linotype"/>
          <w:color w:val="000000" w:themeColor="text1"/>
        </w:rPr>
      </w:pPr>
      <w:r w:rsidRPr="00AE78BE">
        <w:rPr>
          <w:rFonts w:ascii="Palatino Linotype" w:hAnsi="Palatino Linotype"/>
          <w:b/>
          <w:color w:val="000000" w:themeColor="text1"/>
        </w:rPr>
        <w:t>Early Settlers in the Americas</w:t>
      </w:r>
    </w:p>
    <w:p w:rsidR="00186357" w:rsidRPr="00AE78BE" w:rsidRDefault="00B270CC" w:rsidP="007E5BBB">
      <w:pPr>
        <w:spacing w:before="0" w:after="120" w:line="264" w:lineRule="auto"/>
        <w:ind w:firstLine="0"/>
        <w:rPr>
          <w:rFonts w:ascii="Palatino Linotype" w:hAnsi="Palatino Linotype"/>
          <w:color w:val="000000" w:themeColor="text1"/>
          <w:sz w:val="21"/>
          <w:szCs w:val="21"/>
        </w:rPr>
      </w:pPr>
      <w:r w:rsidRPr="00B270CC">
        <w:rPr>
          <w:rFonts w:ascii="Palatino Linotype" w:hAnsi="Palatino Linotype"/>
          <w:b/>
          <w:noProof/>
          <w:color w:val="000000" w:themeColor="text1"/>
          <w:lang w:val="en-US"/>
        </w:rPr>
        <w:pict>
          <v:shape id="_x0000_s1083" type="#_x0000_t202" style="position:absolute;left:0;text-align:left;margin-left:-7.1pt;margin-top:107.7pt;width:5in;height:27.6pt;z-index:251707904" stroked="f">
            <v:textbox style="mso-next-textbox:#_x0000_s1083">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10</w:t>
                  </w:r>
                  <w:r>
                    <w:rPr>
                      <w:rFonts w:ascii="Palatino Linotype" w:hAnsi="Palatino Linotype"/>
                      <w:b/>
                      <w:i/>
                      <w:sz w:val="18"/>
                      <w:szCs w:val="18"/>
                    </w:rPr>
                    <w:tab/>
                    <w:t>Marxist Leninist New Democracy 67</w:t>
                  </w:r>
                </w:p>
              </w:txbxContent>
            </v:textbox>
          </v:shape>
        </w:pict>
      </w:r>
      <w:r w:rsidR="00800DE7" w:rsidRPr="00AE78BE">
        <w:rPr>
          <w:rFonts w:ascii="Palatino Linotype" w:hAnsi="Palatino Linotype"/>
          <w:color w:val="000000" w:themeColor="text1"/>
          <w:sz w:val="21"/>
          <w:szCs w:val="21"/>
        </w:rPr>
        <w:t>European colonists, besides conquering and governing territories</w:t>
      </w:r>
      <w:r w:rsidR="0081448A" w:rsidRPr="00AE78BE">
        <w:rPr>
          <w:rFonts w:ascii="Palatino Linotype" w:hAnsi="Palatino Linotype"/>
          <w:color w:val="000000" w:themeColor="text1"/>
          <w:sz w:val="21"/>
          <w:szCs w:val="21"/>
        </w:rPr>
        <w:t xml:space="preserve"> in the Americas</w:t>
      </w:r>
      <w:r w:rsidR="00800DE7" w:rsidRPr="00AE78BE">
        <w:rPr>
          <w:rFonts w:ascii="Palatino Linotype" w:hAnsi="Palatino Linotype"/>
          <w:color w:val="000000" w:themeColor="text1"/>
          <w:sz w:val="21"/>
          <w:szCs w:val="21"/>
        </w:rPr>
        <w:t xml:space="preserve">, created </w:t>
      </w:r>
      <w:r w:rsidR="0081448A" w:rsidRPr="00AE78BE">
        <w:rPr>
          <w:rFonts w:ascii="Palatino Linotype" w:hAnsi="Palatino Linotype"/>
          <w:color w:val="000000" w:themeColor="text1"/>
          <w:sz w:val="21"/>
          <w:szCs w:val="21"/>
        </w:rPr>
        <w:t>altogether</w:t>
      </w:r>
      <w:r w:rsidR="00800DE7" w:rsidRPr="00AE78BE">
        <w:rPr>
          <w:rFonts w:ascii="Palatino Linotype" w:hAnsi="Palatino Linotype"/>
          <w:color w:val="000000" w:themeColor="text1"/>
          <w:sz w:val="21"/>
          <w:szCs w:val="21"/>
        </w:rPr>
        <w:t xml:space="preserve"> new social structures </w:t>
      </w:r>
      <w:r w:rsidR="00186357" w:rsidRPr="00AE78BE">
        <w:rPr>
          <w:rFonts w:ascii="Palatino Linotype" w:hAnsi="Palatino Linotype"/>
          <w:color w:val="000000" w:themeColor="text1"/>
          <w:sz w:val="21"/>
          <w:szCs w:val="21"/>
        </w:rPr>
        <w:t>based on</w:t>
      </w:r>
      <w:r w:rsidR="00800DE7" w:rsidRPr="00AE78BE">
        <w:rPr>
          <w:rFonts w:ascii="Palatino Linotype" w:hAnsi="Palatino Linotype"/>
          <w:color w:val="000000" w:themeColor="text1"/>
          <w:sz w:val="21"/>
          <w:szCs w:val="21"/>
        </w:rPr>
        <w:t xml:space="preserve"> mercantilism aim</w:t>
      </w:r>
      <w:r w:rsidR="00186357" w:rsidRPr="00AE78BE">
        <w:rPr>
          <w:rFonts w:ascii="Palatino Linotype" w:hAnsi="Palatino Linotype"/>
          <w:color w:val="000000" w:themeColor="text1"/>
          <w:sz w:val="21"/>
          <w:szCs w:val="21"/>
        </w:rPr>
        <w:t>ing to</w:t>
      </w:r>
      <w:r w:rsidR="00800DE7" w:rsidRPr="00AE78BE">
        <w:rPr>
          <w:rFonts w:ascii="Palatino Linotype" w:hAnsi="Palatino Linotype"/>
          <w:color w:val="000000" w:themeColor="text1"/>
          <w:sz w:val="21"/>
          <w:szCs w:val="21"/>
        </w:rPr>
        <w:t xml:space="preserve"> </w:t>
      </w:r>
      <w:r w:rsidR="00186357" w:rsidRPr="00AE78BE">
        <w:rPr>
          <w:rFonts w:ascii="Palatino Linotype" w:hAnsi="Palatino Linotype"/>
          <w:color w:val="000000" w:themeColor="text1"/>
          <w:sz w:val="21"/>
          <w:szCs w:val="21"/>
        </w:rPr>
        <w:t>accumulate wealth through</w:t>
      </w:r>
      <w:r w:rsidR="00800DE7" w:rsidRPr="00AE78BE">
        <w:rPr>
          <w:rFonts w:ascii="Palatino Linotype" w:hAnsi="Palatino Linotype"/>
          <w:color w:val="000000" w:themeColor="text1"/>
          <w:sz w:val="21"/>
          <w:szCs w:val="21"/>
        </w:rPr>
        <w:t xml:space="preserve"> export</w:t>
      </w:r>
      <w:r w:rsidR="00186357" w:rsidRPr="00AE78BE">
        <w:rPr>
          <w:rFonts w:ascii="Palatino Linotype" w:hAnsi="Palatino Linotype"/>
          <w:color w:val="000000" w:themeColor="text1"/>
          <w:sz w:val="21"/>
          <w:szCs w:val="21"/>
        </w:rPr>
        <w:t xml:space="preserve"> trade</w:t>
      </w:r>
      <w:r w:rsidR="00800DE7" w:rsidRPr="00AE78BE">
        <w:rPr>
          <w:rFonts w:ascii="Palatino Linotype" w:hAnsi="Palatino Linotype"/>
          <w:color w:val="000000" w:themeColor="text1"/>
          <w:sz w:val="21"/>
          <w:szCs w:val="21"/>
        </w:rPr>
        <w:t xml:space="preserve">. </w:t>
      </w:r>
      <w:r w:rsidR="003763E8" w:rsidRPr="00AE78BE">
        <w:rPr>
          <w:rFonts w:ascii="Palatino Linotype" w:hAnsi="Palatino Linotype"/>
          <w:color w:val="000000" w:themeColor="text1"/>
          <w:sz w:val="21"/>
          <w:szCs w:val="21"/>
        </w:rPr>
        <w:t>The colonies became sources of primary goods and cheap labour</w:t>
      </w:r>
      <w:r w:rsidR="009259EC" w:rsidRPr="00AE78BE">
        <w:rPr>
          <w:rFonts w:ascii="Palatino Linotype" w:hAnsi="Palatino Linotype"/>
          <w:color w:val="000000" w:themeColor="text1"/>
          <w:sz w:val="21"/>
          <w:szCs w:val="21"/>
        </w:rPr>
        <w:t>,</w:t>
      </w:r>
      <w:r w:rsidR="003763E8" w:rsidRPr="00AE78BE">
        <w:rPr>
          <w:rFonts w:ascii="Palatino Linotype" w:hAnsi="Palatino Linotype"/>
          <w:color w:val="000000" w:themeColor="text1"/>
          <w:sz w:val="21"/>
          <w:szCs w:val="21"/>
        </w:rPr>
        <w:t xml:space="preserve"> and secure closed markets for the colonial power. </w:t>
      </w:r>
      <w:r w:rsidR="00800DE7" w:rsidRPr="00AE78BE">
        <w:rPr>
          <w:rFonts w:ascii="Palatino Linotype" w:hAnsi="Palatino Linotype"/>
          <w:color w:val="000000" w:themeColor="text1"/>
          <w:sz w:val="21"/>
          <w:szCs w:val="21"/>
        </w:rPr>
        <w:t xml:space="preserve">Colonies differed based on native society and the economy imposed by the colonial power.  </w:t>
      </w:r>
    </w:p>
    <w:p w:rsidR="00800DE7" w:rsidRPr="00AE78BE" w:rsidRDefault="00186357" w:rsidP="003C4E8A">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lastRenderedPageBreak/>
        <w:t xml:space="preserve">Spanish victory over the Aztecs and Incas led to a bureaucratic colonial regime, and urbanization </w:t>
      </w:r>
      <w:r w:rsidR="009259EC" w:rsidRPr="00AE78BE">
        <w:rPr>
          <w:rFonts w:ascii="Palatino Linotype" w:hAnsi="Palatino Linotype"/>
          <w:color w:val="000000" w:themeColor="text1"/>
          <w:sz w:val="21"/>
          <w:szCs w:val="21"/>
        </w:rPr>
        <w:t>reliant on</w:t>
      </w:r>
      <w:r w:rsidRPr="00AE78BE">
        <w:rPr>
          <w:rFonts w:ascii="Palatino Linotype" w:hAnsi="Palatino Linotype"/>
          <w:color w:val="000000" w:themeColor="text1"/>
          <w:sz w:val="21"/>
          <w:szCs w:val="21"/>
        </w:rPr>
        <w:t xml:space="preserve"> an economy based</w:t>
      </w:r>
      <w:r w:rsidR="009259EC" w:rsidRPr="00AE78BE">
        <w:rPr>
          <w:rFonts w:ascii="Palatino Linotype" w:hAnsi="Palatino Linotype"/>
          <w:color w:val="000000" w:themeColor="text1"/>
          <w:sz w:val="21"/>
          <w:szCs w:val="21"/>
        </w:rPr>
        <w:t xml:space="preserve"> on</w:t>
      </w:r>
      <w:r w:rsidRPr="00AE78BE">
        <w:rPr>
          <w:rFonts w:ascii="Palatino Linotype" w:hAnsi="Palatino Linotype"/>
          <w:color w:val="000000" w:themeColor="text1"/>
          <w:sz w:val="21"/>
          <w:szCs w:val="21"/>
        </w:rPr>
        <w:t xml:space="preserve"> mining and commercial agriculture. </w:t>
      </w:r>
      <w:r w:rsidR="003C4E8A" w:rsidRPr="00AE78BE">
        <w:rPr>
          <w:rFonts w:ascii="Palatino Linotype" w:hAnsi="Palatino Linotype"/>
          <w:color w:val="000000" w:themeColor="text1"/>
          <w:sz w:val="21"/>
          <w:szCs w:val="21"/>
        </w:rPr>
        <w:t>However, the indigenous population remained a substantial portion of the population in Central America, Mexico and the </w:t>
      </w:r>
      <w:r w:rsidR="003C4E8A" w:rsidRPr="00AE78BE">
        <w:rPr>
          <w:rStyle w:val="external-geo-link-container"/>
          <w:rFonts w:ascii="Palatino Linotype" w:hAnsi="Palatino Linotype"/>
          <w:color w:val="000000" w:themeColor="text1"/>
          <w:sz w:val="21"/>
          <w:szCs w:val="21"/>
          <w:bdr w:val="none" w:sz="0" w:space="0" w:color="auto" w:frame="1"/>
        </w:rPr>
        <w:t>Andes region</w:t>
      </w:r>
      <w:r w:rsidR="009259EC" w:rsidRPr="00AE78BE">
        <w:rPr>
          <w:rFonts w:ascii="Palatino Linotype" w:hAnsi="Palatino Linotype"/>
          <w:color w:val="000000" w:themeColor="text1"/>
          <w:sz w:val="21"/>
          <w:szCs w:val="21"/>
        </w:rPr>
        <w:t>, but not in the</w:t>
      </w:r>
      <w:r w:rsidR="003C4E8A" w:rsidRPr="00AE78BE">
        <w:rPr>
          <w:rFonts w:ascii="Palatino Linotype" w:hAnsi="Palatino Linotype"/>
          <w:color w:val="000000" w:themeColor="text1"/>
          <w:sz w:val="21"/>
          <w:szCs w:val="21"/>
        </w:rPr>
        <w:t xml:space="preserve"> colonies </w:t>
      </w:r>
      <w:r w:rsidR="009259EC" w:rsidRPr="00AE78BE">
        <w:rPr>
          <w:rFonts w:ascii="Palatino Linotype" w:hAnsi="Palatino Linotype"/>
          <w:color w:val="000000" w:themeColor="text1"/>
          <w:sz w:val="21"/>
          <w:szCs w:val="21"/>
        </w:rPr>
        <w:t xml:space="preserve">that </w:t>
      </w:r>
      <w:r w:rsidR="003C4E8A" w:rsidRPr="00AE78BE">
        <w:rPr>
          <w:rFonts w:ascii="Palatino Linotype" w:hAnsi="Palatino Linotype"/>
          <w:color w:val="000000" w:themeColor="text1"/>
          <w:sz w:val="21"/>
          <w:szCs w:val="21"/>
        </w:rPr>
        <w:t>subsequently became the states of </w:t>
      </w:r>
      <w:r w:rsidR="003C4E8A" w:rsidRPr="00AE78BE">
        <w:rPr>
          <w:rStyle w:val="external-geo-link-container"/>
          <w:rFonts w:ascii="Palatino Linotype" w:hAnsi="Palatino Linotype"/>
          <w:color w:val="000000" w:themeColor="text1"/>
          <w:sz w:val="21"/>
          <w:szCs w:val="21"/>
          <w:bdr w:val="none" w:sz="0" w:space="0" w:color="auto" w:frame="1"/>
        </w:rPr>
        <w:t>Argentina</w:t>
      </w:r>
      <w:r w:rsidR="003C4E8A" w:rsidRPr="00AE78BE">
        <w:rPr>
          <w:rFonts w:ascii="Palatino Linotype" w:hAnsi="Palatino Linotype"/>
          <w:color w:val="000000" w:themeColor="text1"/>
          <w:sz w:val="21"/>
          <w:szCs w:val="21"/>
        </w:rPr>
        <w:t>, </w:t>
      </w:r>
      <w:r w:rsidR="003C4E8A" w:rsidRPr="00AE78BE">
        <w:rPr>
          <w:rStyle w:val="external-geo-link-container"/>
          <w:rFonts w:ascii="Palatino Linotype" w:hAnsi="Palatino Linotype"/>
          <w:color w:val="000000" w:themeColor="text1"/>
          <w:sz w:val="21"/>
          <w:szCs w:val="21"/>
          <w:bdr w:val="none" w:sz="0" w:space="0" w:color="auto" w:frame="1"/>
        </w:rPr>
        <w:t>Chile</w:t>
      </w:r>
      <w:r w:rsidR="003C4E8A" w:rsidRPr="00AE78BE">
        <w:rPr>
          <w:rFonts w:ascii="Palatino Linotype" w:hAnsi="Palatino Linotype"/>
          <w:color w:val="000000" w:themeColor="text1"/>
          <w:sz w:val="21"/>
          <w:szCs w:val="21"/>
        </w:rPr>
        <w:t> and </w:t>
      </w:r>
      <w:r w:rsidR="003763E8" w:rsidRPr="00AE78BE">
        <w:rPr>
          <w:rStyle w:val="external-geo-link-container"/>
          <w:rFonts w:ascii="Palatino Linotype" w:hAnsi="Palatino Linotype"/>
          <w:color w:val="000000" w:themeColor="text1"/>
          <w:sz w:val="21"/>
          <w:szCs w:val="21"/>
          <w:bdr w:val="none" w:sz="0" w:space="0" w:color="auto" w:frame="1"/>
        </w:rPr>
        <w:t>Uruguay</w:t>
      </w:r>
      <w:r w:rsidR="003763E8" w:rsidRPr="00AE78BE">
        <w:rPr>
          <w:rFonts w:ascii="Palatino Linotype" w:hAnsi="Palatino Linotype"/>
          <w:color w:val="000000" w:themeColor="text1"/>
          <w:sz w:val="21"/>
          <w:szCs w:val="21"/>
        </w:rPr>
        <w:t>. The</w:t>
      </w:r>
      <w:r w:rsidRPr="00AE78BE">
        <w:rPr>
          <w:rFonts w:ascii="Palatino Linotype" w:hAnsi="Palatino Linotype"/>
          <w:color w:val="000000" w:themeColor="text1"/>
          <w:sz w:val="21"/>
          <w:szCs w:val="21"/>
        </w:rPr>
        <w:t xml:space="preserve"> social order </w:t>
      </w:r>
      <w:r w:rsidR="009259EC" w:rsidRPr="00AE78BE">
        <w:rPr>
          <w:rFonts w:ascii="Palatino Linotype" w:hAnsi="Palatino Linotype"/>
          <w:color w:val="000000" w:themeColor="text1"/>
          <w:sz w:val="21"/>
          <w:szCs w:val="21"/>
        </w:rPr>
        <w:t>mainly</w:t>
      </w:r>
      <w:r w:rsidRPr="00AE78BE">
        <w:rPr>
          <w:rFonts w:ascii="Palatino Linotype" w:hAnsi="Palatino Linotype"/>
          <w:color w:val="000000" w:themeColor="text1"/>
          <w:sz w:val="21"/>
          <w:szCs w:val="21"/>
        </w:rPr>
        <w:t xml:space="preserve"> reflected the Spanish class hierarchy with the indigenous people, Africans and racially mixed people located below the Spanish settlers</w:t>
      </w:r>
      <w:r w:rsidR="009259EC" w:rsidRPr="00AE78BE">
        <w:rPr>
          <w:rFonts w:ascii="Palatino Linotype" w:hAnsi="Palatino Linotype"/>
          <w:color w:val="000000" w:themeColor="text1"/>
          <w:sz w:val="21"/>
          <w:szCs w:val="21"/>
        </w:rPr>
        <w:t xml:space="preserve"> who</w:t>
      </w:r>
      <w:r w:rsidRPr="00AE78BE">
        <w:rPr>
          <w:rFonts w:ascii="Palatino Linotype" w:hAnsi="Palatino Linotype"/>
          <w:color w:val="000000" w:themeColor="text1"/>
          <w:sz w:val="21"/>
          <w:szCs w:val="21"/>
        </w:rPr>
        <w:t xml:space="preserve"> sought a large measure of self-government from the Spanish Crown. The mestizo (Spanish-indigenous mixed race) </w:t>
      </w:r>
      <w:r w:rsidR="009259EC" w:rsidRPr="00AE78BE">
        <w:rPr>
          <w:rFonts w:ascii="Palatino Linotype" w:hAnsi="Palatino Linotype"/>
          <w:color w:val="000000" w:themeColor="text1"/>
          <w:sz w:val="21"/>
          <w:szCs w:val="21"/>
        </w:rPr>
        <w:t xml:space="preserve">people </w:t>
      </w:r>
      <w:r w:rsidRPr="00AE78BE">
        <w:rPr>
          <w:rFonts w:ascii="Palatino Linotype" w:hAnsi="Palatino Linotype"/>
          <w:color w:val="000000" w:themeColor="text1"/>
          <w:sz w:val="21"/>
          <w:szCs w:val="21"/>
        </w:rPr>
        <w:t xml:space="preserve">located </w:t>
      </w:r>
      <w:r w:rsidR="009259EC" w:rsidRPr="00AE78BE">
        <w:rPr>
          <w:rFonts w:ascii="Palatino Linotype" w:hAnsi="Palatino Linotype"/>
          <w:color w:val="000000" w:themeColor="text1"/>
          <w:sz w:val="21"/>
          <w:szCs w:val="21"/>
        </w:rPr>
        <w:t>themselves</w:t>
      </w:r>
      <w:r w:rsidRPr="00AE78BE">
        <w:rPr>
          <w:rFonts w:ascii="Palatino Linotype" w:hAnsi="Palatino Linotype"/>
          <w:color w:val="000000" w:themeColor="text1"/>
          <w:sz w:val="21"/>
          <w:szCs w:val="21"/>
        </w:rPr>
        <w:t xml:space="preserve"> above the indigenous population that was </w:t>
      </w:r>
      <w:r w:rsidR="009259EC" w:rsidRPr="00AE78BE">
        <w:rPr>
          <w:rFonts w:ascii="Palatino Linotype" w:hAnsi="Palatino Linotype"/>
          <w:color w:val="000000" w:themeColor="text1"/>
          <w:sz w:val="21"/>
          <w:szCs w:val="21"/>
        </w:rPr>
        <w:t xml:space="preserve">the </w:t>
      </w:r>
      <w:r w:rsidRPr="00AE78BE">
        <w:rPr>
          <w:rFonts w:ascii="Palatino Linotype" w:hAnsi="Palatino Linotype"/>
          <w:color w:val="000000" w:themeColor="text1"/>
          <w:sz w:val="21"/>
          <w:szCs w:val="21"/>
        </w:rPr>
        <w:t>most oppress</w:t>
      </w:r>
      <w:r w:rsidR="009259EC" w:rsidRPr="00AE78BE">
        <w:rPr>
          <w:rFonts w:ascii="Palatino Linotype" w:hAnsi="Palatino Linotype"/>
          <w:color w:val="000000" w:themeColor="text1"/>
          <w:sz w:val="21"/>
          <w:szCs w:val="21"/>
        </w:rPr>
        <w:t>ed</w:t>
      </w:r>
      <w:r w:rsidRPr="00AE78BE">
        <w:rPr>
          <w:rFonts w:ascii="Palatino Linotype" w:hAnsi="Palatino Linotype"/>
          <w:color w:val="000000" w:themeColor="text1"/>
          <w:sz w:val="21"/>
          <w:szCs w:val="21"/>
        </w:rPr>
        <w:t xml:space="preserve"> and exploit</w:t>
      </w:r>
      <w:r w:rsidR="009259EC" w:rsidRPr="00AE78BE">
        <w:rPr>
          <w:rFonts w:ascii="Palatino Linotype" w:hAnsi="Palatino Linotype"/>
          <w:color w:val="000000" w:themeColor="text1"/>
          <w:sz w:val="21"/>
          <w:szCs w:val="21"/>
        </w:rPr>
        <w:t>ed</w:t>
      </w:r>
      <w:r w:rsidRPr="00AE78BE">
        <w:rPr>
          <w:rFonts w:ascii="Palatino Linotype" w:hAnsi="Palatino Linotype"/>
          <w:color w:val="000000" w:themeColor="text1"/>
          <w:sz w:val="21"/>
          <w:szCs w:val="21"/>
        </w:rPr>
        <w:t>. There was, nevertheless, greater racial fluidity than in North America.</w:t>
      </w:r>
    </w:p>
    <w:p w:rsidR="00186357" w:rsidRPr="00AE78BE" w:rsidRDefault="00186357" w:rsidP="000A5680">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Lowland Brazil and the Caribbean were not sources of mineral wealth until late 17</w:t>
      </w:r>
      <w:r w:rsidRPr="00AE78BE">
        <w:rPr>
          <w:rFonts w:ascii="Palatino Linotype" w:hAnsi="Palatino Linotype"/>
          <w:color w:val="000000" w:themeColor="text1"/>
          <w:sz w:val="21"/>
          <w:szCs w:val="21"/>
          <w:vertAlign w:val="superscript"/>
        </w:rPr>
        <w:t>th</w:t>
      </w:r>
      <w:r w:rsidRPr="00AE78BE">
        <w:rPr>
          <w:rFonts w:ascii="Palatino Linotype" w:hAnsi="Palatino Linotype"/>
          <w:color w:val="000000" w:themeColor="text1"/>
          <w:sz w:val="21"/>
          <w:szCs w:val="21"/>
        </w:rPr>
        <w:t xml:space="preserve"> Century, and the economy was based on export of sugar. Brazil under the Portuguese dominated the sugar market from around 1570 until the monopoly was broken by the British, French, and Dutch in the Caribbean by 1670. </w:t>
      </w:r>
      <w:r w:rsidR="00EB26C9" w:rsidRPr="00AE78BE">
        <w:rPr>
          <w:rFonts w:ascii="Palatino Linotype" w:hAnsi="Palatino Linotype"/>
          <w:color w:val="000000" w:themeColor="text1"/>
          <w:sz w:val="21"/>
          <w:szCs w:val="21"/>
        </w:rPr>
        <w:t>As the indigenous population was almost totally killed off or forced to flee, l</w:t>
      </w:r>
      <w:r w:rsidRPr="00AE78BE">
        <w:rPr>
          <w:rFonts w:ascii="Palatino Linotype" w:hAnsi="Palatino Linotype"/>
          <w:color w:val="000000" w:themeColor="text1"/>
          <w:sz w:val="21"/>
          <w:szCs w:val="21"/>
        </w:rPr>
        <w:t>abour intensive sugar production in Brazil and the Caribbean relied heavily on slave labour from Africa</w:t>
      </w:r>
      <w:r w:rsidR="00EB26C9" w:rsidRPr="00AE78BE">
        <w:rPr>
          <w:rFonts w:ascii="Palatino Linotype" w:hAnsi="Palatino Linotype"/>
          <w:color w:val="000000" w:themeColor="text1"/>
          <w:sz w:val="21"/>
          <w:szCs w:val="21"/>
        </w:rPr>
        <w:t>, which made people of African descent a majority in the Caribbean and Brazil.</w:t>
      </w:r>
    </w:p>
    <w:p w:rsidR="004C1BBE" w:rsidRPr="00AE78BE" w:rsidRDefault="004C1BBE" w:rsidP="004B3BC1">
      <w:pPr>
        <w:spacing w:before="0" w:line="264" w:lineRule="auto"/>
        <w:ind w:firstLine="0"/>
        <w:jc w:val="left"/>
        <w:rPr>
          <w:rFonts w:ascii="Palatino Linotype" w:hAnsi="Palatino Linotype"/>
          <w:color w:val="000000" w:themeColor="text1"/>
          <w:sz w:val="21"/>
          <w:szCs w:val="21"/>
        </w:rPr>
      </w:pPr>
      <w:r w:rsidRPr="00AE78BE">
        <w:rPr>
          <w:rFonts w:ascii="Palatino Linotype" w:hAnsi="Palatino Linotype"/>
          <w:color w:val="000000" w:themeColor="text1"/>
          <w:sz w:val="21"/>
          <w:szCs w:val="21"/>
        </w:rPr>
        <w:t>In plantations based on African slavery in the southern parts of what is now the US, the presence of European women among settlers implied less racial mixing so that the racial system became sharply defined and racial intolerance was towards black, indigenous and mixed races.</w:t>
      </w:r>
    </w:p>
    <w:p w:rsidR="00D2324A" w:rsidRPr="00AE78BE" w:rsidRDefault="00D2324A" w:rsidP="004B3BC1">
      <w:pPr>
        <w:spacing w:before="0" w:line="264" w:lineRule="auto"/>
        <w:ind w:firstLine="0"/>
        <w:jc w:val="left"/>
        <w:rPr>
          <w:rFonts w:ascii="Palatino Linotype" w:hAnsi="Palatino Linotype"/>
          <w:color w:val="000000" w:themeColor="text1"/>
          <w:sz w:val="21"/>
          <w:szCs w:val="21"/>
        </w:rPr>
      </w:pPr>
    </w:p>
    <w:p w:rsidR="00044552" w:rsidRPr="00AE78BE" w:rsidRDefault="009402F9" w:rsidP="00D2324A">
      <w:pPr>
        <w:spacing w:before="0" w:line="264" w:lineRule="auto"/>
        <w:ind w:firstLine="0"/>
        <w:jc w:val="left"/>
        <w:rPr>
          <w:rFonts w:ascii="Palatino Linotype" w:hAnsi="Palatino Linotype"/>
          <w:b/>
          <w:color w:val="000000" w:themeColor="text1"/>
        </w:rPr>
      </w:pPr>
      <w:r w:rsidRPr="00AE78BE">
        <w:rPr>
          <w:rFonts w:ascii="Palatino Linotype" w:hAnsi="Palatino Linotype"/>
          <w:b/>
          <w:color w:val="000000" w:themeColor="text1"/>
        </w:rPr>
        <w:t>Post Colonial</w:t>
      </w:r>
      <w:r w:rsidR="00044552" w:rsidRPr="00AE78BE">
        <w:rPr>
          <w:rFonts w:ascii="Palatino Linotype" w:hAnsi="Palatino Linotype"/>
          <w:b/>
          <w:color w:val="000000" w:themeColor="text1"/>
        </w:rPr>
        <w:t xml:space="preserve"> Latin America</w:t>
      </w:r>
    </w:p>
    <w:p w:rsidR="004C1BBE" w:rsidRPr="00AE78BE" w:rsidRDefault="00B270CC" w:rsidP="009C6327">
      <w:pPr>
        <w:spacing w:before="0" w:after="120" w:line="264" w:lineRule="auto"/>
        <w:ind w:firstLine="0"/>
        <w:rPr>
          <w:rFonts w:ascii="Palatino Linotype" w:hAnsi="Palatino Linotype"/>
          <w:color w:val="000000" w:themeColor="text1"/>
          <w:sz w:val="21"/>
          <w:szCs w:val="21"/>
        </w:rPr>
      </w:pPr>
      <w:r w:rsidRPr="00B270CC">
        <w:rPr>
          <w:rFonts w:ascii="Palatino Linotype" w:hAnsi="Palatino Linotype"/>
          <w:b/>
          <w:noProof/>
          <w:color w:val="000000" w:themeColor="text1"/>
          <w:lang w:val="en-US"/>
        </w:rPr>
        <w:pict>
          <v:shape id="_x0000_s1048" type="#_x0000_t202" style="position:absolute;left:0;text-align:left;margin-left:-6.65pt;margin-top:99.7pt;width:5in;height:27.6pt;z-index:251673088" stroked="f">
            <v:textbox style="mso-next-textbox:#_x0000_s1048">
              <w:txbxContent>
                <w:p w:rsidR="003B6742" w:rsidRPr="00713E6B" w:rsidRDefault="003B6742" w:rsidP="001F2A0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11</w:t>
                  </w:r>
                </w:p>
              </w:txbxContent>
            </v:textbox>
          </v:shape>
        </w:pict>
      </w:r>
      <w:r w:rsidR="00D2324A" w:rsidRPr="00AE78BE">
        <w:rPr>
          <w:rFonts w:ascii="Palatino Linotype" w:hAnsi="Palatino Linotype"/>
          <w:color w:val="000000" w:themeColor="text1"/>
          <w:sz w:val="21"/>
          <w:szCs w:val="21"/>
        </w:rPr>
        <w:t xml:space="preserve">Large scale </w:t>
      </w:r>
      <w:r w:rsidR="003763E8" w:rsidRPr="00AE78BE">
        <w:rPr>
          <w:rFonts w:ascii="Palatino Linotype" w:hAnsi="Palatino Linotype"/>
          <w:color w:val="000000" w:themeColor="text1"/>
          <w:sz w:val="21"/>
          <w:szCs w:val="21"/>
        </w:rPr>
        <w:t>European</w:t>
      </w:r>
      <w:r w:rsidR="00D2324A" w:rsidRPr="00AE78BE">
        <w:rPr>
          <w:rFonts w:ascii="Palatino Linotype" w:hAnsi="Palatino Linotype"/>
          <w:color w:val="000000" w:themeColor="text1"/>
          <w:sz w:val="21"/>
          <w:szCs w:val="21"/>
        </w:rPr>
        <w:t xml:space="preserve"> settlement in Latin America followed independence from Spain.</w:t>
      </w:r>
      <w:r w:rsidR="000A5680" w:rsidRPr="00AE78BE">
        <w:rPr>
          <w:rFonts w:ascii="Palatino Linotype" w:hAnsi="Palatino Linotype"/>
          <w:color w:val="000000" w:themeColor="text1"/>
          <w:sz w:val="21"/>
          <w:szCs w:val="21"/>
        </w:rPr>
        <w:t xml:space="preserve"> </w:t>
      </w:r>
      <w:r w:rsidR="007E5BBB" w:rsidRPr="00AE78BE">
        <w:rPr>
          <w:rFonts w:ascii="Palatino Linotype" w:hAnsi="Palatino Linotype"/>
          <w:color w:val="000000" w:themeColor="text1"/>
          <w:sz w:val="21"/>
          <w:szCs w:val="21"/>
        </w:rPr>
        <w:t>The settler elite</w:t>
      </w:r>
      <w:r w:rsidR="000A5680" w:rsidRPr="00AE78BE">
        <w:rPr>
          <w:rFonts w:ascii="Palatino Linotype" w:hAnsi="Palatino Linotype"/>
          <w:color w:val="000000" w:themeColor="text1"/>
          <w:sz w:val="21"/>
          <w:szCs w:val="21"/>
        </w:rPr>
        <w:t xml:space="preserve">, </w:t>
      </w:r>
      <w:r w:rsidR="007E5BBB" w:rsidRPr="00AE78BE">
        <w:rPr>
          <w:rFonts w:ascii="Palatino Linotype" w:hAnsi="Palatino Linotype"/>
          <w:color w:val="000000" w:themeColor="text1"/>
          <w:sz w:val="21"/>
          <w:szCs w:val="21"/>
        </w:rPr>
        <w:t>possessed by</w:t>
      </w:r>
      <w:r w:rsidR="004C1BBE" w:rsidRPr="00AE78BE">
        <w:rPr>
          <w:rFonts w:ascii="Palatino Linotype" w:hAnsi="Palatino Linotype"/>
          <w:color w:val="000000" w:themeColor="text1"/>
          <w:sz w:val="21"/>
          <w:szCs w:val="21"/>
        </w:rPr>
        <w:t xml:space="preserve"> European</w:t>
      </w:r>
      <w:r w:rsidR="007E5BBB" w:rsidRPr="00AE78BE">
        <w:rPr>
          <w:rFonts w:ascii="Palatino Linotype" w:hAnsi="Palatino Linotype"/>
          <w:color w:val="000000" w:themeColor="text1"/>
          <w:sz w:val="21"/>
          <w:szCs w:val="21"/>
        </w:rPr>
        <w:t xml:space="preserve"> values</w:t>
      </w:r>
      <w:r w:rsidR="000A5680" w:rsidRPr="00AE78BE">
        <w:rPr>
          <w:rFonts w:ascii="Palatino Linotype" w:hAnsi="Palatino Linotype"/>
          <w:color w:val="000000" w:themeColor="text1"/>
          <w:sz w:val="21"/>
          <w:szCs w:val="21"/>
        </w:rPr>
        <w:t>,</w:t>
      </w:r>
      <w:r w:rsidR="004C1BBE" w:rsidRPr="00AE78BE">
        <w:rPr>
          <w:rFonts w:ascii="Palatino Linotype" w:hAnsi="Palatino Linotype"/>
          <w:color w:val="000000" w:themeColor="text1"/>
          <w:sz w:val="21"/>
          <w:szCs w:val="21"/>
        </w:rPr>
        <w:t xml:space="preserve"> </w:t>
      </w:r>
      <w:r w:rsidR="007E5BBB" w:rsidRPr="00AE78BE">
        <w:rPr>
          <w:rFonts w:ascii="Palatino Linotype" w:hAnsi="Palatino Linotype"/>
          <w:color w:val="000000" w:themeColor="text1"/>
          <w:sz w:val="21"/>
          <w:szCs w:val="21"/>
        </w:rPr>
        <w:t>looked forward</w:t>
      </w:r>
      <w:r w:rsidR="004C1BBE" w:rsidRPr="00AE78BE">
        <w:rPr>
          <w:rFonts w:ascii="Palatino Linotype" w:hAnsi="Palatino Linotype"/>
          <w:color w:val="000000" w:themeColor="text1"/>
          <w:sz w:val="21"/>
          <w:szCs w:val="21"/>
        </w:rPr>
        <w:t xml:space="preserve"> to Europe </w:t>
      </w:r>
      <w:r w:rsidR="007E5BBB" w:rsidRPr="00AE78BE">
        <w:rPr>
          <w:rFonts w:ascii="Palatino Linotype" w:hAnsi="Palatino Linotype"/>
          <w:color w:val="000000" w:themeColor="text1"/>
          <w:sz w:val="21"/>
          <w:szCs w:val="21"/>
        </w:rPr>
        <w:t>for</w:t>
      </w:r>
      <w:r w:rsidR="004C1BBE" w:rsidRPr="00AE78BE">
        <w:rPr>
          <w:rFonts w:ascii="Palatino Linotype" w:hAnsi="Palatino Linotype"/>
          <w:color w:val="000000" w:themeColor="text1"/>
          <w:sz w:val="21"/>
          <w:szCs w:val="21"/>
        </w:rPr>
        <w:t xml:space="preserve"> political mod</w:t>
      </w:r>
      <w:r w:rsidR="000A5680" w:rsidRPr="00AE78BE">
        <w:rPr>
          <w:rFonts w:ascii="Palatino Linotype" w:hAnsi="Palatino Linotype"/>
          <w:color w:val="000000" w:themeColor="text1"/>
          <w:sz w:val="21"/>
          <w:szCs w:val="21"/>
        </w:rPr>
        <w:t>els</w:t>
      </w:r>
      <w:r w:rsidR="004C1BBE" w:rsidRPr="00AE78BE">
        <w:rPr>
          <w:rFonts w:ascii="Palatino Linotype" w:hAnsi="Palatino Linotype"/>
          <w:color w:val="000000" w:themeColor="text1"/>
          <w:sz w:val="21"/>
          <w:szCs w:val="21"/>
        </w:rPr>
        <w:t xml:space="preserve"> </w:t>
      </w:r>
      <w:r w:rsidR="000A5680" w:rsidRPr="00AE78BE">
        <w:rPr>
          <w:rFonts w:ascii="Palatino Linotype" w:hAnsi="Palatino Linotype"/>
          <w:color w:val="000000" w:themeColor="text1"/>
          <w:sz w:val="21"/>
          <w:szCs w:val="21"/>
        </w:rPr>
        <w:t>and concerned themselves with</w:t>
      </w:r>
      <w:r w:rsidR="007E5BBB" w:rsidRPr="00AE78BE">
        <w:rPr>
          <w:rFonts w:ascii="Palatino Linotype" w:hAnsi="Palatino Linotype"/>
          <w:color w:val="000000" w:themeColor="text1"/>
          <w:sz w:val="21"/>
          <w:szCs w:val="21"/>
        </w:rPr>
        <w:t xml:space="preserve"> metropolitan areas</w:t>
      </w:r>
      <w:r w:rsidR="004C1BBE" w:rsidRPr="00AE78BE">
        <w:rPr>
          <w:rFonts w:ascii="Palatino Linotype" w:hAnsi="Palatino Linotype"/>
          <w:color w:val="000000" w:themeColor="text1"/>
          <w:sz w:val="21"/>
          <w:szCs w:val="21"/>
        </w:rPr>
        <w:t xml:space="preserve">, </w:t>
      </w:r>
      <w:r w:rsidR="007E5BBB" w:rsidRPr="00AE78BE">
        <w:rPr>
          <w:rFonts w:ascii="Palatino Linotype" w:hAnsi="Palatino Linotype"/>
          <w:color w:val="000000" w:themeColor="text1"/>
          <w:sz w:val="21"/>
          <w:szCs w:val="21"/>
        </w:rPr>
        <w:t>thus</w:t>
      </w:r>
      <w:r w:rsidR="004C1BBE" w:rsidRPr="00AE78BE">
        <w:rPr>
          <w:rFonts w:ascii="Palatino Linotype" w:hAnsi="Palatino Linotype"/>
          <w:color w:val="000000" w:themeColor="text1"/>
          <w:sz w:val="21"/>
          <w:szCs w:val="21"/>
        </w:rPr>
        <w:t xml:space="preserve"> </w:t>
      </w:r>
      <w:r w:rsidR="007E5BBB" w:rsidRPr="00AE78BE">
        <w:rPr>
          <w:rFonts w:ascii="Palatino Linotype" w:hAnsi="Palatino Linotype"/>
          <w:color w:val="000000" w:themeColor="text1"/>
          <w:sz w:val="21"/>
          <w:szCs w:val="21"/>
        </w:rPr>
        <w:t>shunting out the vast</w:t>
      </w:r>
      <w:r w:rsidR="004C1BBE" w:rsidRPr="00AE78BE">
        <w:rPr>
          <w:rFonts w:ascii="Palatino Linotype" w:hAnsi="Palatino Linotype"/>
          <w:color w:val="000000" w:themeColor="text1"/>
          <w:sz w:val="21"/>
          <w:szCs w:val="21"/>
        </w:rPr>
        <w:t xml:space="preserve"> majority from the</w:t>
      </w:r>
      <w:r w:rsidR="007E5BBB" w:rsidRPr="00AE78BE">
        <w:rPr>
          <w:rFonts w:ascii="Palatino Linotype" w:hAnsi="Palatino Linotype"/>
          <w:color w:val="000000" w:themeColor="text1"/>
          <w:sz w:val="21"/>
          <w:szCs w:val="21"/>
        </w:rPr>
        <w:t xml:space="preserve"> ta</w:t>
      </w:r>
      <w:r w:rsidR="000A5680" w:rsidRPr="00AE78BE">
        <w:rPr>
          <w:rFonts w:ascii="Palatino Linotype" w:hAnsi="Palatino Linotype"/>
          <w:color w:val="000000" w:themeColor="text1"/>
          <w:sz w:val="21"/>
          <w:szCs w:val="21"/>
        </w:rPr>
        <w:t>s</w:t>
      </w:r>
      <w:r w:rsidR="007E5BBB" w:rsidRPr="00AE78BE">
        <w:rPr>
          <w:rFonts w:ascii="Palatino Linotype" w:hAnsi="Palatino Linotype"/>
          <w:color w:val="000000" w:themeColor="text1"/>
          <w:sz w:val="21"/>
          <w:szCs w:val="21"/>
        </w:rPr>
        <w:t xml:space="preserve">k of </w:t>
      </w:r>
      <w:r w:rsidR="004C1BBE" w:rsidRPr="00AE78BE">
        <w:rPr>
          <w:rFonts w:ascii="Palatino Linotype" w:hAnsi="Palatino Linotype"/>
          <w:color w:val="000000" w:themeColor="text1"/>
          <w:sz w:val="21"/>
          <w:szCs w:val="21"/>
        </w:rPr>
        <w:t xml:space="preserve">nation-building. </w:t>
      </w:r>
      <w:r w:rsidR="007E5BBB" w:rsidRPr="00AE78BE">
        <w:rPr>
          <w:rFonts w:ascii="Palatino Linotype" w:hAnsi="Palatino Linotype"/>
          <w:color w:val="000000" w:themeColor="text1"/>
          <w:sz w:val="21"/>
          <w:szCs w:val="21"/>
        </w:rPr>
        <w:t>European</w:t>
      </w:r>
      <w:r w:rsidR="004C1BBE" w:rsidRPr="00AE78BE">
        <w:rPr>
          <w:rFonts w:ascii="Palatino Linotype" w:hAnsi="Palatino Linotype"/>
          <w:color w:val="000000" w:themeColor="text1"/>
          <w:sz w:val="21"/>
          <w:szCs w:val="21"/>
        </w:rPr>
        <w:t xml:space="preserve"> liberal ideology </w:t>
      </w:r>
      <w:r w:rsidR="00756C6B" w:rsidRPr="00AE78BE">
        <w:rPr>
          <w:rFonts w:ascii="Palatino Linotype" w:hAnsi="Palatino Linotype"/>
          <w:color w:val="000000" w:themeColor="text1"/>
          <w:sz w:val="21"/>
          <w:szCs w:val="21"/>
        </w:rPr>
        <w:t>came with a</w:t>
      </w:r>
      <w:r w:rsidR="007E5BBB" w:rsidRPr="00AE78BE">
        <w:rPr>
          <w:rFonts w:ascii="Palatino Linotype" w:hAnsi="Palatino Linotype"/>
          <w:color w:val="000000" w:themeColor="text1"/>
          <w:sz w:val="21"/>
          <w:szCs w:val="21"/>
        </w:rPr>
        <w:t xml:space="preserve"> </w:t>
      </w:r>
      <w:r w:rsidR="009C6327" w:rsidRPr="00AE78BE">
        <w:rPr>
          <w:rFonts w:ascii="Palatino Linotype" w:hAnsi="Palatino Linotype"/>
          <w:color w:val="000000" w:themeColor="text1"/>
          <w:sz w:val="21"/>
          <w:szCs w:val="21"/>
        </w:rPr>
        <w:t xml:space="preserve">White </w:t>
      </w:r>
      <w:r w:rsidR="004C1BBE" w:rsidRPr="00AE78BE">
        <w:rPr>
          <w:rFonts w:ascii="Palatino Linotype" w:hAnsi="Palatino Linotype"/>
          <w:color w:val="000000" w:themeColor="text1"/>
          <w:sz w:val="21"/>
          <w:szCs w:val="21"/>
        </w:rPr>
        <w:t>racialis</w:t>
      </w:r>
      <w:r w:rsidR="00756C6B" w:rsidRPr="00AE78BE">
        <w:rPr>
          <w:rFonts w:ascii="Palatino Linotype" w:hAnsi="Palatino Linotype"/>
          <w:color w:val="000000" w:themeColor="text1"/>
          <w:sz w:val="21"/>
          <w:szCs w:val="21"/>
        </w:rPr>
        <w:t>t outlook</w:t>
      </w:r>
      <w:r w:rsidR="004C1BBE" w:rsidRPr="00AE78BE">
        <w:rPr>
          <w:rFonts w:ascii="Palatino Linotype" w:hAnsi="Palatino Linotype"/>
          <w:color w:val="000000" w:themeColor="text1"/>
          <w:sz w:val="21"/>
          <w:szCs w:val="21"/>
        </w:rPr>
        <w:t xml:space="preserve"> </w:t>
      </w:r>
      <w:r w:rsidR="007E5BBB" w:rsidRPr="00AE78BE">
        <w:rPr>
          <w:rFonts w:ascii="Palatino Linotype" w:hAnsi="Palatino Linotype"/>
          <w:color w:val="000000" w:themeColor="text1"/>
          <w:sz w:val="21"/>
          <w:szCs w:val="21"/>
        </w:rPr>
        <w:t xml:space="preserve">that </w:t>
      </w:r>
      <w:r w:rsidR="009C6327" w:rsidRPr="00AE78BE">
        <w:rPr>
          <w:rFonts w:ascii="Palatino Linotype" w:hAnsi="Palatino Linotype"/>
          <w:color w:val="000000" w:themeColor="text1"/>
          <w:sz w:val="21"/>
          <w:szCs w:val="21"/>
        </w:rPr>
        <w:t>w</w:t>
      </w:r>
      <w:r w:rsidR="00D2324A" w:rsidRPr="00AE78BE">
        <w:rPr>
          <w:rFonts w:ascii="Palatino Linotype" w:hAnsi="Palatino Linotype"/>
          <w:color w:val="000000" w:themeColor="text1"/>
          <w:sz w:val="21"/>
          <w:szCs w:val="21"/>
        </w:rPr>
        <w:t>as</w:t>
      </w:r>
      <w:r w:rsidR="007E5BBB" w:rsidRPr="00AE78BE">
        <w:rPr>
          <w:rFonts w:ascii="Palatino Linotype" w:hAnsi="Palatino Linotype"/>
          <w:color w:val="000000" w:themeColor="text1"/>
          <w:sz w:val="21"/>
          <w:szCs w:val="21"/>
        </w:rPr>
        <w:t xml:space="preserve"> </w:t>
      </w:r>
      <w:r w:rsidR="004C1BBE" w:rsidRPr="00AE78BE">
        <w:rPr>
          <w:rFonts w:ascii="Palatino Linotype" w:hAnsi="Palatino Linotype"/>
          <w:color w:val="000000" w:themeColor="text1"/>
          <w:sz w:val="21"/>
          <w:szCs w:val="21"/>
        </w:rPr>
        <w:t xml:space="preserve">common </w:t>
      </w:r>
      <w:r w:rsidR="007E5BBB" w:rsidRPr="00AE78BE">
        <w:rPr>
          <w:rFonts w:ascii="Palatino Linotype" w:hAnsi="Palatino Linotype"/>
          <w:color w:val="000000" w:themeColor="text1"/>
          <w:sz w:val="21"/>
          <w:szCs w:val="21"/>
        </w:rPr>
        <w:t>to</w:t>
      </w:r>
      <w:r w:rsidR="004C1BBE" w:rsidRPr="00AE78BE">
        <w:rPr>
          <w:rFonts w:ascii="Palatino Linotype" w:hAnsi="Palatino Linotype"/>
          <w:color w:val="000000" w:themeColor="text1"/>
          <w:sz w:val="21"/>
          <w:szCs w:val="21"/>
        </w:rPr>
        <w:t xml:space="preserve"> settlers in Europe</w:t>
      </w:r>
      <w:r w:rsidR="009C6327" w:rsidRPr="00AE78BE">
        <w:rPr>
          <w:rFonts w:ascii="Palatino Linotype" w:hAnsi="Palatino Linotype"/>
          <w:color w:val="000000" w:themeColor="text1"/>
          <w:sz w:val="21"/>
          <w:szCs w:val="21"/>
        </w:rPr>
        <w:t>an</w:t>
      </w:r>
      <w:r w:rsidR="004C1BBE" w:rsidRPr="00AE78BE">
        <w:rPr>
          <w:rFonts w:ascii="Palatino Linotype" w:hAnsi="Palatino Linotype"/>
          <w:color w:val="000000" w:themeColor="text1"/>
          <w:sz w:val="21"/>
          <w:szCs w:val="21"/>
        </w:rPr>
        <w:t xml:space="preserve"> coloni</w:t>
      </w:r>
      <w:r w:rsidR="009C6327" w:rsidRPr="00AE78BE">
        <w:rPr>
          <w:rFonts w:ascii="Palatino Linotype" w:hAnsi="Palatino Linotype"/>
          <w:color w:val="000000" w:themeColor="text1"/>
          <w:sz w:val="21"/>
          <w:szCs w:val="21"/>
        </w:rPr>
        <w:t>es</w:t>
      </w:r>
      <w:r w:rsidR="004C1BBE" w:rsidRPr="00AE78BE">
        <w:rPr>
          <w:rFonts w:ascii="Palatino Linotype" w:hAnsi="Palatino Linotype"/>
          <w:color w:val="000000" w:themeColor="text1"/>
          <w:sz w:val="21"/>
          <w:szCs w:val="21"/>
        </w:rPr>
        <w:t xml:space="preserve">. </w:t>
      </w:r>
      <w:r w:rsidR="00756C6B" w:rsidRPr="00AE78BE">
        <w:rPr>
          <w:rFonts w:ascii="Palatino Linotype" w:hAnsi="Palatino Linotype"/>
          <w:color w:val="000000" w:themeColor="text1"/>
          <w:sz w:val="21"/>
          <w:szCs w:val="21"/>
        </w:rPr>
        <w:t>R</w:t>
      </w:r>
      <w:r w:rsidR="004C1BBE" w:rsidRPr="00AE78BE">
        <w:rPr>
          <w:rFonts w:ascii="Palatino Linotype" w:hAnsi="Palatino Linotype"/>
          <w:color w:val="000000" w:themeColor="text1"/>
          <w:sz w:val="21"/>
          <w:szCs w:val="21"/>
        </w:rPr>
        <w:t>aci</w:t>
      </w:r>
      <w:r w:rsidR="00756C6B" w:rsidRPr="00AE78BE">
        <w:rPr>
          <w:rFonts w:ascii="Palatino Linotype" w:hAnsi="Palatino Linotype"/>
          <w:color w:val="000000" w:themeColor="text1"/>
          <w:sz w:val="21"/>
          <w:szCs w:val="21"/>
        </w:rPr>
        <w:t>alism</w:t>
      </w:r>
      <w:r w:rsidR="004C1BBE" w:rsidRPr="00AE78BE">
        <w:rPr>
          <w:rFonts w:ascii="Palatino Linotype" w:hAnsi="Palatino Linotype"/>
          <w:color w:val="000000" w:themeColor="text1"/>
          <w:sz w:val="21"/>
          <w:szCs w:val="21"/>
        </w:rPr>
        <w:t xml:space="preserve"> </w:t>
      </w:r>
      <w:r w:rsidR="00756C6B" w:rsidRPr="00AE78BE">
        <w:rPr>
          <w:rFonts w:ascii="Palatino Linotype" w:hAnsi="Palatino Linotype"/>
          <w:color w:val="000000" w:themeColor="text1"/>
          <w:sz w:val="21"/>
          <w:szCs w:val="21"/>
        </w:rPr>
        <w:lastRenderedPageBreak/>
        <w:t>favoured</w:t>
      </w:r>
      <w:r w:rsidR="004C1BBE" w:rsidRPr="00AE78BE">
        <w:rPr>
          <w:rFonts w:ascii="Palatino Linotype" w:hAnsi="Palatino Linotype"/>
          <w:color w:val="000000" w:themeColor="text1"/>
          <w:sz w:val="21"/>
          <w:szCs w:val="21"/>
        </w:rPr>
        <w:t xml:space="preserve"> the downgrading and </w:t>
      </w:r>
      <w:r w:rsidR="009C6327" w:rsidRPr="00AE78BE">
        <w:rPr>
          <w:rFonts w:ascii="Palatino Linotype" w:hAnsi="Palatino Linotype"/>
          <w:color w:val="000000" w:themeColor="text1"/>
          <w:sz w:val="21"/>
          <w:szCs w:val="21"/>
        </w:rPr>
        <w:t>rejection</w:t>
      </w:r>
      <w:r w:rsidR="004C1BBE" w:rsidRPr="00AE78BE">
        <w:rPr>
          <w:rFonts w:ascii="Palatino Linotype" w:hAnsi="Palatino Linotype"/>
          <w:color w:val="000000" w:themeColor="text1"/>
          <w:sz w:val="21"/>
          <w:szCs w:val="21"/>
        </w:rPr>
        <w:t xml:space="preserve"> of </w:t>
      </w:r>
      <w:r w:rsidR="009C6327" w:rsidRPr="00AE78BE">
        <w:rPr>
          <w:rFonts w:ascii="Palatino Linotype" w:hAnsi="Palatino Linotype"/>
          <w:color w:val="000000" w:themeColor="text1"/>
          <w:sz w:val="21"/>
          <w:szCs w:val="21"/>
        </w:rPr>
        <w:t>dark skinned people as a whole</w:t>
      </w:r>
      <w:r w:rsidR="004C1BBE" w:rsidRPr="00AE78BE">
        <w:rPr>
          <w:rFonts w:ascii="Palatino Linotype" w:hAnsi="Palatino Linotype"/>
          <w:color w:val="000000" w:themeColor="text1"/>
          <w:sz w:val="21"/>
          <w:szCs w:val="21"/>
        </w:rPr>
        <w:t xml:space="preserve">, and the </w:t>
      </w:r>
      <w:r w:rsidR="009C6327" w:rsidRPr="00AE78BE">
        <w:rPr>
          <w:rFonts w:ascii="Palatino Linotype" w:hAnsi="Palatino Linotype"/>
          <w:color w:val="000000" w:themeColor="text1"/>
          <w:sz w:val="21"/>
          <w:szCs w:val="21"/>
        </w:rPr>
        <w:t>expulsion and</w:t>
      </w:r>
      <w:r w:rsidR="004C1BBE" w:rsidRPr="00AE78BE">
        <w:rPr>
          <w:rFonts w:ascii="Palatino Linotype" w:hAnsi="Palatino Linotype"/>
          <w:color w:val="000000" w:themeColor="text1"/>
          <w:sz w:val="21"/>
          <w:szCs w:val="21"/>
        </w:rPr>
        <w:t xml:space="preserve"> </w:t>
      </w:r>
      <w:r w:rsidR="009C6327" w:rsidRPr="00AE78BE">
        <w:rPr>
          <w:rFonts w:ascii="Palatino Linotype" w:hAnsi="Palatino Linotype"/>
          <w:color w:val="000000" w:themeColor="text1"/>
          <w:sz w:val="21"/>
          <w:szCs w:val="21"/>
        </w:rPr>
        <w:t>eli</w:t>
      </w:r>
      <w:r w:rsidR="004C1BBE" w:rsidRPr="00AE78BE">
        <w:rPr>
          <w:rFonts w:ascii="Palatino Linotype" w:hAnsi="Palatino Linotype"/>
          <w:color w:val="000000" w:themeColor="text1"/>
          <w:sz w:val="21"/>
          <w:szCs w:val="21"/>
        </w:rPr>
        <w:t>mination of indigenous peoples</w:t>
      </w:r>
      <w:r w:rsidR="009C6327" w:rsidRPr="00AE78BE">
        <w:rPr>
          <w:rFonts w:ascii="Palatino Linotype" w:hAnsi="Palatino Linotype"/>
          <w:color w:val="000000" w:themeColor="text1"/>
          <w:sz w:val="21"/>
          <w:szCs w:val="21"/>
        </w:rPr>
        <w:t>, whose</w:t>
      </w:r>
      <w:r w:rsidR="004C1BBE" w:rsidRPr="00AE78BE">
        <w:rPr>
          <w:rFonts w:ascii="Palatino Linotype" w:hAnsi="Palatino Linotype"/>
          <w:color w:val="000000" w:themeColor="text1"/>
          <w:sz w:val="21"/>
          <w:szCs w:val="21"/>
        </w:rPr>
        <w:t xml:space="preserve"> place </w:t>
      </w:r>
      <w:r w:rsidR="009C6327" w:rsidRPr="00AE78BE">
        <w:rPr>
          <w:rFonts w:ascii="Palatino Linotype" w:hAnsi="Palatino Linotype"/>
          <w:color w:val="000000" w:themeColor="text1"/>
          <w:sz w:val="21"/>
          <w:szCs w:val="21"/>
        </w:rPr>
        <w:t>was taken by</w:t>
      </w:r>
      <w:r w:rsidR="004C1BBE" w:rsidRPr="00AE78BE">
        <w:rPr>
          <w:rFonts w:ascii="Palatino Linotype" w:hAnsi="Palatino Linotype"/>
          <w:color w:val="000000" w:themeColor="text1"/>
          <w:sz w:val="21"/>
          <w:szCs w:val="21"/>
        </w:rPr>
        <w:t xml:space="preserve"> millions of</w:t>
      </w:r>
      <w:r w:rsidR="009C6327" w:rsidRPr="00AE78BE">
        <w:rPr>
          <w:rFonts w:ascii="Palatino Linotype" w:hAnsi="Palatino Linotype"/>
          <w:color w:val="000000" w:themeColor="text1"/>
          <w:sz w:val="21"/>
          <w:szCs w:val="21"/>
        </w:rPr>
        <w:t xml:space="preserve"> new</w:t>
      </w:r>
      <w:r w:rsidR="004C1BBE" w:rsidRPr="00AE78BE">
        <w:rPr>
          <w:rFonts w:ascii="Palatino Linotype" w:hAnsi="Palatino Linotype"/>
          <w:color w:val="000000" w:themeColor="text1"/>
          <w:sz w:val="21"/>
          <w:szCs w:val="21"/>
        </w:rPr>
        <w:t xml:space="preserve"> </w:t>
      </w:r>
      <w:r w:rsidR="009C6327" w:rsidRPr="00AE78BE">
        <w:rPr>
          <w:rFonts w:ascii="Palatino Linotype" w:hAnsi="Palatino Linotype"/>
          <w:color w:val="000000" w:themeColor="text1"/>
          <w:sz w:val="21"/>
          <w:szCs w:val="21"/>
        </w:rPr>
        <w:t xml:space="preserve">European </w:t>
      </w:r>
      <w:r w:rsidR="004C1BBE" w:rsidRPr="00AE78BE">
        <w:rPr>
          <w:rFonts w:ascii="Palatino Linotype" w:hAnsi="Palatino Linotype"/>
          <w:color w:val="000000" w:themeColor="text1"/>
          <w:sz w:val="21"/>
          <w:szCs w:val="21"/>
        </w:rPr>
        <w:t>settlers.</w:t>
      </w:r>
    </w:p>
    <w:p w:rsidR="00236468" w:rsidRPr="00AE78BE" w:rsidRDefault="00706C54" w:rsidP="00236468">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Notably,</w:t>
      </w:r>
      <w:r w:rsidR="009C6327" w:rsidRPr="00AE78BE">
        <w:rPr>
          <w:rFonts w:ascii="Palatino Linotype" w:hAnsi="Palatino Linotype"/>
          <w:color w:val="000000" w:themeColor="text1"/>
          <w:sz w:val="21"/>
          <w:szCs w:val="21"/>
        </w:rPr>
        <w:t xml:space="preserve"> at least for a short period during the anti-colonial revolts of the 19</w:t>
      </w:r>
      <w:r w:rsidR="009C6327" w:rsidRPr="00AE78BE">
        <w:rPr>
          <w:rFonts w:ascii="Palatino Linotype" w:hAnsi="Palatino Linotype"/>
          <w:color w:val="000000" w:themeColor="text1"/>
          <w:sz w:val="21"/>
          <w:szCs w:val="21"/>
          <w:vertAlign w:val="superscript"/>
        </w:rPr>
        <w:t>th</w:t>
      </w:r>
      <w:r w:rsidR="009C6327" w:rsidRPr="00AE78BE">
        <w:rPr>
          <w:rFonts w:ascii="Palatino Linotype" w:hAnsi="Palatino Linotype"/>
          <w:color w:val="000000" w:themeColor="text1"/>
          <w:sz w:val="21"/>
          <w:szCs w:val="21"/>
        </w:rPr>
        <w:t xml:space="preserve"> Century radical elements argued the case for the indigenous people</w:t>
      </w:r>
      <w:r w:rsidR="00CD648C" w:rsidRPr="00AE78BE">
        <w:rPr>
          <w:rFonts w:ascii="Palatino Linotype" w:hAnsi="Palatino Linotype"/>
          <w:color w:val="000000" w:themeColor="text1"/>
          <w:sz w:val="21"/>
          <w:szCs w:val="21"/>
        </w:rPr>
        <w:t xml:space="preserve">. </w:t>
      </w:r>
      <w:r w:rsidR="009C6327" w:rsidRPr="00AE78BE">
        <w:rPr>
          <w:rFonts w:ascii="Palatino Linotype" w:hAnsi="Palatino Linotype"/>
          <w:color w:val="000000" w:themeColor="text1"/>
          <w:sz w:val="21"/>
          <w:szCs w:val="21"/>
        </w:rPr>
        <w:t>A</w:t>
      </w:r>
      <w:r w:rsidR="00CD648C" w:rsidRPr="00AE78BE">
        <w:rPr>
          <w:rFonts w:ascii="Palatino Linotype" w:hAnsi="Palatino Linotype"/>
          <w:color w:val="000000" w:themeColor="text1"/>
          <w:sz w:val="21"/>
          <w:szCs w:val="21"/>
        </w:rPr>
        <w:t xml:space="preserve">s pointed out by </w:t>
      </w:r>
      <w:r w:rsidRPr="00AE78BE">
        <w:rPr>
          <w:rFonts w:ascii="Palatino Linotype" w:hAnsi="Palatino Linotype"/>
          <w:color w:val="000000" w:themeColor="text1"/>
          <w:sz w:val="21"/>
          <w:szCs w:val="21"/>
        </w:rPr>
        <w:t>Richard Gott</w:t>
      </w:r>
      <w:r w:rsidR="00CD648C" w:rsidRPr="00AE78BE">
        <w:rPr>
          <w:rFonts w:ascii="Palatino Linotype" w:hAnsi="Palatino Linotype"/>
          <w:color w:val="000000" w:themeColor="text1"/>
          <w:sz w:val="21"/>
          <w:szCs w:val="21"/>
        </w:rPr>
        <w:t>, a</w:t>
      </w:r>
      <w:r w:rsidRPr="00AE78BE">
        <w:rPr>
          <w:rFonts w:ascii="Palatino Linotype" w:hAnsi="Palatino Linotype"/>
          <w:color w:val="000000" w:themeColor="text1"/>
          <w:sz w:val="21"/>
          <w:szCs w:val="21"/>
        </w:rPr>
        <w:t xml:space="preserve"> </w:t>
      </w:r>
      <w:r w:rsidR="009C6327" w:rsidRPr="00AE78BE">
        <w:rPr>
          <w:rFonts w:ascii="Palatino Linotype" w:hAnsi="Palatino Linotype"/>
          <w:color w:val="000000" w:themeColor="text1"/>
          <w:sz w:val="21"/>
          <w:szCs w:val="21"/>
        </w:rPr>
        <w:t xml:space="preserve">revolutionary junta in </w:t>
      </w:r>
      <w:r w:rsidR="00A9564F" w:rsidRPr="00AE78BE">
        <w:rPr>
          <w:rFonts w:ascii="Palatino Linotype" w:hAnsi="Palatino Linotype"/>
          <w:color w:val="000000" w:themeColor="text1"/>
          <w:sz w:val="21"/>
          <w:szCs w:val="21"/>
        </w:rPr>
        <w:t xml:space="preserve">Buenos Aires declared in 1810 </w:t>
      </w:r>
      <w:r w:rsidR="009C6327" w:rsidRPr="00AE78BE">
        <w:rPr>
          <w:rFonts w:ascii="Palatino Linotype" w:hAnsi="Palatino Linotype"/>
          <w:color w:val="000000" w:themeColor="text1"/>
          <w:sz w:val="21"/>
          <w:szCs w:val="21"/>
        </w:rPr>
        <w:t xml:space="preserve">that Indians and Spaniards were </w:t>
      </w:r>
      <w:proofErr w:type="gramStart"/>
      <w:r w:rsidR="009C6327" w:rsidRPr="00AE78BE">
        <w:rPr>
          <w:rFonts w:ascii="Palatino Linotype" w:hAnsi="Palatino Linotype"/>
          <w:color w:val="000000" w:themeColor="text1"/>
          <w:sz w:val="21"/>
          <w:szCs w:val="21"/>
        </w:rPr>
        <w:t>equal</w:t>
      </w:r>
      <w:r w:rsidR="00CD648C" w:rsidRPr="00AE78BE">
        <w:rPr>
          <w:rFonts w:ascii="Palatino Linotype" w:hAnsi="Palatino Linotype"/>
          <w:color w:val="000000" w:themeColor="text1"/>
          <w:sz w:val="21"/>
          <w:szCs w:val="21"/>
        </w:rPr>
        <w:t>,</w:t>
      </w:r>
      <w:proofErr w:type="gramEnd"/>
      <w:r w:rsidR="00CD648C" w:rsidRPr="00AE78BE">
        <w:rPr>
          <w:rFonts w:ascii="Palatino Linotype" w:hAnsi="Palatino Linotype"/>
          <w:color w:val="000000" w:themeColor="text1"/>
          <w:sz w:val="21"/>
          <w:szCs w:val="21"/>
        </w:rPr>
        <w:t xml:space="preserve"> and celebrated t</w:t>
      </w:r>
      <w:r w:rsidRPr="00AE78BE">
        <w:rPr>
          <w:rFonts w:ascii="Palatino Linotype" w:hAnsi="Palatino Linotype"/>
          <w:color w:val="000000" w:themeColor="text1"/>
          <w:sz w:val="21"/>
          <w:szCs w:val="21"/>
        </w:rPr>
        <w:t xml:space="preserve">he Indian past as </w:t>
      </w:r>
      <w:r w:rsidR="009C6327" w:rsidRPr="00AE78BE">
        <w:rPr>
          <w:rFonts w:ascii="Palatino Linotype" w:hAnsi="Palatino Linotype"/>
          <w:color w:val="000000" w:themeColor="text1"/>
          <w:sz w:val="21"/>
          <w:szCs w:val="21"/>
        </w:rPr>
        <w:t xml:space="preserve">common heritage. </w:t>
      </w:r>
      <w:r w:rsidR="00CD648C" w:rsidRPr="00AE78BE">
        <w:rPr>
          <w:rFonts w:ascii="Palatino Linotype" w:hAnsi="Palatino Linotype"/>
          <w:color w:val="000000" w:themeColor="text1"/>
          <w:sz w:val="21"/>
          <w:szCs w:val="21"/>
        </w:rPr>
        <w:t xml:space="preserve">Famous leaders of Indian resistance such as Tupac Amaru and Mangoré were </w:t>
      </w:r>
      <w:r w:rsidRPr="00AE78BE">
        <w:rPr>
          <w:rFonts w:ascii="Palatino Linotype" w:hAnsi="Palatino Linotype"/>
          <w:color w:val="000000" w:themeColor="text1"/>
          <w:sz w:val="21"/>
          <w:szCs w:val="21"/>
        </w:rPr>
        <w:t>evoked</w:t>
      </w:r>
      <w:r w:rsidR="009C6327" w:rsidRPr="00AE78BE">
        <w:rPr>
          <w:rFonts w:ascii="Palatino Linotype" w:hAnsi="Palatino Linotype"/>
          <w:color w:val="000000" w:themeColor="text1"/>
          <w:sz w:val="21"/>
          <w:szCs w:val="21"/>
        </w:rPr>
        <w:t xml:space="preserve">. </w:t>
      </w:r>
      <w:r w:rsidR="00CD648C" w:rsidRPr="00AE78BE">
        <w:rPr>
          <w:rFonts w:ascii="Palatino Linotype" w:hAnsi="Palatino Linotype"/>
          <w:color w:val="000000" w:themeColor="text1"/>
          <w:sz w:val="21"/>
          <w:szCs w:val="21"/>
        </w:rPr>
        <w:t>E</w:t>
      </w:r>
      <w:r w:rsidR="009C6327" w:rsidRPr="00AE78BE">
        <w:rPr>
          <w:rFonts w:ascii="Palatino Linotype" w:hAnsi="Palatino Linotype"/>
          <w:color w:val="000000" w:themeColor="text1"/>
          <w:sz w:val="21"/>
          <w:szCs w:val="21"/>
        </w:rPr>
        <w:t xml:space="preserve">arly independence movements </w:t>
      </w:r>
      <w:r w:rsidR="00CD648C" w:rsidRPr="00AE78BE">
        <w:rPr>
          <w:rFonts w:ascii="Palatino Linotype" w:hAnsi="Palatino Linotype"/>
          <w:color w:val="000000" w:themeColor="text1"/>
          <w:sz w:val="21"/>
          <w:szCs w:val="21"/>
        </w:rPr>
        <w:t xml:space="preserve">of Cuba </w:t>
      </w:r>
      <w:r w:rsidRPr="00AE78BE">
        <w:rPr>
          <w:rFonts w:ascii="Palatino Linotype" w:hAnsi="Palatino Linotype"/>
          <w:color w:val="000000" w:themeColor="text1"/>
          <w:sz w:val="21"/>
          <w:szCs w:val="21"/>
        </w:rPr>
        <w:t xml:space="preserve">celebrated </w:t>
      </w:r>
      <w:r w:rsidR="009C6327" w:rsidRPr="00AE78BE">
        <w:rPr>
          <w:rFonts w:ascii="Palatino Linotype" w:hAnsi="Palatino Linotype"/>
          <w:color w:val="000000" w:themeColor="text1"/>
          <w:sz w:val="21"/>
          <w:szCs w:val="21"/>
        </w:rPr>
        <w:t>Hatuey, the 16</w:t>
      </w:r>
      <w:r w:rsidR="009C6327" w:rsidRPr="00AE78BE">
        <w:rPr>
          <w:rFonts w:ascii="Palatino Linotype" w:hAnsi="Palatino Linotype"/>
          <w:color w:val="000000" w:themeColor="text1"/>
          <w:sz w:val="21"/>
          <w:szCs w:val="21"/>
          <w:vertAlign w:val="superscript"/>
        </w:rPr>
        <w:t>th</w:t>
      </w:r>
      <w:r w:rsidR="00CD648C" w:rsidRPr="00AE78BE">
        <w:rPr>
          <w:rFonts w:ascii="Palatino Linotype" w:hAnsi="Palatino Linotype"/>
          <w:color w:val="000000" w:themeColor="text1"/>
          <w:sz w:val="21"/>
          <w:szCs w:val="21"/>
        </w:rPr>
        <w:t xml:space="preserve"> C</w:t>
      </w:r>
      <w:r w:rsidR="009C6327" w:rsidRPr="00AE78BE">
        <w:rPr>
          <w:rFonts w:ascii="Palatino Linotype" w:hAnsi="Palatino Linotype"/>
          <w:color w:val="000000" w:themeColor="text1"/>
          <w:sz w:val="21"/>
          <w:szCs w:val="21"/>
        </w:rPr>
        <w:t xml:space="preserve">entury </w:t>
      </w:r>
      <w:r w:rsidR="00CD648C" w:rsidRPr="00AE78BE">
        <w:rPr>
          <w:rFonts w:ascii="Palatino Linotype" w:hAnsi="Palatino Linotype"/>
          <w:color w:val="000000" w:themeColor="text1"/>
          <w:sz w:val="21"/>
          <w:szCs w:val="21"/>
        </w:rPr>
        <w:t>Taino chief from Hispaniola who became an anti Spanish resistance leader in Cuba</w:t>
      </w:r>
      <w:r w:rsidR="009C6327"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Campaigners for independence</w:t>
      </w:r>
      <w:r w:rsidR="009C6327" w:rsidRPr="00AE78BE">
        <w:rPr>
          <w:rFonts w:ascii="Palatino Linotype" w:hAnsi="Palatino Linotype"/>
          <w:color w:val="000000" w:themeColor="text1"/>
          <w:sz w:val="21"/>
          <w:szCs w:val="21"/>
        </w:rPr>
        <w:t xml:space="preserve"> in Chile </w:t>
      </w:r>
      <w:r w:rsidRPr="00AE78BE">
        <w:rPr>
          <w:rFonts w:ascii="Palatino Linotype" w:hAnsi="Palatino Linotype"/>
          <w:color w:val="000000" w:themeColor="text1"/>
          <w:sz w:val="21"/>
          <w:szCs w:val="21"/>
        </w:rPr>
        <w:t>stirred up memories of</w:t>
      </w:r>
      <w:r w:rsidR="009C6327" w:rsidRPr="00AE78BE">
        <w:rPr>
          <w:rFonts w:ascii="Palatino Linotype" w:hAnsi="Palatino Linotype"/>
          <w:color w:val="000000" w:themeColor="text1"/>
          <w:sz w:val="21"/>
          <w:szCs w:val="21"/>
        </w:rPr>
        <w:t xml:space="preserve"> Araucanian rebels of earlier centuries and used Arauco symbols on their flags. Independence in Brazil in 1822 </w:t>
      </w:r>
      <w:r w:rsidRPr="00AE78BE">
        <w:rPr>
          <w:rFonts w:ascii="Palatino Linotype" w:hAnsi="Palatino Linotype"/>
          <w:color w:val="000000" w:themeColor="text1"/>
          <w:sz w:val="21"/>
          <w:szCs w:val="21"/>
        </w:rPr>
        <w:t>saw</w:t>
      </w:r>
      <w:r w:rsidR="009C6327"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 xml:space="preserve">a </w:t>
      </w:r>
      <w:r w:rsidR="008F5040" w:rsidRPr="00AE78BE">
        <w:rPr>
          <w:rFonts w:ascii="Palatino Linotype" w:hAnsi="Palatino Linotype"/>
          <w:color w:val="000000" w:themeColor="text1"/>
          <w:sz w:val="21"/>
          <w:szCs w:val="21"/>
        </w:rPr>
        <w:t xml:space="preserve">radical </w:t>
      </w:r>
      <w:r w:rsidRPr="00AE78BE">
        <w:rPr>
          <w:rFonts w:ascii="Palatino Linotype" w:hAnsi="Palatino Linotype"/>
          <w:color w:val="000000" w:themeColor="text1"/>
          <w:sz w:val="21"/>
          <w:szCs w:val="21"/>
        </w:rPr>
        <w:t xml:space="preserve">section of the </w:t>
      </w:r>
      <w:r w:rsidR="009C6327" w:rsidRPr="00AE78BE">
        <w:rPr>
          <w:rFonts w:ascii="Palatino Linotype" w:hAnsi="Palatino Linotype"/>
          <w:color w:val="000000" w:themeColor="text1"/>
          <w:sz w:val="21"/>
          <w:szCs w:val="21"/>
        </w:rPr>
        <w:t xml:space="preserve">white elite </w:t>
      </w:r>
      <w:r w:rsidR="008F5040" w:rsidRPr="00AE78BE">
        <w:rPr>
          <w:rFonts w:ascii="Palatino Linotype" w:hAnsi="Palatino Linotype"/>
          <w:color w:val="000000" w:themeColor="text1"/>
          <w:sz w:val="21"/>
          <w:szCs w:val="21"/>
        </w:rPr>
        <w:t>celebrating</w:t>
      </w:r>
      <w:r w:rsidR="009C6327" w:rsidRPr="00AE78BE">
        <w:rPr>
          <w:rFonts w:ascii="Palatino Linotype" w:hAnsi="Palatino Linotype"/>
          <w:color w:val="000000" w:themeColor="text1"/>
          <w:sz w:val="21"/>
          <w:szCs w:val="21"/>
        </w:rPr>
        <w:t xml:space="preserve"> its </w:t>
      </w:r>
      <w:r w:rsidR="008F5040" w:rsidRPr="00AE78BE">
        <w:rPr>
          <w:rFonts w:ascii="Palatino Linotype" w:hAnsi="Palatino Linotype"/>
          <w:color w:val="000000" w:themeColor="text1"/>
          <w:sz w:val="21"/>
          <w:szCs w:val="21"/>
        </w:rPr>
        <w:t>i</w:t>
      </w:r>
      <w:r w:rsidR="009C6327" w:rsidRPr="00AE78BE">
        <w:rPr>
          <w:rFonts w:ascii="Palatino Linotype" w:hAnsi="Palatino Linotype"/>
          <w:color w:val="000000" w:themeColor="text1"/>
          <w:sz w:val="21"/>
          <w:szCs w:val="21"/>
        </w:rPr>
        <w:t>ndi</w:t>
      </w:r>
      <w:r w:rsidR="008F5040" w:rsidRPr="00AE78BE">
        <w:rPr>
          <w:rFonts w:ascii="Palatino Linotype" w:hAnsi="Palatino Linotype"/>
          <w:color w:val="000000" w:themeColor="text1"/>
          <w:sz w:val="21"/>
          <w:szCs w:val="21"/>
        </w:rPr>
        <w:t>genous</w:t>
      </w:r>
      <w:r w:rsidR="009C6327" w:rsidRPr="00AE78BE">
        <w:rPr>
          <w:rFonts w:ascii="Palatino Linotype" w:hAnsi="Palatino Linotype"/>
          <w:color w:val="000000" w:themeColor="text1"/>
          <w:sz w:val="21"/>
          <w:szCs w:val="21"/>
        </w:rPr>
        <w:t xml:space="preserve"> ancestry </w:t>
      </w:r>
      <w:r w:rsidR="008F5040" w:rsidRPr="00AE78BE">
        <w:rPr>
          <w:rFonts w:ascii="Palatino Linotype" w:hAnsi="Palatino Linotype"/>
          <w:color w:val="000000" w:themeColor="text1"/>
          <w:sz w:val="21"/>
          <w:szCs w:val="21"/>
        </w:rPr>
        <w:t>to</w:t>
      </w:r>
      <w:r w:rsidR="009C6327"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 xml:space="preserve">even </w:t>
      </w:r>
      <w:r w:rsidR="009C6327" w:rsidRPr="00AE78BE">
        <w:rPr>
          <w:rFonts w:ascii="Palatino Linotype" w:hAnsi="Palatino Linotype"/>
          <w:color w:val="000000" w:themeColor="text1"/>
          <w:sz w:val="21"/>
          <w:szCs w:val="21"/>
        </w:rPr>
        <w:t xml:space="preserve">suggest </w:t>
      </w:r>
      <w:r w:rsidRPr="00AE78BE">
        <w:rPr>
          <w:rFonts w:ascii="Palatino Linotype" w:hAnsi="Palatino Linotype"/>
          <w:color w:val="000000" w:themeColor="text1"/>
          <w:sz w:val="21"/>
          <w:szCs w:val="21"/>
        </w:rPr>
        <w:t>the replacement of Portuguese by</w:t>
      </w:r>
      <w:r w:rsidR="009C6327" w:rsidRPr="00AE78BE">
        <w:rPr>
          <w:rFonts w:ascii="Palatino Linotype" w:hAnsi="Palatino Linotype"/>
          <w:color w:val="000000" w:themeColor="text1"/>
          <w:sz w:val="21"/>
          <w:szCs w:val="21"/>
        </w:rPr>
        <w:t xml:space="preserve"> Tupi, spoken by many Indians, </w:t>
      </w:r>
      <w:r w:rsidRPr="00AE78BE">
        <w:rPr>
          <w:rFonts w:ascii="Palatino Linotype" w:hAnsi="Palatino Linotype"/>
          <w:color w:val="000000" w:themeColor="text1"/>
          <w:sz w:val="21"/>
          <w:szCs w:val="21"/>
        </w:rPr>
        <w:t>as official language</w:t>
      </w:r>
      <w:r w:rsidR="009C6327" w:rsidRPr="00AE78BE">
        <w:rPr>
          <w:rFonts w:ascii="Palatino Linotype" w:hAnsi="Palatino Linotype"/>
          <w:color w:val="000000" w:themeColor="text1"/>
          <w:sz w:val="21"/>
          <w:szCs w:val="21"/>
        </w:rPr>
        <w:t>.</w:t>
      </w:r>
      <w:r w:rsidR="00CD648C" w:rsidRPr="00AE78BE">
        <w:rPr>
          <w:rFonts w:ascii="Palatino Linotype" w:hAnsi="Palatino Linotype"/>
          <w:color w:val="000000" w:themeColor="text1"/>
          <w:sz w:val="21"/>
          <w:szCs w:val="21"/>
        </w:rPr>
        <w:t xml:space="preserve"> (</w:t>
      </w:r>
      <w:r w:rsidR="008F5040" w:rsidRPr="00AE78BE">
        <w:rPr>
          <w:rFonts w:ascii="Palatino Linotype" w:hAnsi="Palatino Linotype"/>
          <w:color w:val="000000" w:themeColor="text1"/>
          <w:sz w:val="21"/>
          <w:szCs w:val="21"/>
        </w:rPr>
        <w:t>Source: </w:t>
      </w:r>
      <w:r w:rsidR="00CD648C" w:rsidRPr="00AE78BE">
        <w:rPr>
          <w:rFonts w:ascii="Palatino Linotype" w:hAnsi="Palatino Linotype"/>
          <w:i/>
          <w:color w:val="000000" w:themeColor="text1"/>
          <w:sz w:val="21"/>
          <w:szCs w:val="21"/>
        </w:rPr>
        <w:t>https://www.theguardian.com/theguardian/2006/nov/22/guardianweekly.guardianweekly1</w:t>
      </w:r>
      <w:r w:rsidR="00CD648C" w:rsidRPr="00AE78BE">
        <w:rPr>
          <w:rFonts w:ascii="Palatino Linotype" w:hAnsi="Palatino Linotype"/>
          <w:color w:val="000000" w:themeColor="text1"/>
          <w:sz w:val="21"/>
          <w:szCs w:val="21"/>
        </w:rPr>
        <w:t>)</w:t>
      </w:r>
    </w:p>
    <w:p w:rsidR="00C47973" w:rsidRPr="00AE78BE" w:rsidRDefault="00236468" w:rsidP="001D3B65">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While near the tail end of colonial rule and shortly efforts were made to include the indigenous population as citizens, the racist white elites in the century that followed sought to import European migrants to prevent sharing of power with the non‐Whites. </w:t>
      </w:r>
      <w:r w:rsidR="004C1BBE" w:rsidRPr="00AE78BE">
        <w:rPr>
          <w:rFonts w:ascii="Palatino Linotype" w:hAnsi="Palatino Linotype"/>
          <w:color w:val="000000" w:themeColor="text1"/>
          <w:sz w:val="21"/>
          <w:szCs w:val="21"/>
        </w:rPr>
        <w:t xml:space="preserve">The inclusive agenda </w:t>
      </w:r>
      <w:r w:rsidR="008F5040" w:rsidRPr="00AE78BE">
        <w:rPr>
          <w:rFonts w:ascii="Palatino Linotype" w:hAnsi="Palatino Linotype"/>
          <w:color w:val="000000" w:themeColor="text1"/>
          <w:sz w:val="21"/>
          <w:szCs w:val="21"/>
        </w:rPr>
        <w:t xml:space="preserve">of progressive leaders in settler societies who sought </w:t>
      </w:r>
      <w:r w:rsidR="003763E8" w:rsidRPr="00AE78BE">
        <w:rPr>
          <w:rFonts w:ascii="Palatino Linotype" w:hAnsi="Palatino Linotype"/>
          <w:color w:val="000000" w:themeColor="text1"/>
          <w:sz w:val="21"/>
          <w:szCs w:val="21"/>
        </w:rPr>
        <w:t>friendship</w:t>
      </w:r>
      <w:r w:rsidR="008F5040" w:rsidRPr="00AE78BE">
        <w:rPr>
          <w:rFonts w:ascii="Palatino Linotype" w:hAnsi="Palatino Linotype"/>
          <w:color w:val="000000" w:themeColor="text1"/>
          <w:sz w:val="21"/>
          <w:szCs w:val="21"/>
        </w:rPr>
        <w:t xml:space="preserve"> with the indigenous majority and incorporate them</w:t>
      </w:r>
      <w:r w:rsidR="004C1BBE" w:rsidRPr="00AE78BE">
        <w:rPr>
          <w:rFonts w:ascii="Palatino Linotype" w:hAnsi="Palatino Linotype"/>
          <w:color w:val="000000" w:themeColor="text1"/>
          <w:sz w:val="21"/>
          <w:szCs w:val="21"/>
        </w:rPr>
        <w:t xml:space="preserve"> into settler society</w:t>
      </w:r>
      <w:r w:rsidR="00706C54" w:rsidRPr="00AE78BE">
        <w:rPr>
          <w:rFonts w:ascii="Palatino Linotype" w:hAnsi="Palatino Linotype"/>
          <w:color w:val="000000" w:themeColor="text1"/>
          <w:sz w:val="21"/>
          <w:szCs w:val="21"/>
        </w:rPr>
        <w:t xml:space="preserve"> </w:t>
      </w:r>
      <w:r w:rsidR="007F3C19" w:rsidRPr="00AE78BE">
        <w:rPr>
          <w:rFonts w:ascii="Palatino Linotype" w:hAnsi="Palatino Linotype"/>
          <w:color w:val="000000" w:themeColor="text1"/>
          <w:sz w:val="21"/>
          <w:szCs w:val="21"/>
        </w:rPr>
        <w:t xml:space="preserve">yielded to the interests of </w:t>
      </w:r>
      <w:r w:rsidR="008F5040" w:rsidRPr="00AE78BE">
        <w:rPr>
          <w:rFonts w:ascii="Palatino Linotype" w:hAnsi="Palatino Linotype"/>
          <w:color w:val="000000" w:themeColor="text1"/>
          <w:sz w:val="21"/>
          <w:szCs w:val="21"/>
        </w:rPr>
        <w:t>White racis</w:t>
      </w:r>
      <w:r w:rsidR="007F3C19" w:rsidRPr="00AE78BE">
        <w:rPr>
          <w:rFonts w:ascii="Palatino Linotype" w:hAnsi="Palatino Linotype"/>
          <w:color w:val="000000" w:themeColor="text1"/>
          <w:sz w:val="21"/>
          <w:szCs w:val="21"/>
        </w:rPr>
        <w:t>t elite</w:t>
      </w:r>
      <w:r w:rsidR="004C1BBE" w:rsidRPr="00AE78BE">
        <w:rPr>
          <w:rFonts w:ascii="Palatino Linotype" w:hAnsi="Palatino Linotype"/>
          <w:color w:val="000000" w:themeColor="text1"/>
          <w:sz w:val="21"/>
          <w:szCs w:val="21"/>
        </w:rPr>
        <w:t xml:space="preserve">. </w:t>
      </w:r>
      <w:r w:rsidR="007F3C19" w:rsidRPr="00AE78BE">
        <w:rPr>
          <w:rFonts w:ascii="Palatino Linotype" w:hAnsi="Palatino Linotype"/>
          <w:color w:val="000000" w:themeColor="text1"/>
          <w:sz w:val="21"/>
          <w:szCs w:val="21"/>
        </w:rPr>
        <w:t>The Latin American holocaust of the 19</w:t>
      </w:r>
      <w:r w:rsidR="007F3C19" w:rsidRPr="00AE78BE">
        <w:rPr>
          <w:rFonts w:ascii="Palatino Linotype" w:hAnsi="Palatino Linotype"/>
          <w:color w:val="000000" w:themeColor="text1"/>
          <w:sz w:val="21"/>
          <w:szCs w:val="21"/>
          <w:vertAlign w:val="superscript"/>
        </w:rPr>
        <w:t>th</w:t>
      </w:r>
      <w:r w:rsidR="007F3C19" w:rsidRPr="00AE78BE">
        <w:rPr>
          <w:rFonts w:ascii="Palatino Linotype" w:hAnsi="Palatino Linotype"/>
          <w:color w:val="000000" w:themeColor="text1"/>
          <w:sz w:val="21"/>
          <w:szCs w:val="21"/>
        </w:rPr>
        <w:t xml:space="preserve"> Century occurred owing</w:t>
      </w:r>
      <w:r w:rsidR="004C1BBE" w:rsidRPr="00AE78BE">
        <w:rPr>
          <w:rFonts w:ascii="Palatino Linotype" w:hAnsi="Palatino Linotype"/>
          <w:color w:val="000000" w:themeColor="text1"/>
          <w:sz w:val="21"/>
          <w:szCs w:val="21"/>
        </w:rPr>
        <w:t xml:space="preserve"> </w:t>
      </w:r>
      <w:r w:rsidR="007F3C19" w:rsidRPr="00AE78BE">
        <w:rPr>
          <w:rFonts w:ascii="Palatino Linotype" w:hAnsi="Palatino Linotype"/>
          <w:color w:val="000000" w:themeColor="text1"/>
          <w:sz w:val="21"/>
          <w:szCs w:val="21"/>
        </w:rPr>
        <w:t xml:space="preserve">to the </w:t>
      </w:r>
      <w:r w:rsidR="004C1BBE" w:rsidRPr="00AE78BE">
        <w:rPr>
          <w:rFonts w:ascii="Palatino Linotype" w:hAnsi="Palatino Linotype"/>
          <w:color w:val="000000" w:themeColor="text1"/>
          <w:sz w:val="21"/>
          <w:szCs w:val="21"/>
        </w:rPr>
        <w:t xml:space="preserve">economic necessity free </w:t>
      </w:r>
      <w:r w:rsidR="007F3C19" w:rsidRPr="00AE78BE">
        <w:rPr>
          <w:rFonts w:ascii="Palatino Linotype" w:hAnsi="Palatino Linotype"/>
          <w:color w:val="000000" w:themeColor="text1"/>
          <w:sz w:val="21"/>
          <w:szCs w:val="21"/>
        </w:rPr>
        <w:t xml:space="preserve">the land </w:t>
      </w:r>
      <w:r w:rsidR="004C1BBE" w:rsidRPr="00AE78BE">
        <w:rPr>
          <w:rFonts w:ascii="Palatino Linotype" w:hAnsi="Palatino Linotype"/>
          <w:color w:val="000000" w:themeColor="text1"/>
          <w:sz w:val="21"/>
          <w:szCs w:val="21"/>
        </w:rPr>
        <w:t xml:space="preserve">from </w:t>
      </w:r>
      <w:r w:rsidR="007F3C19" w:rsidRPr="00AE78BE">
        <w:rPr>
          <w:rFonts w:ascii="Palatino Linotype" w:hAnsi="Palatino Linotype"/>
          <w:color w:val="000000" w:themeColor="text1"/>
          <w:sz w:val="21"/>
          <w:szCs w:val="21"/>
        </w:rPr>
        <w:t xml:space="preserve">the indigenous people. </w:t>
      </w:r>
      <w:r w:rsidR="004C1BBE" w:rsidRPr="00AE78BE">
        <w:rPr>
          <w:rFonts w:ascii="Palatino Linotype" w:hAnsi="Palatino Linotype"/>
          <w:color w:val="000000" w:themeColor="text1"/>
          <w:sz w:val="21"/>
          <w:szCs w:val="21"/>
        </w:rPr>
        <w:t xml:space="preserve">The slaughter of Indians made more land available for settlement, and between 1870 and 1914 five million Europeans migrated to Brazil and Argentina. </w:t>
      </w:r>
    </w:p>
    <w:p w:rsidR="00FA4AB1" w:rsidRPr="00AE78BE" w:rsidRDefault="00B270CC" w:rsidP="001D3B65">
      <w:pPr>
        <w:spacing w:before="0"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84" type="#_x0000_t202" style="position:absolute;left:0;text-align:left;margin-left:-9.35pt;margin-top:49.85pt;width:5in;height:27.6pt;z-index:251708928" stroked="f">
            <v:textbox style="mso-next-textbox:#_x0000_s1084">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12</w:t>
                  </w:r>
                  <w:r>
                    <w:rPr>
                      <w:rFonts w:ascii="Palatino Linotype" w:hAnsi="Palatino Linotype"/>
                      <w:b/>
                      <w:i/>
                      <w:sz w:val="18"/>
                      <w:szCs w:val="18"/>
                    </w:rPr>
                    <w:tab/>
                    <w:t>Marxist Leninist New Democracy 67</w:t>
                  </w:r>
                </w:p>
              </w:txbxContent>
            </v:textbox>
          </v:shape>
        </w:pict>
      </w:r>
      <w:r w:rsidR="00AA4370" w:rsidRPr="00AE78BE">
        <w:rPr>
          <w:rFonts w:ascii="Palatino Linotype" w:hAnsi="Palatino Linotype"/>
          <w:color w:val="000000" w:themeColor="text1"/>
          <w:sz w:val="21"/>
          <w:szCs w:val="21"/>
        </w:rPr>
        <w:t>Although the intended ‘whitening’ mostly failed, s</w:t>
      </w:r>
      <w:r w:rsidR="007F3C19" w:rsidRPr="00AE78BE">
        <w:rPr>
          <w:rFonts w:ascii="Palatino Linotype" w:hAnsi="Palatino Linotype"/>
          <w:color w:val="000000" w:themeColor="text1"/>
          <w:sz w:val="21"/>
          <w:szCs w:val="21"/>
        </w:rPr>
        <w:t>ystematic European</w:t>
      </w:r>
      <w:r w:rsidR="004C1BBE" w:rsidRPr="00AE78BE">
        <w:rPr>
          <w:rFonts w:ascii="Palatino Linotype" w:hAnsi="Palatino Linotype"/>
          <w:color w:val="000000" w:themeColor="text1"/>
          <w:sz w:val="21"/>
          <w:szCs w:val="21"/>
        </w:rPr>
        <w:t xml:space="preserve"> </w:t>
      </w:r>
      <w:r w:rsidR="007F3C19" w:rsidRPr="00AE78BE">
        <w:rPr>
          <w:rFonts w:ascii="Palatino Linotype" w:hAnsi="Palatino Linotype"/>
          <w:color w:val="000000" w:themeColor="text1"/>
          <w:sz w:val="21"/>
          <w:szCs w:val="21"/>
        </w:rPr>
        <w:t>settlement</w:t>
      </w:r>
      <w:r w:rsidR="004C1BBE" w:rsidRPr="00AE78BE">
        <w:rPr>
          <w:rFonts w:ascii="Palatino Linotype" w:hAnsi="Palatino Linotype"/>
          <w:color w:val="000000" w:themeColor="text1"/>
          <w:sz w:val="21"/>
          <w:szCs w:val="21"/>
        </w:rPr>
        <w:t xml:space="preserve"> </w:t>
      </w:r>
      <w:r w:rsidR="007F3C19" w:rsidRPr="00AE78BE">
        <w:rPr>
          <w:rFonts w:ascii="Palatino Linotype" w:hAnsi="Palatino Linotype"/>
          <w:color w:val="000000" w:themeColor="text1"/>
          <w:sz w:val="21"/>
          <w:szCs w:val="21"/>
        </w:rPr>
        <w:t xml:space="preserve">that </w:t>
      </w:r>
      <w:r w:rsidR="004C1BBE" w:rsidRPr="00AE78BE">
        <w:rPr>
          <w:rFonts w:ascii="Palatino Linotype" w:hAnsi="Palatino Linotype"/>
          <w:color w:val="000000" w:themeColor="text1"/>
          <w:sz w:val="21"/>
          <w:szCs w:val="21"/>
        </w:rPr>
        <w:t>continued into the 20</w:t>
      </w:r>
      <w:r w:rsidR="004C1BBE" w:rsidRPr="00AE78BE">
        <w:rPr>
          <w:rFonts w:ascii="Palatino Linotype" w:hAnsi="Palatino Linotype"/>
          <w:color w:val="000000" w:themeColor="text1"/>
          <w:sz w:val="21"/>
          <w:szCs w:val="21"/>
          <w:vertAlign w:val="superscript"/>
        </w:rPr>
        <w:t>th</w:t>
      </w:r>
      <w:r w:rsidR="007F3C19" w:rsidRPr="00AE78BE">
        <w:rPr>
          <w:rFonts w:ascii="Palatino Linotype" w:hAnsi="Palatino Linotype"/>
          <w:color w:val="000000" w:themeColor="text1"/>
          <w:sz w:val="21"/>
          <w:szCs w:val="21"/>
        </w:rPr>
        <w:t xml:space="preserve"> C</w:t>
      </w:r>
      <w:r w:rsidR="004C1BBE" w:rsidRPr="00AE78BE">
        <w:rPr>
          <w:rFonts w:ascii="Palatino Linotype" w:hAnsi="Palatino Linotype"/>
          <w:color w:val="000000" w:themeColor="text1"/>
          <w:sz w:val="21"/>
          <w:szCs w:val="21"/>
        </w:rPr>
        <w:t xml:space="preserve">entury </w:t>
      </w:r>
      <w:r w:rsidR="007F3C19" w:rsidRPr="00AE78BE">
        <w:rPr>
          <w:rFonts w:ascii="Palatino Linotype" w:hAnsi="Palatino Linotype"/>
          <w:color w:val="000000" w:themeColor="text1"/>
          <w:sz w:val="21"/>
          <w:szCs w:val="21"/>
        </w:rPr>
        <w:t xml:space="preserve">in many countries kept alive </w:t>
      </w:r>
      <w:r w:rsidR="004C1BBE" w:rsidRPr="00AE78BE">
        <w:rPr>
          <w:rFonts w:ascii="Palatino Linotype" w:hAnsi="Palatino Linotype"/>
          <w:color w:val="000000" w:themeColor="text1"/>
          <w:sz w:val="21"/>
          <w:szCs w:val="21"/>
        </w:rPr>
        <w:t>the hegemonic white-settler culture to this day.</w:t>
      </w:r>
      <w:r w:rsidR="00AA4370" w:rsidRPr="00AE78BE">
        <w:rPr>
          <w:rFonts w:ascii="Palatino Linotype" w:hAnsi="Palatino Linotype"/>
          <w:color w:val="000000" w:themeColor="text1"/>
          <w:sz w:val="21"/>
          <w:szCs w:val="21"/>
        </w:rPr>
        <w:t xml:space="preserve"> Despite the </w:t>
      </w:r>
      <w:r w:rsidR="00AA4370" w:rsidRPr="00AE78BE">
        <w:rPr>
          <w:rFonts w:ascii="Palatino Linotype" w:hAnsi="Palatino Linotype"/>
          <w:color w:val="000000" w:themeColor="text1"/>
          <w:sz w:val="21"/>
          <w:szCs w:val="21"/>
        </w:rPr>
        <w:lastRenderedPageBreak/>
        <w:t>emergence of a large population of mixed races, there are countries with large White population</w:t>
      </w:r>
      <w:r w:rsidR="00506D54" w:rsidRPr="00AE78BE">
        <w:rPr>
          <w:rFonts w:ascii="Palatino Linotype" w:hAnsi="Palatino Linotype"/>
          <w:color w:val="000000" w:themeColor="text1"/>
          <w:sz w:val="21"/>
          <w:szCs w:val="21"/>
        </w:rPr>
        <w:t>s</w:t>
      </w:r>
      <w:r w:rsidR="00AA4370" w:rsidRPr="00AE78BE">
        <w:rPr>
          <w:rFonts w:ascii="Palatino Linotype" w:hAnsi="Palatino Linotype"/>
          <w:color w:val="000000" w:themeColor="text1"/>
          <w:sz w:val="21"/>
          <w:szCs w:val="21"/>
        </w:rPr>
        <w:t xml:space="preserve"> </w:t>
      </w:r>
      <w:r w:rsidR="00506D54" w:rsidRPr="00AE78BE">
        <w:rPr>
          <w:rFonts w:ascii="Palatino Linotype" w:hAnsi="Palatino Linotype"/>
          <w:color w:val="000000" w:themeColor="text1"/>
          <w:sz w:val="21"/>
          <w:szCs w:val="21"/>
        </w:rPr>
        <w:t>like</w:t>
      </w:r>
      <w:r w:rsidR="00AA4370" w:rsidRPr="00AE78BE">
        <w:rPr>
          <w:rFonts w:ascii="Palatino Linotype" w:hAnsi="Palatino Linotype"/>
          <w:color w:val="000000" w:themeColor="text1"/>
          <w:sz w:val="21"/>
          <w:szCs w:val="21"/>
        </w:rPr>
        <w:t xml:space="preserve"> </w:t>
      </w:r>
      <w:r w:rsidR="00FA4AB1" w:rsidRPr="00AE78BE">
        <w:rPr>
          <w:rFonts w:ascii="Palatino Linotype" w:hAnsi="Palatino Linotype"/>
          <w:color w:val="000000" w:themeColor="text1"/>
          <w:sz w:val="21"/>
          <w:szCs w:val="21"/>
        </w:rPr>
        <w:t>Brazil (91 million, 47.7%); Mexico ( 56 million, 47%); Argentina (35.7 million, 86%); Colombia (</w:t>
      </w:r>
      <w:r w:rsidR="00E05E75" w:rsidRPr="00AE78BE">
        <w:rPr>
          <w:rFonts w:ascii="Palatino Linotype" w:hAnsi="Palatino Linotype"/>
          <w:color w:val="000000" w:themeColor="text1"/>
          <w:sz w:val="21"/>
          <w:szCs w:val="21"/>
        </w:rPr>
        <w:t xml:space="preserve">37 million, </w:t>
      </w:r>
      <w:r w:rsidR="00FA4AB1" w:rsidRPr="00AE78BE">
        <w:rPr>
          <w:rFonts w:ascii="Palatino Linotype" w:hAnsi="Palatino Linotype"/>
          <w:color w:val="000000" w:themeColor="text1"/>
          <w:sz w:val="21"/>
          <w:szCs w:val="21"/>
        </w:rPr>
        <w:t>18.2</w:t>
      </w:r>
      <w:r w:rsidR="00E05E75" w:rsidRPr="00AE78BE">
        <w:rPr>
          <w:rFonts w:ascii="Palatino Linotype" w:hAnsi="Palatino Linotype"/>
          <w:color w:val="000000" w:themeColor="text1"/>
          <w:sz w:val="21"/>
          <w:szCs w:val="21"/>
        </w:rPr>
        <w:t xml:space="preserve">%); </w:t>
      </w:r>
      <w:r w:rsidR="00FA4AB1" w:rsidRPr="00AE78BE">
        <w:rPr>
          <w:rFonts w:ascii="Palatino Linotype" w:hAnsi="Palatino Linotype"/>
          <w:color w:val="000000" w:themeColor="text1"/>
          <w:sz w:val="21"/>
          <w:szCs w:val="21"/>
        </w:rPr>
        <w:t>Venezuela (13.1 million, 43.6%); Chile (9.1 million, 52%); Cuba (7.16 million, 64.1%)</w:t>
      </w:r>
      <w:r w:rsidR="00E05E75" w:rsidRPr="00AE78BE">
        <w:rPr>
          <w:rFonts w:ascii="Palatino Linotype" w:hAnsi="Palatino Linotype"/>
          <w:color w:val="000000" w:themeColor="text1"/>
          <w:sz w:val="21"/>
          <w:szCs w:val="21"/>
        </w:rPr>
        <w:t>; Costa Rica (3.2 million, 82.7%)</w:t>
      </w:r>
      <w:r w:rsidR="00FA4AB1" w:rsidRPr="00AE78BE">
        <w:rPr>
          <w:rFonts w:ascii="Palatino Linotype" w:hAnsi="Palatino Linotype"/>
          <w:color w:val="000000" w:themeColor="text1"/>
          <w:sz w:val="21"/>
          <w:szCs w:val="21"/>
        </w:rPr>
        <w:t>; Uruguay (3.</w:t>
      </w:r>
      <w:r w:rsidR="00E05E75" w:rsidRPr="00AE78BE">
        <w:rPr>
          <w:rFonts w:ascii="Palatino Linotype" w:hAnsi="Palatino Linotype"/>
          <w:color w:val="000000" w:themeColor="text1"/>
          <w:sz w:val="21"/>
          <w:szCs w:val="21"/>
        </w:rPr>
        <w:t>1</w:t>
      </w:r>
      <w:r w:rsidR="00FA4AB1" w:rsidRPr="00AE78BE">
        <w:rPr>
          <w:rFonts w:ascii="Palatino Linotype" w:hAnsi="Palatino Linotype"/>
          <w:color w:val="000000" w:themeColor="text1"/>
          <w:sz w:val="21"/>
          <w:szCs w:val="21"/>
        </w:rPr>
        <w:t xml:space="preserve"> million, 88%) and Puerto Rico (2.6 million, 75.8%). </w:t>
      </w:r>
      <w:r w:rsidR="00E05E75" w:rsidRPr="00AE78BE">
        <w:rPr>
          <w:rFonts w:ascii="Palatino Linotype" w:hAnsi="Palatino Linotype"/>
          <w:color w:val="000000" w:themeColor="text1"/>
          <w:sz w:val="21"/>
          <w:szCs w:val="21"/>
        </w:rPr>
        <w:t>Large indigenous populations exist only in Mexico (</w:t>
      </w:r>
      <w:r w:rsidR="00D2324A" w:rsidRPr="00AE78BE">
        <w:rPr>
          <w:rFonts w:ascii="Palatino Linotype" w:hAnsi="Palatino Linotype"/>
          <w:color w:val="000000" w:themeColor="text1"/>
          <w:sz w:val="21"/>
          <w:szCs w:val="21"/>
        </w:rPr>
        <w:t>25.6</w:t>
      </w:r>
      <w:r w:rsidR="00B277C0" w:rsidRPr="00AE78BE">
        <w:rPr>
          <w:rFonts w:ascii="Palatino Linotype" w:hAnsi="Palatino Linotype"/>
          <w:color w:val="000000" w:themeColor="text1"/>
          <w:sz w:val="21"/>
          <w:szCs w:val="21"/>
        </w:rPr>
        <w:t xml:space="preserve"> million, </w:t>
      </w:r>
      <w:r w:rsidR="00D2324A" w:rsidRPr="00AE78BE">
        <w:rPr>
          <w:rFonts w:ascii="Palatino Linotype" w:hAnsi="Palatino Linotype"/>
          <w:color w:val="000000" w:themeColor="text1"/>
          <w:sz w:val="21"/>
          <w:szCs w:val="21"/>
        </w:rPr>
        <w:t>21</w:t>
      </w:r>
      <w:r w:rsidR="00B277C0" w:rsidRPr="00AE78BE">
        <w:rPr>
          <w:rFonts w:ascii="Palatino Linotype" w:hAnsi="Palatino Linotype"/>
          <w:color w:val="000000" w:themeColor="text1"/>
          <w:sz w:val="21"/>
          <w:szCs w:val="21"/>
        </w:rPr>
        <w:t xml:space="preserve">%) </w:t>
      </w:r>
      <w:proofErr w:type="gramStart"/>
      <w:r w:rsidR="00B277C0" w:rsidRPr="00AE78BE">
        <w:rPr>
          <w:rFonts w:ascii="Palatino Linotype" w:hAnsi="Palatino Linotype"/>
          <w:color w:val="000000" w:themeColor="text1"/>
          <w:sz w:val="21"/>
          <w:szCs w:val="21"/>
        </w:rPr>
        <w:t>Guatemala (5.9 million, 41%), Peru (</w:t>
      </w:r>
      <w:r w:rsidR="00506D54" w:rsidRPr="00AE78BE">
        <w:rPr>
          <w:rFonts w:ascii="Palatino Linotype" w:hAnsi="Palatino Linotype"/>
          <w:color w:val="000000" w:themeColor="text1"/>
          <w:sz w:val="21"/>
          <w:szCs w:val="21"/>
        </w:rPr>
        <w:t>8</w:t>
      </w:r>
      <w:r w:rsidR="00B277C0" w:rsidRPr="00AE78BE">
        <w:rPr>
          <w:rFonts w:ascii="Palatino Linotype" w:hAnsi="Palatino Linotype"/>
          <w:color w:val="000000" w:themeColor="text1"/>
          <w:sz w:val="21"/>
          <w:szCs w:val="21"/>
        </w:rPr>
        <w:t xml:space="preserve"> million, </w:t>
      </w:r>
      <w:r w:rsidR="00506D54" w:rsidRPr="00AE78BE">
        <w:rPr>
          <w:rFonts w:ascii="Palatino Linotype" w:hAnsi="Palatino Linotype"/>
          <w:color w:val="000000" w:themeColor="text1"/>
          <w:sz w:val="21"/>
          <w:szCs w:val="21"/>
        </w:rPr>
        <w:t>26</w:t>
      </w:r>
      <w:r w:rsidR="00B277C0" w:rsidRPr="00AE78BE">
        <w:rPr>
          <w:rFonts w:ascii="Palatino Linotype" w:hAnsi="Palatino Linotype"/>
          <w:color w:val="000000" w:themeColor="text1"/>
          <w:sz w:val="21"/>
          <w:szCs w:val="21"/>
        </w:rPr>
        <w:t>%)</w:t>
      </w:r>
      <w:r w:rsidR="004D4AAC" w:rsidRPr="00AE78BE">
        <w:rPr>
          <w:rFonts w:ascii="Palatino Linotype" w:hAnsi="Palatino Linotype"/>
          <w:color w:val="000000" w:themeColor="text1"/>
          <w:sz w:val="21"/>
          <w:szCs w:val="21"/>
        </w:rPr>
        <w:t>,</w:t>
      </w:r>
      <w:r w:rsidR="00B277C0" w:rsidRPr="00AE78BE">
        <w:rPr>
          <w:rFonts w:ascii="Palatino Linotype" w:hAnsi="Palatino Linotype"/>
          <w:color w:val="000000" w:themeColor="text1"/>
          <w:sz w:val="21"/>
          <w:szCs w:val="21"/>
        </w:rPr>
        <w:t xml:space="preserve"> </w:t>
      </w:r>
      <w:r w:rsidR="00E05E75" w:rsidRPr="00AE78BE">
        <w:rPr>
          <w:rFonts w:ascii="Palatino Linotype" w:hAnsi="Palatino Linotype"/>
          <w:color w:val="000000" w:themeColor="text1"/>
          <w:sz w:val="21"/>
          <w:szCs w:val="21"/>
        </w:rPr>
        <w:t>Bolivia (</w:t>
      </w:r>
      <w:r w:rsidR="00B277C0" w:rsidRPr="00AE78BE">
        <w:rPr>
          <w:rFonts w:ascii="Palatino Linotype" w:hAnsi="Palatino Linotype"/>
          <w:color w:val="000000" w:themeColor="text1"/>
          <w:sz w:val="21"/>
          <w:szCs w:val="21"/>
        </w:rPr>
        <w:t>6.</w:t>
      </w:r>
      <w:r w:rsidR="00D2324A" w:rsidRPr="00AE78BE">
        <w:rPr>
          <w:rFonts w:ascii="Palatino Linotype" w:hAnsi="Palatino Linotype"/>
          <w:color w:val="000000" w:themeColor="text1"/>
          <w:sz w:val="21"/>
          <w:szCs w:val="21"/>
        </w:rPr>
        <w:t>5</w:t>
      </w:r>
      <w:r w:rsidR="00B277C0" w:rsidRPr="00AE78BE">
        <w:rPr>
          <w:rFonts w:ascii="Palatino Linotype" w:hAnsi="Palatino Linotype"/>
          <w:color w:val="000000" w:themeColor="text1"/>
          <w:sz w:val="21"/>
          <w:szCs w:val="21"/>
        </w:rPr>
        <w:t xml:space="preserve"> </w:t>
      </w:r>
      <w:r w:rsidR="003763E8" w:rsidRPr="00AE78BE">
        <w:rPr>
          <w:rFonts w:ascii="Palatino Linotype" w:hAnsi="Palatino Linotype"/>
          <w:color w:val="000000" w:themeColor="text1"/>
          <w:sz w:val="21"/>
          <w:szCs w:val="21"/>
        </w:rPr>
        <w:t>million</w:t>
      </w:r>
      <w:r w:rsidR="00B277C0" w:rsidRPr="00AE78BE">
        <w:rPr>
          <w:rFonts w:ascii="Palatino Linotype" w:hAnsi="Palatino Linotype"/>
          <w:color w:val="000000" w:themeColor="text1"/>
          <w:sz w:val="21"/>
          <w:szCs w:val="21"/>
        </w:rPr>
        <w:t>, 62.2</w:t>
      </w:r>
      <w:r w:rsidR="00E05E75" w:rsidRPr="00AE78BE">
        <w:rPr>
          <w:rFonts w:ascii="Palatino Linotype" w:hAnsi="Palatino Linotype"/>
          <w:color w:val="000000" w:themeColor="text1"/>
          <w:sz w:val="21"/>
          <w:szCs w:val="21"/>
        </w:rPr>
        <w:t>%), and Ecuador (</w:t>
      </w:r>
      <w:r w:rsidR="00506D54" w:rsidRPr="00AE78BE">
        <w:rPr>
          <w:rFonts w:ascii="Palatino Linotype" w:hAnsi="Palatino Linotype"/>
          <w:color w:val="000000" w:themeColor="text1"/>
          <w:sz w:val="21"/>
          <w:szCs w:val="21"/>
        </w:rPr>
        <w:t>4 million, 25</w:t>
      </w:r>
      <w:r w:rsidR="00E05E75" w:rsidRPr="00AE78BE">
        <w:rPr>
          <w:rFonts w:ascii="Palatino Linotype" w:hAnsi="Palatino Linotype"/>
          <w:color w:val="000000" w:themeColor="text1"/>
          <w:sz w:val="21"/>
          <w:szCs w:val="21"/>
        </w:rPr>
        <w:t>%).</w:t>
      </w:r>
      <w:proofErr w:type="gramEnd"/>
      <w:r w:rsidR="00506D54" w:rsidRPr="00AE78BE">
        <w:rPr>
          <w:rFonts w:ascii="Palatino Linotype" w:hAnsi="Palatino Linotype"/>
          <w:color w:val="000000" w:themeColor="text1"/>
          <w:sz w:val="21"/>
          <w:szCs w:val="21"/>
        </w:rPr>
        <w:t xml:space="preserve"> The numbers based on data from around 2010 are </w:t>
      </w:r>
      <w:r w:rsidR="00C24CE0" w:rsidRPr="00AE78BE">
        <w:rPr>
          <w:rFonts w:ascii="Palatino Linotype" w:hAnsi="Palatino Linotype"/>
          <w:color w:val="000000" w:themeColor="text1"/>
          <w:sz w:val="21"/>
          <w:szCs w:val="21"/>
        </w:rPr>
        <w:t xml:space="preserve">highly </w:t>
      </w:r>
      <w:r w:rsidR="00506D54" w:rsidRPr="00AE78BE">
        <w:rPr>
          <w:rFonts w:ascii="Palatino Linotype" w:hAnsi="Palatino Linotype"/>
          <w:color w:val="000000" w:themeColor="text1"/>
          <w:sz w:val="21"/>
          <w:szCs w:val="21"/>
        </w:rPr>
        <w:t xml:space="preserve">disputable in the context of the difficulty of defining one’s race in the context of centuries </w:t>
      </w:r>
      <w:r w:rsidR="003763E8" w:rsidRPr="00AE78BE">
        <w:rPr>
          <w:rFonts w:ascii="Palatino Linotype" w:hAnsi="Palatino Linotype"/>
          <w:color w:val="000000" w:themeColor="text1"/>
          <w:sz w:val="21"/>
          <w:szCs w:val="21"/>
        </w:rPr>
        <w:t>long</w:t>
      </w:r>
      <w:r w:rsidR="00506D54" w:rsidRPr="00AE78BE">
        <w:rPr>
          <w:rFonts w:ascii="Palatino Linotype" w:hAnsi="Palatino Linotype"/>
          <w:color w:val="000000" w:themeColor="text1"/>
          <w:sz w:val="21"/>
          <w:szCs w:val="21"/>
        </w:rPr>
        <w:t xml:space="preserve"> racial mixing.</w:t>
      </w:r>
    </w:p>
    <w:p w:rsidR="00212D9D" w:rsidRPr="00AE78BE" w:rsidRDefault="00C24CE0" w:rsidP="00212D9D">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Serious attempts were made </w:t>
      </w:r>
      <w:r w:rsidR="00512E0C" w:rsidRPr="00AE78BE">
        <w:rPr>
          <w:rFonts w:ascii="Palatino Linotype" w:hAnsi="Palatino Linotype"/>
          <w:color w:val="000000" w:themeColor="text1"/>
          <w:sz w:val="21"/>
          <w:szCs w:val="21"/>
        </w:rPr>
        <w:t xml:space="preserve">in </w:t>
      </w:r>
      <w:r w:rsidRPr="00AE78BE">
        <w:rPr>
          <w:rFonts w:ascii="Palatino Linotype" w:hAnsi="Palatino Linotype"/>
          <w:color w:val="000000" w:themeColor="text1"/>
          <w:sz w:val="21"/>
          <w:szCs w:val="21"/>
        </w:rPr>
        <w:t>some Latin American countries</w:t>
      </w:r>
      <w:r w:rsidR="00512E0C" w:rsidRPr="00AE78BE">
        <w:rPr>
          <w:rFonts w:ascii="Palatino Linotype" w:hAnsi="Palatino Linotype"/>
          <w:color w:val="000000" w:themeColor="text1"/>
          <w:sz w:val="21"/>
          <w:szCs w:val="21"/>
        </w:rPr>
        <w:t>, especially</w:t>
      </w:r>
      <w:r w:rsidRPr="00AE78BE">
        <w:rPr>
          <w:rFonts w:ascii="Palatino Linotype" w:hAnsi="Palatino Linotype"/>
          <w:color w:val="000000" w:themeColor="text1"/>
          <w:sz w:val="21"/>
          <w:szCs w:val="21"/>
        </w:rPr>
        <w:t xml:space="preserve"> </w:t>
      </w:r>
      <w:r w:rsidR="00512E0C" w:rsidRPr="00AE78BE">
        <w:rPr>
          <w:rFonts w:ascii="Palatino Linotype" w:hAnsi="Palatino Linotype"/>
          <w:color w:val="000000" w:themeColor="text1"/>
          <w:sz w:val="21"/>
          <w:szCs w:val="21"/>
        </w:rPr>
        <w:t>Brazil, Venezuela, Cuba, Argentina, Uruguay, and Colombia to ‘Whiten’ the population using</w:t>
      </w:r>
      <w:r w:rsidRPr="00AE78BE">
        <w:rPr>
          <w:rFonts w:ascii="Palatino Linotype" w:hAnsi="Palatino Linotype"/>
          <w:color w:val="000000" w:themeColor="text1"/>
          <w:sz w:val="21"/>
          <w:szCs w:val="21"/>
        </w:rPr>
        <w:t xml:space="preserve"> means besides l</w:t>
      </w:r>
      <w:r w:rsidR="00512E0C" w:rsidRPr="00AE78BE">
        <w:rPr>
          <w:rFonts w:ascii="Palatino Linotype" w:hAnsi="Palatino Linotype"/>
          <w:color w:val="000000" w:themeColor="text1"/>
          <w:sz w:val="21"/>
          <w:szCs w:val="21"/>
        </w:rPr>
        <w:t>arge scale European immigration while restricting that of darker people, and encouraging rac</w:t>
      </w:r>
      <w:r w:rsidR="001F6F76" w:rsidRPr="00AE78BE">
        <w:rPr>
          <w:rFonts w:ascii="Palatino Linotype" w:hAnsi="Palatino Linotype"/>
          <w:color w:val="000000" w:themeColor="text1"/>
          <w:sz w:val="21"/>
          <w:szCs w:val="21"/>
        </w:rPr>
        <w:t>ial</w:t>
      </w:r>
      <w:r w:rsidR="00512E0C" w:rsidRPr="00AE78BE">
        <w:rPr>
          <w:rFonts w:ascii="Palatino Linotype" w:hAnsi="Palatino Linotype"/>
          <w:color w:val="000000" w:themeColor="text1"/>
          <w:sz w:val="21"/>
          <w:szCs w:val="21"/>
        </w:rPr>
        <w:t xml:space="preserve"> mixing</w:t>
      </w:r>
      <w:r w:rsidR="001F6F76" w:rsidRPr="00AE78BE">
        <w:rPr>
          <w:rFonts w:ascii="Palatino Linotype" w:hAnsi="Palatino Linotype"/>
          <w:color w:val="000000" w:themeColor="text1"/>
          <w:sz w:val="21"/>
          <w:szCs w:val="21"/>
        </w:rPr>
        <w:t xml:space="preserve"> </w:t>
      </w:r>
      <w:r w:rsidR="00512E0C" w:rsidRPr="00AE78BE">
        <w:rPr>
          <w:rFonts w:ascii="Palatino Linotype" w:hAnsi="Palatino Linotype"/>
          <w:color w:val="000000" w:themeColor="text1"/>
          <w:sz w:val="21"/>
          <w:szCs w:val="21"/>
        </w:rPr>
        <w:t xml:space="preserve">as a way of gradually lightening the total population. </w:t>
      </w:r>
      <w:r w:rsidR="001F6F76" w:rsidRPr="00AE78BE">
        <w:rPr>
          <w:rFonts w:ascii="Palatino Linotype" w:hAnsi="Palatino Linotype"/>
          <w:color w:val="000000" w:themeColor="text1"/>
          <w:sz w:val="21"/>
          <w:szCs w:val="21"/>
        </w:rPr>
        <w:t>The target was mostly people of African origin as the indigenous people had been severely reduces in number in these countries.</w:t>
      </w:r>
      <w:r w:rsidR="00212D9D" w:rsidRPr="00AE78BE">
        <w:rPr>
          <w:color w:val="000000" w:themeColor="text1"/>
        </w:rPr>
        <w:t xml:space="preserve"> </w:t>
      </w:r>
    </w:p>
    <w:p w:rsidR="00212D9D" w:rsidRPr="00AE78BE" w:rsidRDefault="003763E8" w:rsidP="00212D9D">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In Brazil, a whitening ideology strongly influenced national goals. </w:t>
      </w:r>
      <w:r w:rsidR="00212D9D" w:rsidRPr="00AE78BE">
        <w:rPr>
          <w:rFonts w:ascii="Palatino Linotype" w:hAnsi="Palatino Linotype"/>
          <w:color w:val="000000" w:themeColor="text1"/>
          <w:sz w:val="21"/>
          <w:szCs w:val="21"/>
        </w:rPr>
        <w:t>Brazil’s racial composition was dramatically altered by slavery and birth of mixed-race children by often forced unions between Portuguese colonizers and African and indigenous women so that by 18th Century blacks and their descendants were a majority in Brazil. Overtly racist policies based on the supremacy of white races were adopted to reverse the trend. For instance, immigration of 1.2 million Europeans increased the White population from 37% in 1872 to 44% in 1890. Mass immigration halted with the onset of WW2, but 64% of Brazil’s population was white</w:t>
      </w:r>
      <w:r w:rsidR="00756C6B" w:rsidRPr="00AE78BE">
        <w:rPr>
          <w:rFonts w:ascii="Palatino Linotype" w:hAnsi="Palatino Linotype"/>
          <w:color w:val="000000" w:themeColor="text1"/>
          <w:sz w:val="21"/>
          <w:szCs w:val="21"/>
        </w:rPr>
        <w:t xml:space="preserve"> by 1940</w:t>
      </w:r>
      <w:r w:rsidR="00212D9D" w:rsidRPr="00AE78BE">
        <w:rPr>
          <w:rFonts w:ascii="Palatino Linotype" w:hAnsi="Palatino Linotype"/>
          <w:color w:val="000000" w:themeColor="text1"/>
          <w:sz w:val="21"/>
          <w:szCs w:val="21"/>
        </w:rPr>
        <w:t xml:space="preserve">. Then on, the brown mixed-race population increased, while the black population declined. European immigration to Venezuela failed to occur on a </w:t>
      </w:r>
      <w:r w:rsidR="00756C6B" w:rsidRPr="00AE78BE">
        <w:rPr>
          <w:rFonts w:ascii="Palatino Linotype" w:hAnsi="Palatino Linotype"/>
          <w:color w:val="000000" w:themeColor="text1"/>
          <w:sz w:val="21"/>
          <w:szCs w:val="21"/>
        </w:rPr>
        <w:t>significant</w:t>
      </w:r>
      <w:r w:rsidR="00212D9D" w:rsidRPr="00AE78BE">
        <w:rPr>
          <w:rFonts w:ascii="Palatino Linotype" w:hAnsi="Palatino Linotype"/>
          <w:color w:val="000000" w:themeColor="text1"/>
          <w:sz w:val="21"/>
          <w:szCs w:val="21"/>
        </w:rPr>
        <w:t xml:space="preserve"> scale until after the start of WW2. </w:t>
      </w:r>
    </w:p>
    <w:p w:rsidR="00D24A79" w:rsidRPr="00AE78BE" w:rsidRDefault="00B270CC" w:rsidP="004B5A86">
      <w:pPr>
        <w:spacing w:before="0"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49" type="#_x0000_t202" style="position:absolute;left:0;text-align:left;margin-left:-8.9pt;margin-top:34.3pt;width:5in;height:27.6pt;z-index:251674112" stroked="f">
            <v:textbox style="mso-next-textbox:#_x0000_s1049">
              <w:txbxContent>
                <w:p w:rsidR="003B6742" w:rsidRPr="00713E6B" w:rsidRDefault="003B6742" w:rsidP="001F2A0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13</w:t>
                  </w:r>
                </w:p>
              </w:txbxContent>
            </v:textbox>
          </v:shape>
        </w:pict>
      </w:r>
      <w:r w:rsidR="004B5A86" w:rsidRPr="00AE78BE">
        <w:rPr>
          <w:rFonts w:ascii="Palatino Linotype" w:hAnsi="Palatino Linotype"/>
          <w:color w:val="000000" w:themeColor="text1"/>
          <w:sz w:val="21"/>
          <w:szCs w:val="21"/>
        </w:rPr>
        <w:t>Active participation by Afro-Cubans in the struggle for independence from Spain at the dawn of the 20</w:t>
      </w:r>
      <w:r w:rsidR="004B5A86" w:rsidRPr="00AE78BE">
        <w:rPr>
          <w:rFonts w:ascii="Palatino Linotype" w:hAnsi="Palatino Linotype"/>
          <w:color w:val="000000" w:themeColor="text1"/>
          <w:sz w:val="21"/>
          <w:szCs w:val="21"/>
          <w:vertAlign w:val="superscript"/>
        </w:rPr>
        <w:t>th</w:t>
      </w:r>
      <w:r w:rsidR="004B5A86" w:rsidRPr="00AE78BE">
        <w:rPr>
          <w:rFonts w:ascii="Palatino Linotype" w:hAnsi="Palatino Linotype"/>
          <w:color w:val="000000" w:themeColor="text1"/>
          <w:sz w:val="21"/>
          <w:szCs w:val="21"/>
        </w:rPr>
        <w:t xml:space="preserve"> Century worried the White elitists in </w:t>
      </w:r>
      <w:r w:rsidR="004B5A86" w:rsidRPr="00AE78BE">
        <w:rPr>
          <w:rFonts w:ascii="Palatino Linotype" w:hAnsi="Palatino Linotype"/>
          <w:color w:val="000000" w:themeColor="text1"/>
          <w:sz w:val="21"/>
          <w:szCs w:val="21"/>
        </w:rPr>
        <w:lastRenderedPageBreak/>
        <w:t xml:space="preserve">power. They passed immigration laws investing more than $1 million into recruiting Europeans into Cuba to whiten the state. US military presence in Cuba during in first decade of the century assisted the whitening of Cuba. </w:t>
      </w:r>
      <w:r w:rsidR="00A10FBC" w:rsidRPr="00AE78BE">
        <w:rPr>
          <w:rFonts w:ascii="Palatino Linotype" w:hAnsi="Palatino Linotype"/>
          <w:color w:val="000000" w:themeColor="text1"/>
          <w:sz w:val="21"/>
          <w:szCs w:val="21"/>
        </w:rPr>
        <w:t>The whitening policy failed since most</w:t>
      </w:r>
      <w:r w:rsidR="004B5A86" w:rsidRPr="00AE78BE">
        <w:rPr>
          <w:rFonts w:ascii="Palatino Linotype" w:hAnsi="Palatino Linotype"/>
          <w:color w:val="000000" w:themeColor="text1"/>
          <w:sz w:val="21"/>
          <w:szCs w:val="21"/>
        </w:rPr>
        <w:t xml:space="preserve"> immigrants stay</w:t>
      </w:r>
      <w:r w:rsidR="00A10FBC" w:rsidRPr="00AE78BE">
        <w:rPr>
          <w:rFonts w:ascii="Palatino Linotype" w:hAnsi="Palatino Linotype"/>
          <w:color w:val="000000" w:themeColor="text1"/>
          <w:sz w:val="21"/>
          <w:szCs w:val="21"/>
        </w:rPr>
        <w:t>ed</w:t>
      </w:r>
      <w:r w:rsidR="004B5A86" w:rsidRPr="00AE78BE">
        <w:rPr>
          <w:rFonts w:ascii="Palatino Linotype" w:hAnsi="Palatino Linotype"/>
          <w:color w:val="000000" w:themeColor="text1"/>
          <w:sz w:val="21"/>
          <w:szCs w:val="21"/>
        </w:rPr>
        <w:t xml:space="preserve"> in Cuba and </w:t>
      </w:r>
      <w:r w:rsidR="00A10FBC" w:rsidRPr="00AE78BE">
        <w:rPr>
          <w:rFonts w:ascii="Palatino Linotype" w:hAnsi="Palatino Linotype"/>
          <w:color w:val="000000" w:themeColor="text1"/>
          <w:sz w:val="21"/>
          <w:szCs w:val="21"/>
        </w:rPr>
        <w:t>were there only</w:t>
      </w:r>
      <w:r w:rsidR="004B5A86" w:rsidRPr="00AE78BE">
        <w:rPr>
          <w:rFonts w:ascii="Palatino Linotype" w:hAnsi="Palatino Linotype"/>
          <w:color w:val="000000" w:themeColor="text1"/>
          <w:sz w:val="21"/>
          <w:szCs w:val="21"/>
        </w:rPr>
        <w:t xml:space="preserve"> for the sugar harvest</w:t>
      </w:r>
      <w:r w:rsidR="00A10FBC" w:rsidRPr="00AE78BE">
        <w:rPr>
          <w:rFonts w:ascii="Palatino Linotype" w:hAnsi="Palatino Linotype"/>
          <w:color w:val="000000" w:themeColor="text1"/>
          <w:sz w:val="21"/>
          <w:szCs w:val="21"/>
        </w:rPr>
        <w:t xml:space="preserve">. </w:t>
      </w:r>
    </w:p>
    <w:p w:rsidR="004B5A86" w:rsidRPr="00AE78BE" w:rsidRDefault="00D24A79" w:rsidP="004B5A86">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In Colombia, European immigration proved unattainable, and the White elite resorted to interregional migration as a means of whitening. Thus the Whites of Colombia include </w:t>
      </w:r>
      <w:r w:rsidR="003763E8" w:rsidRPr="00AE78BE">
        <w:rPr>
          <w:rFonts w:ascii="Palatino Linotype" w:hAnsi="Palatino Linotype"/>
          <w:color w:val="000000" w:themeColor="text1"/>
          <w:sz w:val="21"/>
          <w:szCs w:val="21"/>
        </w:rPr>
        <w:t>significant</w:t>
      </w:r>
      <w:r w:rsidRPr="00AE78BE">
        <w:rPr>
          <w:rFonts w:ascii="Palatino Linotype" w:hAnsi="Palatino Linotype"/>
          <w:color w:val="000000" w:themeColor="text1"/>
          <w:sz w:val="21"/>
          <w:szCs w:val="21"/>
        </w:rPr>
        <w:t xml:space="preserve"> numbers of non-Spanish Europeans as well as Arabs, mostly Christian, from Lebanon.</w:t>
      </w:r>
    </w:p>
    <w:p w:rsidR="00512E0C" w:rsidRPr="00AE78BE" w:rsidRDefault="001D3B65" w:rsidP="0052203C">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Argentina </w:t>
      </w:r>
      <w:r w:rsidR="00D24A79" w:rsidRPr="00AE78BE">
        <w:rPr>
          <w:rFonts w:ascii="Palatino Linotype" w:hAnsi="Palatino Linotype"/>
          <w:color w:val="000000" w:themeColor="text1"/>
          <w:sz w:val="21"/>
          <w:szCs w:val="21"/>
        </w:rPr>
        <w:t>succeeded</w:t>
      </w:r>
      <w:r w:rsidRPr="00AE78BE">
        <w:rPr>
          <w:rFonts w:ascii="Palatino Linotype" w:hAnsi="Palatino Linotype"/>
          <w:color w:val="000000" w:themeColor="text1"/>
          <w:sz w:val="21"/>
          <w:szCs w:val="21"/>
        </w:rPr>
        <w:t xml:space="preserve"> </w:t>
      </w:r>
      <w:r w:rsidR="00D24A79" w:rsidRPr="00AE78BE">
        <w:rPr>
          <w:rFonts w:ascii="Palatino Linotype" w:hAnsi="Palatino Linotype"/>
          <w:color w:val="000000" w:themeColor="text1"/>
          <w:sz w:val="21"/>
          <w:szCs w:val="21"/>
        </w:rPr>
        <w:t xml:space="preserve">most </w:t>
      </w:r>
      <w:r w:rsidRPr="00AE78BE">
        <w:rPr>
          <w:rFonts w:ascii="Palatino Linotype" w:hAnsi="Palatino Linotype"/>
          <w:color w:val="000000" w:themeColor="text1"/>
          <w:sz w:val="21"/>
          <w:szCs w:val="21"/>
        </w:rPr>
        <w:t xml:space="preserve">in </w:t>
      </w:r>
      <w:r w:rsidR="00212D9D" w:rsidRPr="00AE78BE">
        <w:rPr>
          <w:rFonts w:ascii="Palatino Linotype" w:hAnsi="Palatino Linotype"/>
          <w:color w:val="000000" w:themeColor="text1"/>
          <w:sz w:val="21"/>
          <w:szCs w:val="21"/>
        </w:rPr>
        <w:t>whitening</w:t>
      </w:r>
      <w:r w:rsidRPr="00AE78BE">
        <w:rPr>
          <w:rFonts w:ascii="Palatino Linotype" w:hAnsi="Palatino Linotype"/>
          <w:color w:val="000000" w:themeColor="text1"/>
          <w:sz w:val="21"/>
          <w:szCs w:val="21"/>
        </w:rPr>
        <w:t xml:space="preserve"> by</w:t>
      </w:r>
      <w:r w:rsidR="00D24A79" w:rsidRPr="00AE78BE">
        <w:rPr>
          <w:rFonts w:ascii="Palatino Linotype" w:hAnsi="Palatino Linotype"/>
          <w:color w:val="000000" w:themeColor="text1"/>
          <w:sz w:val="21"/>
          <w:szCs w:val="21"/>
        </w:rPr>
        <w:t xml:space="preserve"> almost </w:t>
      </w:r>
      <w:r w:rsidRPr="00AE78BE">
        <w:rPr>
          <w:rFonts w:ascii="Palatino Linotype" w:hAnsi="Palatino Linotype"/>
          <w:color w:val="000000" w:themeColor="text1"/>
          <w:sz w:val="21"/>
          <w:szCs w:val="21"/>
        </w:rPr>
        <w:t>eliminating the Afro-descendant rac</w:t>
      </w:r>
      <w:r w:rsidR="001F415A" w:rsidRPr="00AE78BE">
        <w:rPr>
          <w:rFonts w:ascii="Palatino Linotype" w:hAnsi="Palatino Linotype"/>
          <w:color w:val="000000" w:themeColor="text1"/>
          <w:sz w:val="21"/>
          <w:szCs w:val="21"/>
        </w:rPr>
        <w:t>es</w:t>
      </w:r>
      <w:r w:rsidRPr="00AE78BE">
        <w:rPr>
          <w:rFonts w:ascii="Palatino Linotype" w:hAnsi="Palatino Linotype"/>
          <w:color w:val="000000" w:themeColor="text1"/>
          <w:sz w:val="21"/>
          <w:szCs w:val="21"/>
        </w:rPr>
        <w:t>. Similar practices were known in Uruguay</w:t>
      </w:r>
      <w:r w:rsidR="00D24A79" w:rsidRPr="00AE78BE">
        <w:rPr>
          <w:rFonts w:ascii="Palatino Linotype" w:hAnsi="Palatino Linotype"/>
          <w:color w:val="000000" w:themeColor="text1"/>
          <w:sz w:val="21"/>
          <w:szCs w:val="21"/>
        </w:rPr>
        <w:t xml:space="preserve"> too</w:t>
      </w:r>
      <w:r w:rsidRPr="00AE78BE">
        <w:rPr>
          <w:rFonts w:ascii="Palatino Linotype" w:hAnsi="Palatino Linotype"/>
          <w:color w:val="000000" w:themeColor="text1"/>
          <w:sz w:val="21"/>
          <w:szCs w:val="21"/>
        </w:rPr>
        <w:t xml:space="preserve">. </w:t>
      </w:r>
    </w:p>
    <w:p w:rsidR="00D24A79" w:rsidRPr="00AE78BE" w:rsidRDefault="0052203C" w:rsidP="0052203C">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Among </w:t>
      </w:r>
      <w:r w:rsidR="00D24A79" w:rsidRPr="00AE78BE">
        <w:rPr>
          <w:rFonts w:ascii="Palatino Linotype" w:hAnsi="Palatino Linotype"/>
          <w:color w:val="000000" w:themeColor="text1"/>
          <w:sz w:val="21"/>
          <w:szCs w:val="21"/>
        </w:rPr>
        <w:t>un</w:t>
      </w:r>
      <w:r w:rsidRPr="00AE78BE">
        <w:rPr>
          <w:rFonts w:ascii="Palatino Linotype" w:hAnsi="Palatino Linotype"/>
          <w:color w:val="000000" w:themeColor="text1"/>
          <w:sz w:val="21"/>
          <w:szCs w:val="21"/>
        </w:rPr>
        <w:t xml:space="preserve">successful attempts at whitening by immigration </w:t>
      </w:r>
      <w:r w:rsidR="00D24A79" w:rsidRPr="00AE78BE">
        <w:rPr>
          <w:rFonts w:ascii="Palatino Linotype" w:hAnsi="Palatino Linotype"/>
          <w:color w:val="000000" w:themeColor="text1"/>
          <w:sz w:val="21"/>
          <w:szCs w:val="21"/>
        </w:rPr>
        <w:t>was</w:t>
      </w:r>
      <w:r w:rsidRPr="00AE78BE">
        <w:rPr>
          <w:rFonts w:ascii="Palatino Linotype" w:hAnsi="Palatino Linotype"/>
          <w:color w:val="000000" w:themeColor="text1"/>
          <w:sz w:val="21"/>
          <w:szCs w:val="21"/>
        </w:rPr>
        <w:t xml:space="preserve"> in Jamaica, where white </w:t>
      </w:r>
      <w:r w:rsidR="00D24A79" w:rsidRPr="00AE78BE">
        <w:rPr>
          <w:rFonts w:ascii="Palatino Linotype" w:hAnsi="Palatino Linotype"/>
          <w:color w:val="000000" w:themeColor="text1"/>
          <w:sz w:val="21"/>
          <w:szCs w:val="21"/>
        </w:rPr>
        <w:t>im</w:t>
      </w:r>
      <w:r w:rsidRPr="00AE78BE">
        <w:rPr>
          <w:rFonts w:ascii="Palatino Linotype" w:hAnsi="Palatino Linotype"/>
          <w:color w:val="000000" w:themeColor="text1"/>
          <w:sz w:val="21"/>
          <w:szCs w:val="21"/>
        </w:rPr>
        <w:t xml:space="preserve">migration </w:t>
      </w:r>
      <w:r w:rsidR="004B5A86" w:rsidRPr="00AE78BE">
        <w:rPr>
          <w:rFonts w:ascii="Palatino Linotype" w:hAnsi="Palatino Linotype"/>
          <w:color w:val="000000" w:themeColor="text1"/>
          <w:sz w:val="21"/>
          <w:szCs w:val="21"/>
        </w:rPr>
        <w:t xml:space="preserve">was </w:t>
      </w:r>
      <w:r w:rsidR="00D24A79" w:rsidRPr="00AE78BE">
        <w:rPr>
          <w:rFonts w:ascii="Palatino Linotype" w:hAnsi="Palatino Linotype"/>
          <w:color w:val="000000" w:themeColor="text1"/>
          <w:sz w:val="21"/>
          <w:szCs w:val="21"/>
        </w:rPr>
        <w:t>weak</w:t>
      </w:r>
      <w:r w:rsidR="004B5A86" w:rsidRPr="00AE78BE">
        <w:rPr>
          <w:rFonts w:ascii="Palatino Linotype" w:hAnsi="Palatino Linotype"/>
          <w:color w:val="000000" w:themeColor="text1"/>
          <w:sz w:val="21"/>
          <w:szCs w:val="21"/>
        </w:rPr>
        <w:t xml:space="preserve"> and</w:t>
      </w:r>
      <w:r w:rsidRPr="00AE78BE">
        <w:rPr>
          <w:rFonts w:ascii="Palatino Linotype" w:hAnsi="Palatino Linotype"/>
          <w:color w:val="000000" w:themeColor="text1"/>
          <w:sz w:val="21"/>
          <w:szCs w:val="21"/>
        </w:rPr>
        <w:t xml:space="preserve"> mixing with the Black population and migration to the </w:t>
      </w:r>
      <w:r w:rsidR="004B5A86" w:rsidRPr="00AE78BE">
        <w:rPr>
          <w:rFonts w:ascii="Palatino Linotype" w:hAnsi="Palatino Linotype"/>
          <w:color w:val="000000" w:themeColor="text1"/>
          <w:sz w:val="21"/>
          <w:szCs w:val="21"/>
        </w:rPr>
        <w:t>US</w:t>
      </w:r>
      <w:r w:rsidRPr="00AE78BE">
        <w:rPr>
          <w:rFonts w:ascii="Palatino Linotype" w:hAnsi="Palatino Linotype"/>
          <w:color w:val="000000" w:themeColor="text1"/>
          <w:sz w:val="21"/>
          <w:szCs w:val="21"/>
        </w:rPr>
        <w:t xml:space="preserve"> depleted </w:t>
      </w:r>
      <w:r w:rsidR="004B5A86" w:rsidRPr="00AE78BE">
        <w:rPr>
          <w:rFonts w:ascii="Palatino Linotype" w:hAnsi="Palatino Linotype"/>
          <w:color w:val="000000" w:themeColor="text1"/>
          <w:sz w:val="21"/>
          <w:szCs w:val="21"/>
        </w:rPr>
        <w:t xml:space="preserve">the </w:t>
      </w:r>
      <w:r w:rsidR="00AE3A29" w:rsidRPr="00AE78BE">
        <w:rPr>
          <w:rFonts w:ascii="Palatino Linotype" w:hAnsi="Palatino Linotype"/>
          <w:color w:val="000000" w:themeColor="text1"/>
          <w:sz w:val="21"/>
          <w:szCs w:val="21"/>
        </w:rPr>
        <w:t>w</w:t>
      </w:r>
      <w:r w:rsidR="004B5A86" w:rsidRPr="00AE78BE">
        <w:rPr>
          <w:rFonts w:ascii="Palatino Linotype" w:hAnsi="Palatino Linotype"/>
          <w:color w:val="000000" w:themeColor="text1"/>
          <w:sz w:val="21"/>
          <w:szCs w:val="21"/>
        </w:rPr>
        <w:t>hite</w:t>
      </w:r>
      <w:r w:rsidRPr="00AE78BE">
        <w:rPr>
          <w:rFonts w:ascii="Palatino Linotype" w:hAnsi="Palatino Linotype"/>
          <w:color w:val="000000" w:themeColor="text1"/>
          <w:sz w:val="21"/>
          <w:szCs w:val="21"/>
        </w:rPr>
        <w:t xml:space="preserve"> population.</w:t>
      </w:r>
    </w:p>
    <w:p w:rsidR="000B39F1" w:rsidRPr="00AE78BE" w:rsidRDefault="00A9564F" w:rsidP="00B35D29">
      <w:pPr>
        <w:spacing w:before="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Richard Gott in his essay “Latin America as a White Settler Society” (Bulletin of Latin American Research </w:t>
      </w:r>
      <w:r w:rsidRPr="00AE78BE">
        <w:rPr>
          <w:rFonts w:ascii="Palatino Linotype" w:hAnsi="Palatino Linotype"/>
          <w:b/>
          <w:color w:val="000000" w:themeColor="text1"/>
          <w:sz w:val="21"/>
          <w:szCs w:val="21"/>
        </w:rPr>
        <w:t>26</w:t>
      </w:r>
      <w:r w:rsidRPr="00AE78BE">
        <w:rPr>
          <w:rFonts w:ascii="Palatino Linotype" w:hAnsi="Palatino Linotype"/>
          <w:color w:val="000000" w:themeColor="text1"/>
          <w:sz w:val="21"/>
          <w:szCs w:val="21"/>
        </w:rPr>
        <w:t>(2):269-289, March 2007) argues that</w:t>
      </w:r>
      <w:r w:rsidR="00D24A79" w:rsidRPr="00AE78BE">
        <w:rPr>
          <w:rFonts w:ascii="Palatino Linotype" w:hAnsi="Palatino Linotype"/>
          <w:color w:val="000000" w:themeColor="text1"/>
          <w:sz w:val="21"/>
          <w:szCs w:val="21"/>
        </w:rPr>
        <w:t xml:space="preserve"> Latin America’s 19</w:t>
      </w:r>
      <w:r w:rsidR="00D24A79" w:rsidRPr="00AE78BE">
        <w:rPr>
          <w:rFonts w:ascii="Palatino Linotype" w:hAnsi="Palatino Linotype"/>
          <w:color w:val="000000" w:themeColor="text1"/>
          <w:sz w:val="21"/>
          <w:szCs w:val="21"/>
          <w:vertAlign w:val="superscript"/>
        </w:rPr>
        <w:t>th</w:t>
      </w:r>
      <w:r w:rsidR="00D24A79" w:rsidRPr="00AE78BE">
        <w:rPr>
          <w:rFonts w:ascii="Palatino Linotype" w:hAnsi="Palatino Linotype"/>
          <w:color w:val="000000" w:themeColor="text1"/>
          <w:sz w:val="21"/>
          <w:szCs w:val="21"/>
        </w:rPr>
        <w:t xml:space="preserve"> Century record of extermination, immigration and </w:t>
      </w:r>
      <w:r w:rsidR="003763E8" w:rsidRPr="00AE78BE">
        <w:rPr>
          <w:rFonts w:ascii="Palatino Linotype" w:hAnsi="Palatino Linotype"/>
          <w:color w:val="000000" w:themeColor="text1"/>
          <w:sz w:val="21"/>
          <w:szCs w:val="21"/>
        </w:rPr>
        <w:t>Europeanization</w:t>
      </w:r>
      <w:r w:rsidR="00D24A79" w:rsidRPr="00AE78BE">
        <w:rPr>
          <w:rFonts w:ascii="Palatino Linotype" w:hAnsi="Palatino Linotype"/>
          <w:color w:val="000000" w:themeColor="text1"/>
          <w:sz w:val="21"/>
          <w:szCs w:val="21"/>
        </w:rPr>
        <w:t xml:space="preserve"> </w:t>
      </w:r>
      <w:r w:rsidR="000B39F1" w:rsidRPr="00AE78BE">
        <w:rPr>
          <w:rFonts w:ascii="Palatino Linotype" w:hAnsi="Palatino Linotype"/>
          <w:color w:val="000000" w:themeColor="text1"/>
          <w:sz w:val="21"/>
          <w:szCs w:val="21"/>
        </w:rPr>
        <w:t>would</w:t>
      </w:r>
      <w:r w:rsidR="00D24A79" w:rsidRPr="00AE78BE">
        <w:rPr>
          <w:rFonts w:ascii="Palatino Linotype" w:hAnsi="Palatino Linotype"/>
          <w:color w:val="000000" w:themeColor="text1"/>
          <w:sz w:val="21"/>
          <w:szCs w:val="21"/>
        </w:rPr>
        <w:t xml:space="preserve"> </w:t>
      </w:r>
      <w:r w:rsidR="000B39F1" w:rsidRPr="00AE78BE">
        <w:rPr>
          <w:rFonts w:ascii="Palatino Linotype" w:hAnsi="Palatino Linotype"/>
          <w:color w:val="000000" w:themeColor="text1"/>
          <w:sz w:val="21"/>
          <w:szCs w:val="21"/>
        </w:rPr>
        <w:t>place Latin America in</w:t>
      </w:r>
      <w:r w:rsidR="00D24A79" w:rsidRPr="00AE78BE">
        <w:rPr>
          <w:rFonts w:ascii="Palatino Linotype" w:hAnsi="Palatino Linotype"/>
          <w:color w:val="000000" w:themeColor="text1"/>
          <w:sz w:val="21"/>
          <w:szCs w:val="21"/>
        </w:rPr>
        <w:t xml:space="preserve"> the category of settler colonialism, </w:t>
      </w:r>
      <w:r w:rsidR="000B39F1" w:rsidRPr="00AE78BE">
        <w:rPr>
          <w:rFonts w:ascii="Palatino Linotype" w:hAnsi="Palatino Linotype"/>
          <w:color w:val="000000" w:themeColor="text1"/>
          <w:sz w:val="21"/>
          <w:szCs w:val="21"/>
        </w:rPr>
        <w:t>usu</w:t>
      </w:r>
      <w:r w:rsidR="00D24A79" w:rsidRPr="00AE78BE">
        <w:rPr>
          <w:rFonts w:ascii="Palatino Linotype" w:hAnsi="Palatino Linotype"/>
          <w:color w:val="000000" w:themeColor="text1"/>
          <w:sz w:val="21"/>
          <w:szCs w:val="21"/>
        </w:rPr>
        <w:t xml:space="preserve">ally associated with </w:t>
      </w:r>
      <w:r w:rsidRPr="00AE78BE">
        <w:rPr>
          <w:rFonts w:ascii="Palatino Linotype" w:hAnsi="Palatino Linotype"/>
          <w:color w:val="000000" w:themeColor="text1"/>
          <w:sz w:val="21"/>
          <w:szCs w:val="21"/>
        </w:rPr>
        <w:t xml:space="preserve">European powers </w:t>
      </w:r>
      <w:r w:rsidR="00756C6B" w:rsidRPr="00AE78BE">
        <w:rPr>
          <w:rFonts w:ascii="Palatino Linotype" w:hAnsi="Palatino Linotype"/>
          <w:color w:val="000000" w:themeColor="text1"/>
          <w:sz w:val="21"/>
          <w:szCs w:val="21"/>
        </w:rPr>
        <w:t>excluding</w:t>
      </w:r>
      <w:r w:rsidRPr="00AE78BE">
        <w:rPr>
          <w:rFonts w:ascii="Palatino Linotype" w:hAnsi="Palatino Linotype"/>
          <w:color w:val="000000" w:themeColor="text1"/>
          <w:sz w:val="21"/>
          <w:szCs w:val="21"/>
        </w:rPr>
        <w:t xml:space="preserve"> Spain and </w:t>
      </w:r>
      <w:r w:rsidR="000B39F1" w:rsidRPr="00AE78BE">
        <w:rPr>
          <w:rFonts w:ascii="Palatino Linotype" w:hAnsi="Palatino Linotype"/>
          <w:color w:val="000000" w:themeColor="text1"/>
          <w:sz w:val="21"/>
          <w:szCs w:val="21"/>
        </w:rPr>
        <w:t>P</w:t>
      </w:r>
      <w:r w:rsidRPr="00AE78BE">
        <w:rPr>
          <w:rFonts w:ascii="Palatino Linotype" w:hAnsi="Palatino Linotype"/>
          <w:color w:val="000000" w:themeColor="text1"/>
          <w:sz w:val="21"/>
          <w:szCs w:val="21"/>
        </w:rPr>
        <w:t>ortugal.</w:t>
      </w:r>
      <w:r w:rsidR="00D24A79" w:rsidRPr="00AE78BE">
        <w:rPr>
          <w:rFonts w:ascii="Palatino Linotype" w:hAnsi="Palatino Linotype"/>
          <w:color w:val="000000" w:themeColor="text1"/>
          <w:sz w:val="21"/>
          <w:szCs w:val="21"/>
        </w:rPr>
        <w:t xml:space="preserve"> </w:t>
      </w:r>
      <w:r w:rsidR="00756C6B" w:rsidRPr="00AE78BE">
        <w:rPr>
          <w:rFonts w:ascii="Palatino Linotype" w:hAnsi="Palatino Linotype"/>
          <w:color w:val="000000" w:themeColor="text1"/>
          <w:sz w:val="21"/>
          <w:szCs w:val="21"/>
        </w:rPr>
        <w:t>C</w:t>
      </w:r>
      <w:r w:rsidRPr="00AE78BE">
        <w:rPr>
          <w:rFonts w:ascii="Palatino Linotype" w:hAnsi="Palatino Linotype"/>
          <w:color w:val="000000" w:themeColor="text1"/>
          <w:sz w:val="21"/>
          <w:szCs w:val="21"/>
        </w:rPr>
        <w:t xml:space="preserve">olonial settlement did not </w:t>
      </w:r>
      <w:r w:rsidR="00756C6B" w:rsidRPr="00AE78BE">
        <w:rPr>
          <w:rFonts w:ascii="Palatino Linotype" w:hAnsi="Palatino Linotype"/>
          <w:color w:val="000000" w:themeColor="text1"/>
          <w:sz w:val="21"/>
          <w:szCs w:val="21"/>
        </w:rPr>
        <w:t>however lead to</w:t>
      </w:r>
      <w:r w:rsidRPr="00AE78BE">
        <w:rPr>
          <w:rFonts w:ascii="Palatino Linotype" w:hAnsi="Palatino Linotype"/>
          <w:color w:val="000000" w:themeColor="text1"/>
          <w:sz w:val="21"/>
          <w:szCs w:val="21"/>
        </w:rPr>
        <w:t xml:space="preserve"> predominance of the nationality of the colonial power</w:t>
      </w:r>
      <w:r w:rsidR="000B39F1" w:rsidRPr="00AE78BE">
        <w:rPr>
          <w:rFonts w:ascii="Palatino Linotype" w:hAnsi="Palatino Linotype"/>
          <w:color w:val="000000" w:themeColor="text1"/>
          <w:sz w:val="21"/>
          <w:szCs w:val="21"/>
        </w:rPr>
        <w:t xml:space="preserve"> and the victims of settlement have </w:t>
      </w:r>
      <w:r w:rsidR="00AE3A29" w:rsidRPr="00AE78BE">
        <w:rPr>
          <w:rFonts w:ascii="Palatino Linotype" w:hAnsi="Palatino Linotype"/>
          <w:color w:val="000000" w:themeColor="text1"/>
          <w:sz w:val="21"/>
          <w:szCs w:val="21"/>
        </w:rPr>
        <w:t xml:space="preserve">in the past several decades asserted themselves more successfully </w:t>
      </w:r>
      <w:r w:rsidR="000B39F1" w:rsidRPr="00AE78BE">
        <w:rPr>
          <w:rFonts w:ascii="Palatino Linotype" w:hAnsi="Palatino Linotype"/>
          <w:color w:val="000000" w:themeColor="text1"/>
          <w:sz w:val="21"/>
          <w:szCs w:val="21"/>
        </w:rPr>
        <w:t xml:space="preserve">than those in North America and Australia. </w:t>
      </w:r>
      <w:r w:rsidR="00B35D29" w:rsidRPr="00AE78BE">
        <w:rPr>
          <w:rFonts w:ascii="Palatino Linotype" w:hAnsi="Palatino Linotype"/>
          <w:color w:val="000000" w:themeColor="text1"/>
          <w:sz w:val="21"/>
          <w:szCs w:val="21"/>
        </w:rPr>
        <w:t xml:space="preserve">This was because Latin America, like Africa, lacked the sustained economic development and political stability of settler colonialism </w:t>
      </w:r>
      <w:r w:rsidR="00AE3A29" w:rsidRPr="00AE78BE">
        <w:rPr>
          <w:rFonts w:ascii="Palatino Linotype" w:hAnsi="Palatino Linotype"/>
          <w:color w:val="000000" w:themeColor="text1"/>
          <w:sz w:val="21"/>
          <w:szCs w:val="21"/>
        </w:rPr>
        <w:t>in</w:t>
      </w:r>
      <w:r w:rsidR="00B35D29" w:rsidRPr="00AE78BE">
        <w:rPr>
          <w:rFonts w:ascii="Palatino Linotype" w:hAnsi="Palatino Linotype"/>
          <w:color w:val="000000" w:themeColor="text1"/>
          <w:sz w:val="21"/>
          <w:szCs w:val="21"/>
        </w:rPr>
        <w:t xml:space="preserve"> North America and Australia. </w:t>
      </w:r>
      <w:r w:rsidR="00AE3A29" w:rsidRPr="00AE78BE">
        <w:rPr>
          <w:rFonts w:ascii="Palatino Linotype" w:hAnsi="Palatino Linotype"/>
          <w:color w:val="000000" w:themeColor="text1"/>
          <w:sz w:val="21"/>
          <w:szCs w:val="21"/>
        </w:rPr>
        <w:t>Also</w:t>
      </w:r>
      <w:r w:rsidR="00B35D29" w:rsidRPr="00AE78BE">
        <w:rPr>
          <w:rFonts w:ascii="Palatino Linotype" w:hAnsi="Palatino Linotype"/>
          <w:color w:val="000000" w:themeColor="text1"/>
          <w:sz w:val="21"/>
          <w:szCs w:val="21"/>
        </w:rPr>
        <w:t xml:space="preserve">, while Africa did not have sustainable territories where white settlers </w:t>
      </w:r>
      <w:r w:rsidR="00AE3A29" w:rsidRPr="00AE78BE">
        <w:rPr>
          <w:rFonts w:ascii="Palatino Linotype" w:hAnsi="Palatino Linotype"/>
          <w:color w:val="000000" w:themeColor="text1"/>
          <w:sz w:val="21"/>
          <w:szCs w:val="21"/>
        </w:rPr>
        <w:t>were a</w:t>
      </w:r>
      <w:r w:rsidR="00B35D29" w:rsidRPr="00AE78BE">
        <w:rPr>
          <w:rFonts w:ascii="Palatino Linotype" w:hAnsi="Palatino Linotype"/>
          <w:color w:val="000000" w:themeColor="text1"/>
          <w:sz w:val="21"/>
          <w:szCs w:val="21"/>
        </w:rPr>
        <w:t xml:space="preserve"> majority, racially hybrid Latin America lacked the ethnic and racial homogeneity characteristic of settler colonies.</w:t>
      </w:r>
    </w:p>
    <w:p w:rsidR="000B39F1" w:rsidRPr="00AE78BE" w:rsidRDefault="000B39F1" w:rsidP="00B35D29">
      <w:pPr>
        <w:spacing w:before="0" w:line="264" w:lineRule="auto"/>
        <w:ind w:firstLine="0"/>
        <w:jc w:val="left"/>
        <w:rPr>
          <w:rFonts w:ascii="Palatino Linotype" w:hAnsi="Palatino Linotype"/>
          <w:color w:val="000000" w:themeColor="text1"/>
          <w:sz w:val="21"/>
          <w:szCs w:val="21"/>
        </w:rPr>
      </w:pPr>
    </w:p>
    <w:p w:rsidR="000B39F1" w:rsidRPr="00AE78BE" w:rsidRDefault="000B39F1" w:rsidP="00B35D29">
      <w:pPr>
        <w:spacing w:before="0" w:line="264" w:lineRule="auto"/>
        <w:ind w:firstLine="0"/>
        <w:jc w:val="left"/>
        <w:rPr>
          <w:rFonts w:ascii="Palatino Linotype" w:hAnsi="Palatino Linotype"/>
          <w:b/>
          <w:color w:val="000000" w:themeColor="text1"/>
        </w:rPr>
      </w:pPr>
      <w:r w:rsidRPr="00AE78BE">
        <w:rPr>
          <w:rFonts w:ascii="Palatino Linotype" w:hAnsi="Palatino Linotype"/>
          <w:b/>
          <w:color w:val="000000" w:themeColor="text1"/>
        </w:rPr>
        <w:t>Settler Colonies in North America</w:t>
      </w:r>
    </w:p>
    <w:p w:rsidR="00005C9D" w:rsidRPr="00AE78BE" w:rsidRDefault="00B270CC" w:rsidP="00B44B90">
      <w:pPr>
        <w:spacing w:before="0" w:after="120" w:line="264" w:lineRule="auto"/>
        <w:ind w:firstLine="0"/>
        <w:rPr>
          <w:rFonts w:ascii="Palatino Linotype" w:hAnsi="Palatino Linotype"/>
          <w:b/>
          <w:color w:val="000000" w:themeColor="text1"/>
        </w:rPr>
      </w:pPr>
      <w:r w:rsidRPr="00B270CC">
        <w:rPr>
          <w:rFonts w:ascii="Palatino Linotype" w:hAnsi="Palatino Linotype"/>
          <w:noProof/>
          <w:color w:val="000000" w:themeColor="text1"/>
          <w:sz w:val="21"/>
          <w:szCs w:val="21"/>
          <w:lang w:val="en-US"/>
        </w:rPr>
        <w:pict>
          <v:shape id="_x0000_s1085" type="#_x0000_t202" style="position:absolute;left:0;text-align:left;margin-left:-7.1pt;margin-top:26.05pt;width:5in;height:27.6pt;z-index:251709952" stroked="f">
            <v:textbox style="mso-next-textbox:#_x0000_s1085">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14</w:t>
                  </w:r>
                  <w:r>
                    <w:rPr>
                      <w:rFonts w:ascii="Palatino Linotype" w:hAnsi="Palatino Linotype"/>
                      <w:b/>
                      <w:i/>
                      <w:sz w:val="18"/>
                      <w:szCs w:val="18"/>
                    </w:rPr>
                    <w:tab/>
                    <w:t>Marxist Leninist New Democracy 67</w:t>
                  </w:r>
                </w:p>
              </w:txbxContent>
            </v:textbox>
          </v:shape>
        </w:pict>
      </w:r>
      <w:r w:rsidR="00005C9D" w:rsidRPr="00AE78BE">
        <w:rPr>
          <w:rFonts w:ascii="Palatino Linotype" w:hAnsi="Palatino Linotype"/>
          <w:color w:val="000000" w:themeColor="text1"/>
          <w:sz w:val="21"/>
          <w:szCs w:val="21"/>
        </w:rPr>
        <w:t>Gerald Horne’s</w:t>
      </w:r>
      <w:r w:rsidR="00005C9D" w:rsidRPr="00AE78BE">
        <w:rPr>
          <w:rFonts w:ascii="Bookman Old Style" w:hAnsi="Bookman Old Style"/>
          <w:color w:val="000000" w:themeColor="text1"/>
          <w:sz w:val="21"/>
          <w:szCs w:val="21"/>
        </w:rPr>
        <w:t xml:space="preserve"> “</w:t>
      </w:r>
      <w:hyperlink r:id="rId9" w:tgtFrame="_blank" w:history="1">
        <w:r w:rsidR="00005C9D" w:rsidRPr="00AE78BE">
          <w:rPr>
            <w:rFonts w:ascii="Palatino Linotype" w:hAnsi="Palatino Linotype"/>
            <w:iCs/>
            <w:color w:val="000000" w:themeColor="text1"/>
            <w:sz w:val="21"/>
            <w:szCs w:val="21"/>
          </w:rPr>
          <w:t xml:space="preserve">The Apocalypse of Settler Colonialism: The Roots of Slavery, White Supremacy, and Capitalism in Seventeenth-Century North </w:t>
        </w:r>
        <w:r w:rsidR="00005C9D" w:rsidRPr="00AE78BE">
          <w:rPr>
            <w:rFonts w:ascii="Palatino Linotype" w:hAnsi="Palatino Linotype"/>
            <w:iCs/>
            <w:color w:val="000000" w:themeColor="text1"/>
            <w:sz w:val="21"/>
            <w:szCs w:val="21"/>
          </w:rPr>
          <w:lastRenderedPageBreak/>
          <w:t>America and the Caribbean</w:t>
        </w:r>
      </w:hyperlink>
      <w:r w:rsidR="00005C9D" w:rsidRPr="00AE78BE">
        <w:rPr>
          <w:rFonts w:ascii="Palatino Linotype" w:hAnsi="Palatino Linotype"/>
          <w:color w:val="000000" w:themeColor="text1"/>
          <w:sz w:val="21"/>
          <w:szCs w:val="21"/>
        </w:rPr>
        <w:t>” (Monthly Review Press</w:t>
      </w:r>
      <w:proofErr w:type="gramStart"/>
      <w:r w:rsidR="00005C9D" w:rsidRPr="00AE78BE">
        <w:rPr>
          <w:rFonts w:ascii="Palatino Linotype" w:hAnsi="Palatino Linotype"/>
          <w:color w:val="000000" w:themeColor="text1"/>
          <w:sz w:val="21"/>
          <w:szCs w:val="21"/>
        </w:rPr>
        <w:t>, )</w:t>
      </w:r>
      <w:proofErr w:type="gramEnd"/>
      <w:r w:rsidR="00005C9D" w:rsidRPr="00AE78BE">
        <w:rPr>
          <w:rFonts w:ascii="Palatino Linotype" w:hAnsi="Palatino Linotype"/>
          <w:color w:val="000000" w:themeColor="text1"/>
          <w:sz w:val="21"/>
          <w:szCs w:val="21"/>
        </w:rPr>
        <w:t xml:space="preserve"> offers a comprehensive account of the </w:t>
      </w:r>
      <w:r w:rsidR="00B44B90" w:rsidRPr="00AE78BE">
        <w:rPr>
          <w:rFonts w:ascii="Palatino Linotype" w:hAnsi="Palatino Linotype"/>
          <w:color w:val="000000" w:themeColor="text1"/>
          <w:sz w:val="21"/>
          <w:szCs w:val="21"/>
        </w:rPr>
        <w:t xml:space="preserve">sources of Settler Colonialism under </w:t>
      </w:r>
      <w:r w:rsidR="003763E8" w:rsidRPr="00AE78BE">
        <w:rPr>
          <w:rFonts w:ascii="Palatino Linotype" w:hAnsi="Palatino Linotype"/>
          <w:color w:val="000000" w:themeColor="text1"/>
          <w:sz w:val="21"/>
          <w:szCs w:val="21"/>
        </w:rPr>
        <w:t>British</w:t>
      </w:r>
      <w:r w:rsidR="00B44B90" w:rsidRPr="00AE78BE">
        <w:rPr>
          <w:rFonts w:ascii="Palatino Linotype" w:hAnsi="Palatino Linotype"/>
          <w:color w:val="000000" w:themeColor="text1"/>
          <w:sz w:val="21"/>
          <w:szCs w:val="21"/>
        </w:rPr>
        <w:t xml:space="preserve"> patronage.</w:t>
      </w:r>
    </w:p>
    <w:p w:rsidR="001A5478" w:rsidRPr="00AE78BE" w:rsidRDefault="001663BB" w:rsidP="00E80420">
      <w:pPr>
        <w:spacing w:before="0" w:after="120" w:line="264" w:lineRule="auto"/>
        <w:ind w:firstLine="0"/>
        <w:rPr>
          <w:rFonts w:ascii="Palatino Linotype" w:hAnsi="Palatino Linotype"/>
          <w:color w:val="000000" w:themeColor="text1"/>
          <w:sz w:val="21"/>
          <w:szCs w:val="21"/>
        </w:rPr>
      </w:pPr>
      <w:proofErr w:type="gramStart"/>
      <w:r w:rsidRPr="00AE78BE">
        <w:rPr>
          <w:rFonts w:ascii="Palatino Linotype" w:hAnsi="Palatino Linotype"/>
          <w:color w:val="000000" w:themeColor="text1"/>
          <w:sz w:val="21"/>
          <w:szCs w:val="21"/>
        </w:rPr>
        <w:t xml:space="preserve">The colonial society that </w:t>
      </w:r>
      <w:r w:rsidR="001A5478" w:rsidRPr="00AE78BE">
        <w:rPr>
          <w:rFonts w:ascii="Palatino Linotype" w:hAnsi="Palatino Linotype"/>
          <w:color w:val="000000" w:themeColor="text1"/>
          <w:sz w:val="21"/>
          <w:szCs w:val="21"/>
        </w:rPr>
        <w:t>evolv</w:t>
      </w:r>
      <w:r w:rsidRPr="00AE78BE">
        <w:rPr>
          <w:rFonts w:ascii="Palatino Linotype" w:hAnsi="Palatino Linotype"/>
          <w:color w:val="000000" w:themeColor="text1"/>
          <w:sz w:val="21"/>
          <w:szCs w:val="21"/>
        </w:rPr>
        <w:t>ed in British colonies which later became the United States of America</w:t>
      </w:r>
      <w:r w:rsidR="001A5478" w:rsidRPr="00AE78BE">
        <w:rPr>
          <w:rFonts w:ascii="Palatino Linotype" w:hAnsi="Palatino Linotype"/>
          <w:color w:val="000000" w:themeColor="text1"/>
          <w:sz w:val="21"/>
          <w:szCs w:val="21"/>
        </w:rPr>
        <w:t xml:space="preserve"> (US)</w:t>
      </w:r>
      <w:r w:rsidRPr="00AE78BE">
        <w:rPr>
          <w:rFonts w:ascii="Palatino Linotype" w:hAnsi="Palatino Linotype"/>
          <w:color w:val="000000" w:themeColor="text1"/>
          <w:sz w:val="21"/>
          <w:szCs w:val="21"/>
        </w:rPr>
        <w:t>, was based on land poorer in mineral resources than South America.</w:t>
      </w:r>
      <w:proofErr w:type="gramEnd"/>
      <w:r w:rsidRPr="00AE78BE">
        <w:rPr>
          <w:rFonts w:ascii="Palatino Linotype" w:hAnsi="Palatino Linotype"/>
          <w:color w:val="000000" w:themeColor="text1"/>
          <w:sz w:val="21"/>
          <w:szCs w:val="21"/>
        </w:rPr>
        <w:t xml:space="preserve"> </w:t>
      </w:r>
      <w:r w:rsidR="00D62316" w:rsidRPr="00AE78BE">
        <w:rPr>
          <w:rFonts w:ascii="Palatino Linotype" w:hAnsi="Palatino Linotype"/>
          <w:color w:val="000000" w:themeColor="text1"/>
          <w:sz w:val="21"/>
          <w:szCs w:val="21"/>
        </w:rPr>
        <w:t>Migration was encouraged by s</w:t>
      </w:r>
      <w:r w:rsidRPr="00AE78BE">
        <w:rPr>
          <w:rFonts w:ascii="Palatino Linotype" w:hAnsi="Palatino Linotype"/>
          <w:color w:val="000000" w:themeColor="text1"/>
          <w:sz w:val="21"/>
          <w:szCs w:val="21"/>
        </w:rPr>
        <w:t>ocial changes in Britain</w:t>
      </w:r>
      <w:r w:rsidR="001A5478" w:rsidRPr="00AE78BE">
        <w:rPr>
          <w:rFonts w:ascii="Palatino Linotype" w:hAnsi="Palatino Linotype"/>
          <w:color w:val="000000" w:themeColor="text1"/>
          <w:sz w:val="21"/>
          <w:szCs w:val="21"/>
        </w:rPr>
        <w:t>, and</w:t>
      </w:r>
      <w:r w:rsidRPr="00AE78BE">
        <w:rPr>
          <w:rFonts w:ascii="Palatino Linotype" w:hAnsi="Palatino Linotype"/>
          <w:color w:val="000000" w:themeColor="text1"/>
          <w:sz w:val="21"/>
          <w:szCs w:val="21"/>
        </w:rPr>
        <w:t xml:space="preserve"> by 1750 British settlers </w:t>
      </w:r>
      <w:r w:rsidR="00D62316" w:rsidRPr="00AE78BE">
        <w:rPr>
          <w:rFonts w:ascii="Palatino Linotype" w:hAnsi="Palatino Linotype"/>
          <w:color w:val="000000" w:themeColor="text1"/>
          <w:sz w:val="21"/>
          <w:szCs w:val="21"/>
        </w:rPr>
        <w:t>very much</w:t>
      </w:r>
      <w:r w:rsidRPr="00AE78BE">
        <w:rPr>
          <w:rFonts w:ascii="Palatino Linotype" w:hAnsi="Palatino Linotype"/>
          <w:color w:val="000000" w:themeColor="text1"/>
          <w:sz w:val="21"/>
          <w:szCs w:val="21"/>
        </w:rPr>
        <w:t xml:space="preserve"> outnumbered Spaniards in the Americas. </w:t>
      </w:r>
      <w:r w:rsidR="001A5478" w:rsidRPr="00AE78BE">
        <w:rPr>
          <w:rFonts w:ascii="Palatino Linotype" w:hAnsi="Palatino Linotype"/>
          <w:color w:val="000000" w:themeColor="text1"/>
          <w:sz w:val="21"/>
          <w:szCs w:val="21"/>
        </w:rPr>
        <w:t>Settler desire for land for small-scale farming led to mass scale killing of the indigenous people by disease and war and by 1776, the population of North American colonies was predominantly European. Traditions of local self-government in the British colonies helped faster economic growth than under the bureaucratic regimes of Spanish controlled South America.</w:t>
      </w:r>
    </w:p>
    <w:p w:rsidR="001B3C36" w:rsidRPr="00AE78BE" w:rsidRDefault="001B3C36" w:rsidP="00E80420">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Settler theft of land </w:t>
      </w:r>
      <w:r w:rsidR="002F6F97" w:rsidRPr="00AE78BE">
        <w:rPr>
          <w:rFonts w:ascii="Palatino Linotype" w:hAnsi="Palatino Linotype"/>
          <w:color w:val="000000" w:themeColor="text1"/>
          <w:sz w:val="21"/>
          <w:szCs w:val="21"/>
        </w:rPr>
        <w:t>if</w:t>
      </w:r>
      <w:r w:rsidRPr="00AE78BE">
        <w:rPr>
          <w:rFonts w:ascii="Palatino Linotype" w:hAnsi="Palatino Linotype"/>
          <w:color w:val="000000" w:themeColor="text1"/>
          <w:sz w:val="21"/>
          <w:szCs w:val="21"/>
        </w:rPr>
        <w:t xml:space="preserve"> not by war was by treat</w:t>
      </w:r>
      <w:r w:rsidR="002F6F97" w:rsidRPr="00AE78BE">
        <w:rPr>
          <w:rFonts w:ascii="Palatino Linotype" w:hAnsi="Palatino Linotype"/>
          <w:color w:val="000000" w:themeColor="text1"/>
          <w:sz w:val="21"/>
          <w:szCs w:val="21"/>
        </w:rPr>
        <w:t>y</w:t>
      </w:r>
      <w:r w:rsidRPr="00AE78BE">
        <w:rPr>
          <w:rFonts w:ascii="Palatino Linotype" w:hAnsi="Palatino Linotype"/>
          <w:color w:val="000000" w:themeColor="text1"/>
          <w:sz w:val="21"/>
          <w:szCs w:val="21"/>
        </w:rPr>
        <w:t xml:space="preserve"> to the disadvantage of the indigenous population</w:t>
      </w:r>
      <w:r w:rsidR="002F6F97"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w:t>
      </w:r>
      <w:r w:rsidR="002F6F97" w:rsidRPr="00AE78BE">
        <w:rPr>
          <w:rFonts w:ascii="Palatino Linotype" w:hAnsi="Palatino Linotype"/>
          <w:color w:val="000000" w:themeColor="text1"/>
          <w:sz w:val="21"/>
          <w:szCs w:val="21"/>
        </w:rPr>
        <w:t>I</w:t>
      </w:r>
      <w:r w:rsidRPr="00AE78BE">
        <w:rPr>
          <w:rFonts w:ascii="Palatino Linotype" w:hAnsi="Palatino Linotype"/>
          <w:color w:val="000000" w:themeColor="text1"/>
          <w:sz w:val="21"/>
          <w:szCs w:val="21"/>
        </w:rPr>
        <w:t xml:space="preserve">mplementation of the treaties was </w:t>
      </w:r>
      <w:r w:rsidR="002F6F97" w:rsidRPr="00AE78BE">
        <w:rPr>
          <w:rFonts w:ascii="Palatino Linotype" w:hAnsi="Palatino Linotype"/>
          <w:color w:val="000000" w:themeColor="text1"/>
          <w:sz w:val="21"/>
          <w:szCs w:val="21"/>
        </w:rPr>
        <w:t>rarely</w:t>
      </w:r>
      <w:r w:rsidRPr="00AE78BE">
        <w:rPr>
          <w:rFonts w:ascii="Palatino Linotype" w:hAnsi="Palatino Linotype"/>
          <w:color w:val="000000" w:themeColor="text1"/>
          <w:sz w:val="21"/>
          <w:szCs w:val="21"/>
        </w:rPr>
        <w:t xml:space="preserve"> in the spirit of the treaty in matters </w:t>
      </w:r>
      <w:r w:rsidR="002F6F97" w:rsidRPr="00AE78BE">
        <w:rPr>
          <w:rFonts w:ascii="Palatino Linotype" w:hAnsi="Palatino Linotype"/>
          <w:color w:val="000000" w:themeColor="text1"/>
          <w:sz w:val="21"/>
          <w:szCs w:val="21"/>
        </w:rPr>
        <w:t>of</w:t>
      </w:r>
      <w:r w:rsidRPr="00AE78BE">
        <w:rPr>
          <w:rFonts w:ascii="Palatino Linotype" w:hAnsi="Palatino Linotype"/>
          <w:color w:val="000000" w:themeColor="text1"/>
          <w:sz w:val="21"/>
          <w:szCs w:val="21"/>
        </w:rPr>
        <w:t xml:space="preserve"> the rights of the indigenous population. </w:t>
      </w:r>
    </w:p>
    <w:p w:rsidR="004C7CEA" w:rsidRPr="00AE78BE" w:rsidRDefault="001A5478" w:rsidP="00E80420">
      <w:pPr>
        <w:shd w:val="clear" w:color="auto" w:fill="FFFFFF"/>
        <w:spacing w:before="0" w:after="120" w:line="264" w:lineRule="auto"/>
        <w:ind w:firstLine="0"/>
        <w:outlineLvl w:val="3"/>
        <w:rPr>
          <w:rFonts w:ascii="Palatino Linotype" w:hAnsi="Palatino Linotype" w:cs="Arial"/>
          <w:bCs/>
          <w:color w:val="000000" w:themeColor="text1"/>
          <w:sz w:val="21"/>
          <w:szCs w:val="21"/>
        </w:rPr>
      </w:pPr>
      <w:r w:rsidRPr="00AE78BE">
        <w:rPr>
          <w:rFonts w:ascii="Palatino Linotype" w:hAnsi="Palatino Linotype"/>
          <w:color w:val="000000" w:themeColor="text1"/>
          <w:sz w:val="21"/>
          <w:szCs w:val="21"/>
        </w:rPr>
        <w:t>Independence from</w:t>
      </w:r>
      <w:r w:rsidR="001663BB" w:rsidRPr="00AE78BE">
        <w:rPr>
          <w:rFonts w:ascii="Palatino Linotype" w:hAnsi="Palatino Linotype"/>
          <w:color w:val="000000" w:themeColor="text1"/>
          <w:sz w:val="21"/>
          <w:szCs w:val="21"/>
        </w:rPr>
        <w:t xml:space="preserve"> British rule was followed by </w:t>
      </w:r>
      <w:r w:rsidR="004C7CEA" w:rsidRPr="00AE78BE">
        <w:rPr>
          <w:rFonts w:ascii="Palatino Linotype" w:hAnsi="Palatino Linotype"/>
          <w:color w:val="000000" w:themeColor="text1"/>
          <w:sz w:val="21"/>
          <w:szCs w:val="21"/>
        </w:rPr>
        <w:t>c</w:t>
      </w:r>
      <w:r w:rsidR="004C7CEA" w:rsidRPr="00AE78BE">
        <w:rPr>
          <w:rFonts w:ascii="Palatino Linotype" w:hAnsi="Palatino Linotype" w:cs="Arial"/>
          <w:bCs/>
          <w:color w:val="000000" w:themeColor="text1"/>
          <w:sz w:val="21"/>
          <w:szCs w:val="21"/>
        </w:rPr>
        <w:t xml:space="preserve">ontinued westward expansion of the US </w:t>
      </w:r>
      <w:r w:rsidR="001B3C36" w:rsidRPr="00AE78BE">
        <w:rPr>
          <w:rFonts w:ascii="Palatino Linotype" w:hAnsi="Palatino Linotype" w:cs="Arial"/>
          <w:bCs/>
          <w:color w:val="000000" w:themeColor="text1"/>
          <w:sz w:val="21"/>
          <w:szCs w:val="21"/>
        </w:rPr>
        <w:t>throughout</w:t>
      </w:r>
      <w:r w:rsidR="004C7CEA" w:rsidRPr="00AE78BE">
        <w:rPr>
          <w:rFonts w:ascii="Palatino Linotype" w:hAnsi="Palatino Linotype" w:cs="Arial"/>
          <w:bCs/>
          <w:color w:val="000000" w:themeColor="text1"/>
          <w:sz w:val="21"/>
          <w:szCs w:val="21"/>
        </w:rPr>
        <w:t xml:space="preserve"> the 19</w:t>
      </w:r>
      <w:r w:rsidR="004C7CEA" w:rsidRPr="00AE78BE">
        <w:rPr>
          <w:rFonts w:ascii="Palatino Linotype" w:hAnsi="Palatino Linotype" w:cs="Arial"/>
          <w:bCs/>
          <w:color w:val="000000" w:themeColor="text1"/>
          <w:sz w:val="21"/>
          <w:szCs w:val="21"/>
          <w:vertAlign w:val="superscript"/>
        </w:rPr>
        <w:t>th</w:t>
      </w:r>
      <w:r w:rsidR="004C7CEA" w:rsidRPr="00AE78BE">
        <w:rPr>
          <w:rFonts w:ascii="Palatino Linotype" w:hAnsi="Palatino Linotype" w:cs="Arial"/>
          <w:bCs/>
          <w:color w:val="000000" w:themeColor="text1"/>
          <w:sz w:val="21"/>
          <w:szCs w:val="21"/>
        </w:rPr>
        <w:t xml:space="preserve"> Century forcing native people to resettle further west, in breach of the treaty of 1785 with British colonial rulers. The Indian Removal Act of 1830 authorized treaties to exchange Native American land east of the Mississippi River for lands to the west. Although relocation was in theory voluntary, native leaders came under severe pressure to sign removal treaties. </w:t>
      </w:r>
    </w:p>
    <w:p w:rsidR="004C7CEA" w:rsidRPr="00AE78BE" w:rsidRDefault="00B270CC" w:rsidP="00E80420">
      <w:pPr>
        <w:shd w:val="clear" w:color="auto" w:fill="FFFFFF"/>
        <w:spacing w:before="0" w:after="120" w:line="264" w:lineRule="auto"/>
        <w:ind w:firstLine="0"/>
        <w:outlineLvl w:val="3"/>
        <w:rPr>
          <w:rFonts w:ascii="Palatino Linotype" w:hAnsi="Palatino Linotype" w:cs="Arial"/>
          <w:bCs/>
          <w:color w:val="000000" w:themeColor="text1"/>
          <w:sz w:val="21"/>
          <w:szCs w:val="21"/>
        </w:rPr>
      </w:pPr>
      <w:r w:rsidRPr="00B270CC">
        <w:rPr>
          <w:rFonts w:ascii="Palatino Linotype" w:hAnsi="Palatino Linotype"/>
          <w:noProof/>
          <w:color w:val="000000" w:themeColor="text1"/>
          <w:sz w:val="21"/>
          <w:szCs w:val="21"/>
          <w:lang w:val="en-US"/>
        </w:rPr>
        <w:pict>
          <v:shape id="_x0000_s1050" type="#_x0000_t202" style="position:absolute;left:0;text-align:left;margin-left:-6.65pt;margin-top:138.85pt;width:5in;height:27.6pt;z-index:251675136" stroked="f">
            <v:textbox style="mso-next-textbox:#_x0000_s1050">
              <w:txbxContent>
                <w:p w:rsidR="003B6742" w:rsidRPr="00713E6B" w:rsidRDefault="003B6742" w:rsidP="001F2A0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15</w:t>
                  </w:r>
                </w:p>
              </w:txbxContent>
            </v:textbox>
          </v:shape>
        </w:pict>
      </w:r>
      <w:r w:rsidR="004C7CEA" w:rsidRPr="00AE78BE">
        <w:rPr>
          <w:rFonts w:ascii="Palatino Linotype" w:hAnsi="Palatino Linotype" w:cs="Arial"/>
          <w:bCs/>
          <w:color w:val="000000" w:themeColor="text1"/>
          <w:sz w:val="21"/>
          <w:szCs w:val="21"/>
        </w:rPr>
        <w:t xml:space="preserve">In 1851 the US Congress passed the Indian Appropriations Act, creating the reservation system that forced native people to move to and live on reservations so that the native people moved away from land desired by white Americans. The Act also persuaded the natives of the plains to adopt the way of life of the white Americans by severely restricting their ability to </w:t>
      </w:r>
      <w:proofErr w:type="gramStart"/>
      <w:r w:rsidR="004C7CEA" w:rsidRPr="00AE78BE">
        <w:rPr>
          <w:rFonts w:ascii="Palatino Linotype" w:hAnsi="Palatino Linotype" w:cs="Arial"/>
          <w:bCs/>
          <w:color w:val="000000" w:themeColor="text1"/>
          <w:sz w:val="21"/>
          <w:szCs w:val="21"/>
        </w:rPr>
        <w:t>hunt,</w:t>
      </w:r>
      <w:proofErr w:type="gramEnd"/>
      <w:r w:rsidR="004C7CEA" w:rsidRPr="00AE78BE">
        <w:rPr>
          <w:rFonts w:ascii="Palatino Linotype" w:hAnsi="Palatino Linotype" w:cs="Arial"/>
          <w:bCs/>
          <w:color w:val="000000" w:themeColor="text1"/>
          <w:sz w:val="21"/>
          <w:szCs w:val="21"/>
        </w:rPr>
        <w:t xml:space="preserve"> fish and gather traditional foods and even forcing them to change their food habits. In 1871, Congress added a rider to the 1851 Act ending </w:t>
      </w:r>
      <w:r w:rsidR="001B3C36" w:rsidRPr="00AE78BE">
        <w:rPr>
          <w:rFonts w:ascii="Palatino Linotype" w:hAnsi="Palatino Linotype" w:cs="Arial"/>
          <w:bCs/>
          <w:color w:val="000000" w:themeColor="text1"/>
          <w:sz w:val="21"/>
          <w:szCs w:val="21"/>
        </w:rPr>
        <w:t>r</w:t>
      </w:r>
      <w:r w:rsidR="004C7CEA" w:rsidRPr="00AE78BE">
        <w:rPr>
          <w:rFonts w:ascii="Palatino Linotype" w:hAnsi="Palatino Linotype" w:cs="Arial"/>
          <w:bCs/>
          <w:color w:val="000000" w:themeColor="text1"/>
          <w:sz w:val="21"/>
          <w:szCs w:val="21"/>
        </w:rPr>
        <w:t>ecognition</w:t>
      </w:r>
      <w:r w:rsidR="001B3C36" w:rsidRPr="00AE78BE">
        <w:rPr>
          <w:rFonts w:ascii="Palatino Linotype" w:hAnsi="Palatino Linotype" w:cs="Arial"/>
          <w:bCs/>
          <w:color w:val="000000" w:themeColor="text1"/>
          <w:sz w:val="21"/>
          <w:szCs w:val="21"/>
        </w:rPr>
        <w:t xml:space="preserve"> of additional</w:t>
      </w:r>
      <w:r w:rsidR="004C7CEA" w:rsidRPr="00AE78BE">
        <w:rPr>
          <w:rFonts w:ascii="Palatino Linotype" w:hAnsi="Palatino Linotype" w:cs="Arial"/>
          <w:bCs/>
          <w:color w:val="000000" w:themeColor="text1"/>
          <w:sz w:val="21"/>
          <w:szCs w:val="21"/>
        </w:rPr>
        <w:t xml:space="preserve"> Native </w:t>
      </w:r>
      <w:r w:rsidR="001B3C36" w:rsidRPr="00AE78BE">
        <w:rPr>
          <w:rFonts w:ascii="Palatino Linotype" w:hAnsi="Palatino Linotype" w:cs="Arial"/>
          <w:bCs/>
          <w:color w:val="000000" w:themeColor="text1"/>
          <w:sz w:val="21"/>
          <w:szCs w:val="21"/>
        </w:rPr>
        <w:t xml:space="preserve">American </w:t>
      </w:r>
      <w:r w:rsidR="004C7CEA" w:rsidRPr="00AE78BE">
        <w:rPr>
          <w:rFonts w:ascii="Palatino Linotype" w:hAnsi="Palatino Linotype" w:cs="Arial"/>
          <w:bCs/>
          <w:color w:val="000000" w:themeColor="text1"/>
          <w:sz w:val="21"/>
          <w:szCs w:val="21"/>
        </w:rPr>
        <w:t xml:space="preserve">tribes and prohibiting additional treaties. An Act was passed in 1885 allowing native tribes and </w:t>
      </w:r>
      <w:r w:rsidR="004C7CEA" w:rsidRPr="00AE78BE">
        <w:rPr>
          <w:rFonts w:ascii="Palatino Linotype" w:hAnsi="Palatino Linotype" w:cs="Arial"/>
          <w:bCs/>
          <w:color w:val="000000" w:themeColor="text1"/>
          <w:sz w:val="21"/>
          <w:szCs w:val="21"/>
        </w:rPr>
        <w:lastRenderedPageBreak/>
        <w:t xml:space="preserve">individuals to sell unoccupied lands claimed by them and legislation in 1889 allowed the opening of unassigned lands for settlement. </w:t>
      </w:r>
    </w:p>
    <w:p w:rsidR="004C7CEA" w:rsidRPr="00AE78BE" w:rsidRDefault="004C7CEA" w:rsidP="00E80420">
      <w:pPr>
        <w:shd w:val="clear" w:color="auto" w:fill="FFFFFF"/>
        <w:spacing w:before="0" w:after="120" w:line="264" w:lineRule="auto"/>
        <w:ind w:firstLine="0"/>
        <w:outlineLvl w:val="3"/>
        <w:rPr>
          <w:rFonts w:ascii="Palatino Linotype" w:hAnsi="Palatino Linotype" w:cs="Arial"/>
          <w:bCs/>
          <w:color w:val="000000" w:themeColor="text1"/>
          <w:sz w:val="21"/>
          <w:szCs w:val="21"/>
        </w:rPr>
      </w:pPr>
      <w:r w:rsidRPr="00AE78BE">
        <w:rPr>
          <w:rFonts w:ascii="Palatino Linotype" w:hAnsi="Palatino Linotype" w:cs="Arial"/>
          <w:bCs/>
          <w:color w:val="000000" w:themeColor="text1"/>
          <w:sz w:val="21"/>
          <w:szCs w:val="21"/>
        </w:rPr>
        <w:t>Although 300 or so of</w:t>
      </w:r>
      <w:r w:rsidRPr="00AE78BE">
        <w:rPr>
          <w:rFonts w:ascii="Palatino Linotype" w:hAnsi="Palatino Linotype" w:cs="Arial"/>
          <w:color w:val="000000" w:themeColor="text1"/>
          <w:sz w:val="21"/>
          <w:szCs w:val="21"/>
        </w:rPr>
        <w:t xml:space="preserve"> the Cherokee became the first indigenous people to become US citizens in 1817, the Civil Rights Act of 1866</w:t>
      </w:r>
      <w:r w:rsidRPr="00AE78BE">
        <w:rPr>
          <w:rFonts w:ascii="Palatino Linotype" w:hAnsi="Palatino Linotype"/>
          <w:color w:val="000000" w:themeColor="text1"/>
          <w:sz w:val="21"/>
          <w:szCs w:val="21"/>
        </w:rPr>
        <w:t xml:space="preserve"> restricted granting of citizenship so that i</w:t>
      </w:r>
      <w:r w:rsidRPr="00AE78BE">
        <w:rPr>
          <w:rFonts w:ascii="Palatino Linotype" w:hAnsi="Palatino Linotype" w:cs="Arial"/>
          <w:color w:val="000000" w:themeColor="text1"/>
          <w:sz w:val="21"/>
          <w:szCs w:val="21"/>
        </w:rPr>
        <w:t xml:space="preserve">t was only in 1924 that all Native Americans born in the US and its territories </w:t>
      </w:r>
      <w:r w:rsidR="001B3C36" w:rsidRPr="00AE78BE">
        <w:rPr>
          <w:rFonts w:ascii="Palatino Linotype" w:hAnsi="Palatino Linotype" w:cs="Arial"/>
          <w:color w:val="000000" w:themeColor="text1"/>
          <w:sz w:val="21"/>
          <w:szCs w:val="21"/>
        </w:rPr>
        <w:t>wer</w:t>
      </w:r>
      <w:r w:rsidRPr="00AE78BE">
        <w:rPr>
          <w:rFonts w:ascii="Palatino Linotype" w:hAnsi="Palatino Linotype" w:cs="Arial"/>
          <w:color w:val="000000" w:themeColor="text1"/>
          <w:sz w:val="21"/>
          <w:szCs w:val="21"/>
        </w:rPr>
        <w:t xml:space="preserve">e eligible </w:t>
      </w:r>
      <w:r w:rsidR="001B3C36" w:rsidRPr="00AE78BE">
        <w:rPr>
          <w:rFonts w:ascii="Palatino Linotype" w:hAnsi="Palatino Linotype" w:cs="Arial"/>
          <w:color w:val="000000" w:themeColor="text1"/>
          <w:sz w:val="21"/>
          <w:szCs w:val="21"/>
        </w:rPr>
        <w:t>for</w:t>
      </w:r>
      <w:r w:rsidRPr="00AE78BE">
        <w:rPr>
          <w:rFonts w:ascii="Palatino Linotype" w:hAnsi="Palatino Linotype" w:cs="Arial"/>
          <w:color w:val="000000" w:themeColor="text1"/>
          <w:sz w:val="21"/>
          <w:szCs w:val="21"/>
        </w:rPr>
        <w:t xml:space="preserve"> citizens</w:t>
      </w:r>
      <w:r w:rsidR="001B3C36" w:rsidRPr="00AE78BE">
        <w:rPr>
          <w:rFonts w:ascii="Palatino Linotype" w:hAnsi="Palatino Linotype" w:cs="Arial"/>
          <w:color w:val="000000" w:themeColor="text1"/>
          <w:sz w:val="21"/>
          <w:szCs w:val="21"/>
        </w:rPr>
        <w:t>hip</w:t>
      </w:r>
      <w:r w:rsidRPr="00AE78BE">
        <w:rPr>
          <w:rFonts w:ascii="Palatino Linotype" w:hAnsi="Palatino Linotype" w:cs="Arial"/>
          <w:color w:val="000000" w:themeColor="text1"/>
          <w:sz w:val="21"/>
          <w:szCs w:val="21"/>
        </w:rPr>
        <w:t>.</w:t>
      </w:r>
    </w:p>
    <w:p w:rsidR="004C7CEA" w:rsidRPr="00AE78BE" w:rsidRDefault="004C7CEA" w:rsidP="00E80420">
      <w:pPr>
        <w:shd w:val="clear" w:color="auto" w:fill="FFFFFF"/>
        <w:spacing w:before="0" w:after="120" w:line="264" w:lineRule="auto"/>
        <w:ind w:firstLine="0"/>
        <w:rPr>
          <w:rFonts w:ascii="Palatino Linotype" w:hAnsi="Palatino Linotype" w:cs="Arial"/>
          <w:color w:val="000000" w:themeColor="text1"/>
          <w:sz w:val="21"/>
          <w:szCs w:val="21"/>
        </w:rPr>
      </w:pPr>
      <w:r w:rsidRPr="00AE78BE">
        <w:rPr>
          <w:rFonts w:ascii="Palatino Linotype" w:hAnsi="Palatino Linotype" w:cs="Arial"/>
          <w:color w:val="000000" w:themeColor="text1"/>
          <w:sz w:val="21"/>
          <w:szCs w:val="21"/>
        </w:rPr>
        <w:t>A policy of assimilation was imposed on the indigenous people through the notorious boarding schools system that traumatized Native American children by forcing them to abandon their identities by denying the right to speak their own languages and practice their own religions, and in many other ways. The boarding schools were a failure and closed under the "Indian New Deal" of the 1930s which downplayed the assimilationist goals</w:t>
      </w:r>
      <w:r w:rsidR="001B3C36" w:rsidRPr="00AE78BE">
        <w:rPr>
          <w:rFonts w:ascii="Palatino Linotype" w:hAnsi="Palatino Linotype" w:cs="Arial"/>
          <w:color w:val="000000" w:themeColor="text1"/>
          <w:sz w:val="21"/>
          <w:szCs w:val="21"/>
        </w:rPr>
        <w:t xml:space="preserve">, and changed the purpose </w:t>
      </w:r>
      <w:r w:rsidRPr="00AE78BE">
        <w:rPr>
          <w:rFonts w:ascii="Palatino Linotype" w:hAnsi="Palatino Linotype" w:cs="Arial"/>
          <w:color w:val="000000" w:themeColor="text1"/>
          <w:sz w:val="21"/>
          <w:szCs w:val="21"/>
        </w:rPr>
        <w:t>of schooling to emphasi</w:t>
      </w:r>
      <w:r w:rsidR="001B3C36" w:rsidRPr="00AE78BE">
        <w:rPr>
          <w:rFonts w:ascii="Palatino Linotype" w:hAnsi="Palatino Linotype" w:cs="Arial"/>
          <w:color w:val="000000" w:themeColor="text1"/>
          <w:sz w:val="21"/>
          <w:szCs w:val="21"/>
        </w:rPr>
        <w:t>ze</w:t>
      </w:r>
      <w:r w:rsidRPr="00AE78BE">
        <w:rPr>
          <w:rFonts w:ascii="Palatino Linotype" w:hAnsi="Palatino Linotype" w:cs="Arial"/>
          <w:color w:val="000000" w:themeColor="text1"/>
          <w:sz w:val="21"/>
          <w:szCs w:val="21"/>
        </w:rPr>
        <w:t xml:space="preserve"> vocational education for jobs in urban America, which </w:t>
      </w:r>
      <w:r w:rsidR="001B3C36" w:rsidRPr="00AE78BE">
        <w:rPr>
          <w:rFonts w:ascii="Palatino Linotype" w:hAnsi="Palatino Linotype" w:cs="Arial"/>
          <w:color w:val="000000" w:themeColor="text1"/>
          <w:sz w:val="21"/>
          <w:szCs w:val="21"/>
        </w:rPr>
        <w:t>was in effect</w:t>
      </w:r>
      <w:r w:rsidRPr="00AE78BE">
        <w:rPr>
          <w:rFonts w:ascii="Palatino Linotype" w:hAnsi="Palatino Linotype" w:cs="Arial"/>
          <w:color w:val="000000" w:themeColor="text1"/>
          <w:sz w:val="21"/>
          <w:szCs w:val="21"/>
        </w:rPr>
        <w:t xml:space="preserve"> assimilation by other means</w:t>
      </w:r>
      <w:r w:rsidR="001B3C36" w:rsidRPr="00AE78BE">
        <w:rPr>
          <w:rFonts w:ascii="Palatino Linotype" w:hAnsi="Palatino Linotype" w:cs="Arial"/>
          <w:color w:val="000000" w:themeColor="text1"/>
          <w:sz w:val="21"/>
          <w:szCs w:val="21"/>
        </w:rPr>
        <w:t>, and</w:t>
      </w:r>
      <w:r w:rsidRPr="00AE78BE">
        <w:rPr>
          <w:rFonts w:ascii="Palatino Linotype" w:hAnsi="Palatino Linotype" w:cs="Arial"/>
          <w:color w:val="000000" w:themeColor="text1"/>
          <w:sz w:val="21"/>
          <w:szCs w:val="21"/>
        </w:rPr>
        <w:t xml:space="preserve"> adopted by successive post-WW2 US governments.</w:t>
      </w:r>
    </w:p>
    <w:p w:rsidR="004C7CEA" w:rsidRPr="00AE78BE" w:rsidRDefault="004C7CEA" w:rsidP="00E80420">
      <w:pPr>
        <w:shd w:val="clear" w:color="auto" w:fill="FFFFFF"/>
        <w:spacing w:before="0" w:after="120" w:line="264" w:lineRule="auto"/>
        <w:ind w:firstLine="0"/>
        <w:rPr>
          <w:rFonts w:ascii="Palatino Linotype" w:hAnsi="Palatino Linotype" w:cs="Arial"/>
          <w:color w:val="000000" w:themeColor="text1"/>
          <w:sz w:val="21"/>
          <w:szCs w:val="21"/>
        </w:rPr>
      </w:pPr>
      <w:r w:rsidRPr="00AE78BE">
        <w:rPr>
          <w:rFonts w:ascii="Palatino Linotype" w:hAnsi="Palatino Linotype" w:cs="Arial"/>
          <w:color w:val="000000" w:themeColor="text1"/>
          <w:sz w:val="21"/>
          <w:szCs w:val="21"/>
        </w:rPr>
        <w:t xml:space="preserve">Native American activism has achieved much for the indigenous people of the US who now have </w:t>
      </w:r>
      <w:r w:rsidR="00E80420" w:rsidRPr="00AE78BE">
        <w:rPr>
          <w:rFonts w:ascii="Palatino Linotype" w:hAnsi="Palatino Linotype" w:cs="Arial"/>
          <w:color w:val="000000" w:themeColor="text1"/>
          <w:sz w:val="21"/>
          <w:szCs w:val="21"/>
        </w:rPr>
        <w:t>some</w:t>
      </w:r>
      <w:r w:rsidRPr="00AE78BE">
        <w:rPr>
          <w:rFonts w:ascii="Palatino Linotype" w:hAnsi="Palatino Linotype" w:cs="Arial"/>
          <w:color w:val="000000" w:themeColor="text1"/>
          <w:sz w:val="21"/>
          <w:szCs w:val="21"/>
        </w:rPr>
        <w:t xml:space="preserve"> control </w:t>
      </w:r>
      <w:r w:rsidR="00E80420" w:rsidRPr="00AE78BE">
        <w:rPr>
          <w:rFonts w:ascii="Palatino Linotype" w:hAnsi="Palatino Linotype" w:cs="Arial"/>
          <w:color w:val="000000" w:themeColor="text1"/>
          <w:sz w:val="21"/>
          <w:szCs w:val="21"/>
        </w:rPr>
        <w:t>over</w:t>
      </w:r>
      <w:r w:rsidRPr="00AE78BE">
        <w:rPr>
          <w:rFonts w:ascii="Palatino Linotype" w:hAnsi="Palatino Linotype" w:cs="Arial"/>
          <w:color w:val="000000" w:themeColor="text1"/>
          <w:sz w:val="21"/>
          <w:szCs w:val="21"/>
        </w:rPr>
        <w:t xml:space="preserve"> their education </w:t>
      </w:r>
      <w:r w:rsidR="00E80420" w:rsidRPr="00AE78BE">
        <w:rPr>
          <w:rFonts w:ascii="Palatino Linotype" w:hAnsi="Palatino Linotype" w:cs="Arial"/>
          <w:color w:val="000000" w:themeColor="text1"/>
          <w:sz w:val="21"/>
          <w:szCs w:val="21"/>
        </w:rPr>
        <w:t>and</w:t>
      </w:r>
      <w:r w:rsidRPr="00AE78BE">
        <w:rPr>
          <w:rFonts w:ascii="Palatino Linotype" w:hAnsi="Palatino Linotype" w:cs="Arial"/>
          <w:color w:val="000000" w:themeColor="text1"/>
          <w:sz w:val="21"/>
          <w:szCs w:val="21"/>
        </w:rPr>
        <w:t xml:space="preserve"> educate their young for jobs as well as to pass on their cultures. They now have all the rights guaranteed in the Constitution of the US, although questions remain over the jurisdiction of the federal government over tribal affairs, sovereignty, and cultural practices.</w:t>
      </w:r>
      <w:r w:rsidRPr="00AE78BE">
        <w:rPr>
          <w:color w:val="000000" w:themeColor="text1"/>
        </w:rPr>
        <w:t xml:space="preserve"> </w:t>
      </w:r>
      <w:r w:rsidRPr="00AE78BE">
        <w:rPr>
          <w:rFonts w:ascii="Palatino Linotype" w:hAnsi="Palatino Linotype" w:cs="Arial"/>
          <w:color w:val="000000" w:themeColor="text1"/>
          <w:sz w:val="21"/>
          <w:szCs w:val="21"/>
        </w:rPr>
        <w:t>Migration to urban areas continued to grow</w:t>
      </w:r>
      <w:r w:rsidR="00BF2BD3" w:rsidRPr="00AE78BE">
        <w:rPr>
          <w:rFonts w:ascii="Palatino Linotype" w:hAnsi="Palatino Linotype" w:cs="Arial"/>
          <w:color w:val="000000" w:themeColor="text1"/>
          <w:sz w:val="21"/>
          <w:szCs w:val="21"/>
        </w:rPr>
        <w:t>,</w:t>
      </w:r>
      <w:r w:rsidRPr="00AE78BE">
        <w:rPr>
          <w:rFonts w:ascii="Palatino Linotype" w:hAnsi="Palatino Linotype" w:cs="Arial"/>
          <w:color w:val="000000" w:themeColor="text1"/>
          <w:sz w:val="21"/>
          <w:szCs w:val="21"/>
        </w:rPr>
        <w:t xml:space="preserve"> </w:t>
      </w:r>
      <w:r w:rsidR="00BF2BD3" w:rsidRPr="00AE78BE">
        <w:rPr>
          <w:rFonts w:ascii="Palatino Linotype" w:hAnsi="Palatino Linotype" w:cs="Arial"/>
          <w:color w:val="000000" w:themeColor="text1"/>
          <w:sz w:val="21"/>
          <w:szCs w:val="21"/>
        </w:rPr>
        <w:t>and</w:t>
      </w:r>
      <w:r w:rsidRPr="00AE78BE">
        <w:rPr>
          <w:rFonts w:ascii="Palatino Linotype" w:hAnsi="Palatino Linotype" w:cs="Arial"/>
          <w:color w:val="000000" w:themeColor="text1"/>
          <w:sz w:val="21"/>
          <w:szCs w:val="21"/>
        </w:rPr>
        <w:t xml:space="preserve"> 70% of Native Americans liv</w:t>
      </w:r>
      <w:r w:rsidR="00BF2BD3" w:rsidRPr="00AE78BE">
        <w:rPr>
          <w:rFonts w:ascii="Palatino Linotype" w:hAnsi="Palatino Linotype" w:cs="Arial"/>
          <w:color w:val="000000" w:themeColor="text1"/>
          <w:sz w:val="21"/>
          <w:szCs w:val="21"/>
        </w:rPr>
        <w:t>e</w:t>
      </w:r>
      <w:r w:rsidRPr="00AE78BE">
        <w:rPr>
          <w:rFonts w:ascii="Palatino Linotype" w:hAnsi="Palatino Linotype" w:cs="Arial"/>
          <w:color w:val="000000" w:themeColor="text1"/>
          <w:sz w:val="21"/>
          <w:szCs w:val="21"/>
        </w:rPr>
        <w:t xml:space="preserve"> in urban areas in 2012 compared with 8% in 1940. But several rights issues remain.</w:t>
      </w:r>
    </w:p>
    <w:p w:rsidR="001B3C36" w:rsidRPr="00AE78BE" w:rsidRDefault="004B3091" w:rsidP="001C3F22">
      <w:pPr>
        <w:shd w:val="clear" w:color="auto" w:fill="FFFFFF"/>
        <w:spacing w:before="0" w:after="120" w:line="264" w:lineRule="auto"/>
        <w:ind w:firstLine="0"/>
        <w:rPr>
          <w:rFonts w:ascii="Palatino Linotype" w:hAnsi="Palatino Linotype" w:cs="Arial"/>
          <w:color w:val="000000" w:themeColor="text1"/>
          <w:sz w:val="21"/>
          <w:szCs w:val="21"/>
        </w:rPr>
      </w:pPr>
      <w:r w:rsidRPr="00AE78BE">
        <w:rPr>
          <w:rFonts w:ascii="Palatino Linotype" w:hAnsi="Palatino Linotype" w:cs="Arial"/>
          <w:color w:val="000000" w:themeColor="text1"/>
          <w:sz w:val="21"/>
          <w:szCs w:val="21"/>
        </w:rPr>
        <w:t xml:space="preserve">Canada’s attitude to its national question is often judged as healthy based on the </w:t>
      </w:r>
      <w:r w:rsidR="00BF2BD3" w:rsidRPr="00AE78BE">
        <w:rPr>
          <w:rFonts w:ascii="Palatino Linotype" w:hAnsi="Palatino Linotype" w:cs="Arial"/>
          <w:color w:val="000000" w:themeColor="text1"/>
          <w:sz w:val="21"/>
          <w:szCs w:val="21"/>
        </w:rPr>
        <w:t>handling of the conflict between</w:t>
      </w:r>
      <w:r w:rsidRPr="00AE78BE">
        <w:rPr>
          <w:rFonts w:ascii="Palatino Linotype" w:hAnsi="Palatino Linotype" w:cs="Arial"/>
          <w:color w:val="000000" w:themeColor="text1"/>
          <w:sz w:val="21"/>
          <w:szCs w:val="21"/>
        </w:rPr>
        <w:t xml:space="preserve"> </w:t>
      </w:r>
      <w:r w:rsidR="00BF2BD3" w:rsidRPr="00AE78BE">
        <w:rPr>
          <w:rFonts w:ascii="Palatino Linotype" w:hAnsi="Palatino Linotype" w:cs="Arial"/>
          <w:color w:val="000000" w:themeColor="text1"/>
          <w:sz w:val="21"/>
          <w:szCs w:val="21"/>
        </w:rPr>
        <w:t>‘</w:t>
      </w:r>
      <w:r w:rsidRPr="00AE78BE">
        <w:rPr>
          <w:rFonts w:ascii="Palatino Linotype" w:hAnsi="Palatino Linotype" w:cs="Arial"/>
          <w:color w:val="000000" w:themeColor="text1"/>
          <w:sz w:val="21"/>
          <w:szCs w:val="21"/>
        </w:rPr>
        <w:t>English</w:t>
      </w:r>
      <w:r w:rsidR="00BF2BD3" w:rsidRPr="00AE78BE">
        <w:rPr>
          <w:rFonts w:ascii="Palatino Linotype" w:hAnsi="Palatino Linotype" w:cs="Arial"/>
          <w:color w:val="000000" w:themeColor="text1"/>
          <w:sz w:val="21"/>
          <w:szCs w:val="21"/>
        </w:rPr>
        <w:t>’</w:t>
      </w:r>
      <w:r w:rsidRPr="00AE78BE">
        <w:rPr>
          <w:rFonts w:ascii="Palatino Linotype" w:hAnsi="Palatino Linotype" w:cs="Arial"/>
          <w:color w:val="000000" w:themeColor="text1"/>
          <w:sz w:val="21"/>
          <w:szCs w:val="21"/>
        </w:rPr>
        <w:t xml:space="preserve"> and </w:t>
      </w:r>
      <w:r w:rsidR="00BF2BD3" w:rsidRPr="00AE78BE">
        <w:rPr>
          <w:rFonts w:ascii="Palatino Linotype" w:hAnsi="Palatino Linotype" w:cs="Arial"/>
          <w:color w:val="000000" w:themeColor="text1"/>
          <w:sz w:val="21"/>
          <w:szCs w:val="21"/>
        </w:rPr>
        <w:t>‘</w:t>
      </w:r>
      <w:r w:rsidRPr="00AE78BE">
        <w:rPr>
          <w:rFonts w:ascii="Palatino Linotype" w:hAnsi="Palatino Linotype" w:cs="Arial"/>
          <w:color w:val="000000" w:themeColor="text1"/>
          <w:sz w:val="21"/>
          <w:szCs w:val="21"/>
        </w:rPr>
        <w:t>French</w:t>
      </w:r>
      <w:r w:rsidR="00BF2BD3" w:rsidRPr="00AE78BE">
        <w:rPr>
          <w:rFonts w:ascii="Palatino Linotype" w:hAnsi="Palatino Linotype" w:cs="Arial"/>
          <w:color w:val="000000" w:themeColor="text1"/>
          <w:sz w:val="21"/>
          <w:szCs w:val="21"/>
        </w:rPr>
        <w:t>’</w:t>
      </w:r>
      <w:r w:rsidRPr="00AE78BE">
        <w:rPr>
          <w:rFonts w:ascii="Palatino Linotype" w:hAnsi="Palatino Linotype" w:cs="Arial"/>
          <w:color w:val="000000" w:themeColor="text1"/>
          <w:sz w:val="21"/>
          <w:szCs w:val="21"/>
        </w:rPr>
        <w:t xml:space="preserve"> </w:t>
      </w:r>
      <w:r w:rsidR="00BF2BD3" w:rsidRPr="00AE78BE">
        <w:rPr>
          <w:rFonts w:ascii="Palatino Linotype" w:hAnsi="Palatino Linotype" w:cs="Arial"/>
          <w:color w:val="000000" w:themeColor="text1"/>
          <w:sz w:val="21"/>
          <w:szCs w:val="21"/>
        </w:rPr>
        <w:t>Canadians</w:t>
      </w:r>
      <w:r w:rsidRPr="00AE78BE">
        <w:rPr>
          <w:rFonts w:ascii="Palatino Linotype" w:hAnsi="Palatino Linotype" w:cs="Arial"/>
          <w:color w:val="000000" w:themeColor="text1"/>
          <w:sz w:val="21"/>
          <w:szCs w:val="21"/>
        </w:rPr>
        <w:t>. The general</w:t>
      </w:r>
      <w:r w:rsidR="001B3C36" w:rsidRPr="00AE78BE">
        <w:rPr>
          <w:rFonts w:ascii="Palatino Linotype" w:hAnsi="Palatino Linotype" w:cs="Arial"/>
          <w:color w:val="000000" w:themeColor="text1"/>
          <w:sz w:val="21"/>
          <w:szCs w:val="21"/>
        </w:rPr>
        <w:t xml:space="preserve"> impression</w:t>
      </w:r>
      <w:r w:rsidR="00BF2BD3" w:rsidRPr="00AE78BE">
        <w:rPr>
          <w:rFonts w:ascii="Palatino Linotype" w:hAnsi="Palatino Linotype" w:cs="Arial"/>
          <w:color w:val="000000" w:themeColor="text1"/>
          <w:sz w:val="21"/>
          <w:szCs w:val="21"/>
        </w:rPr>
        <w:t xml:space="preserve"> that Canada is a tolerant society that respects the identity of ethnic </w:t>
      </w:r>
      <w:r w:rsidR="003763E8" w:rsidRPr="00AE78BE">
        <w:rPr>
          <w:rFonts w:ascii="Palatino Linotype" w:hAnsi="Palatino Linotype" w:cs="Arial"/>
          <w:color w:val="000000" w:themeColor="text1"/>
          <w:sz w:val="21"/>
          <w:szCs w:val="21"/>
        </w:rPr>
        <w:t>minorities is</w:t>
      </w:r>
      <w:r w:rsidR="00BF2BD3" w:rsidRPr="00AE78BE">
        <w:rPr>
          <w:rFonts w:ascii="Palatino Linotype" w:hAnsi="Palatino Linotype" w:cs="Arial"/>
          <w:color w:val="000000" w:themeColor="text1"/>
          <w:sz w:val="21"/>
          <w:szCs w:val="21"/>
        </w:rPr>
        <w:t>,</w:t>
      </w:r>
      <w:r w:rsidRPr="00AE78BE">
        <w:rPr>
          <w:rFonts w:ascii="Palatino Linotype" w:hAnsi="Palatino Linotype" w:cs="Arial"/>
          <w:color w:val="000000" w:themeColor="text1"/>
          <w:sz w:val="21"/>
          <w:szCs w:val="21"/>
        </w:rPr>
        <w:t xml:space="preserve"> based on the seeming tolerance towards </w:t>
      </w:r>
      <w:r w:rsidR="00BF2BD3" w:rsidRPr="00AE78BE">
        <w:rPr>
          <w:rFonts w:ascii="Palatino Linotype" w:hAnsi="Palatino Linotype" w:cs="Arial"/>
          <w:color w:val="000000" w:themeColor="text1"/>
          <w:sz w:val="21"/>
          <w:szCs w:val="21"/>
        </w:rPr>
        <w:t xml:space="preserve">Third World </w:t>
      </w:r>
      <w:r w:rsidRPr="00AE78BE">
        <w:rPr>
          <w:rFonts w:ascii="Palatino Linotype" w:hAnsi="Palatino Linotype" w:cs="Arial"/>
          <w:color w:val="000000" w:themeColor="text1"/>
          <w:sz w:val="21"/>
          <w:szCs w:val="21"/>
        </w:rPr>
        <w:t xml:space="preserve">asylum seekers, </w:t>
      </w:r>
      <w:r w:rsidR="00BF2BD3" w:rsidRPr="00AE78BE">
        <w:rPr>
          <w:rFonts w:ascii="Palatino Linotype" w:hAnsi="Palatino Linotype" w:cs="Arial"/>
          <w:color w:val="000000" w:themeColor="text1"/>
          <w:sz w:val="21"/>
          <w:szCs w:val="21"/>
        </w:rPr>
        <w:t xml:space="preserve">is </w:t>
      </w:r>
      <w:r w:rsidRPr="00AE78BE">
        <w:rPr>
          <w:rFonts w:ascii="Palatino Linotype" w:hAnsi="Palatino Linotype" w:cs="Arial"/>
          <w:color w:val="000000" w:themeColor="text1"/>
          <w:sz w:val="21"/>
          <w:szCs w:val="21"/>
        </w:rPr>
        <w:t>belied by</w:t>
      </w:r>
      <w:r w:rsidR="00E80420" w:rsidRPr="00AE78BE">
        <w:rPr>
          <w:rFonts w:ascii="Palatino Linotype" w:hAnsi="Palatino Linotype" w:cs="Arial"/>
          <w:color w:val="000000" w:themeColor="text1"/>
          <w:sz w:val="21"/>
          <w:szCs w:val="21"/>
        </w:rPr>
        <w:t xml:space="preserve"> </w:t>
      </w:r>
      <w:r w:rsidRPr="00AE78BE">
        <w:rPr>
          <w:rFonts w:ascii="Palatino Linotype" w:hAnsi="Palatino Linotype" w:cs="Arial"/>
          <w:color w:val="000000" w:themeColor="text1"/>
          <w:sz w:val="21"/>
          <w:szCs w:val="21"/>
        </w:rPr>
        <w:t>its record of o</w:t>
      </w:r>
      <w:r w:rsidR="001C3F22" w:rsidRPr="00AE78BE">
        <w:rPr>
          <w:rFonts w:ascii="Palatino Linotype" w:hAnsi="Palatino Linotype" w:cs="Arial"/>
          <w:color w:val="000000" w:themeColor="text1"/>
          <w:sz w:val="21"/>
          <w:szCs w:val="21"/>
        </w:rPr>
        <w:t>ppression of the indigenous people</w:t>
      </w:r>
      <w:r w:rsidR="001A6CD9" w:rsidRPr="00AE78BE">
        <w:rPr>
          <w:rFonts w:ascii="Palatino Linotype" w:hAnsi="Palatino Linotype" w:cs="Arial"/>
          <w:color w:val="000000" w:themeColor="text1"/>
          <w:sz w:val="21"/>
          <w:szCs w:val="21"/>
        </w:rPr>
        <w:t xml:space="preserve"> who consider themselves nations</w:t>
      </w:r>
      <w:r w:rsidR="001C3F22" w:rsidRPr="00AE78BE">
        <w:rPr>
          <w:rFonts w:ascii="Palatino Linotype" w:hAnsi="Palatino Linotype" w:cs="Arial"/>
          <w:color w:val="000000" w:themeColor="text1"/>
          <w:sz w:val="21"/>
          <w:szCs w:val="21"/>
        </w:rPr>
        <w:t xml:space="preserve"> </w:t>
      </w:r>
      <w:r w:rsidR="001A6CD9" w:rsidRPr="00AE78BE">
        <w:rPr>
          <w:rFonts w:ascii="Palatino Linotype" w:hAnsi="Palatino Linotype" w:cs="Arial"/>
          <w:color w:val="000000" w:themeColor="text1"/>
          <w:sz w:val="21"/>
          <w:szCs w:val="21"/>
        </w:rPr>
        <w:t>in their own right</w:t>
      </w:r>
      <w:r w:rsidR="001C3F22" w:rsidRPr="00AE78BE">
        <w:rPr>
          <w:rFonts w:ascii="Palatino Linotype" w:hAnsi="Palatino Linotype" w:cs="Arial"/>
          <w:color w:val="000000" w:themeColor="text1"/>
          <w:sz w:val="21"/>
          <w:szCs w:val="21"/>
        </w:rPr>
        <w:t>.</w:t>
      </w:r>
    </w:p>
    <w:p w:rsidR="004145A4" w:rsidRPr="00AE78BE" w:rsidRDefault="00B270CC" w:rsidP="00D6617E">
      <w:pPr>
        <w:pStyle w:val="NormalWeb"/>
        <w:spacing w:before="0" w:beforeAutospacing="0" w:after="120" w:afterAutospacing="0" w:line="264" w:lineRule="auto"/>
        <w:jc w:val="both"/>
        <w:rPr>
          <w:rFonts w:ascii="Palatino Linotype" w:hAnsi="Palatino Linotype" w:cs="Arial"/>
          <w:color w:val="000000" w:themeColor="text1"/>
          <w:sz w:val="21"/>
          <w:szCs w:val="21"/>
          <w:lang w:val="en-GB"/>
        </w:rPr>
      </w:pPr>
      <w:r>
        <w:rPr>
          <w:rFonts w:ascii="Palatino Linotype" w:hAnsi="Palatino Linotype" w:cs="Arial"/>
          <w:noProof/>
          <w:color w:val="000000" w:themeColor="text1"/>
          <w:sz w:val="21"/>
          <w:szCs w:val="21"/>
        </w:rPr>
        <w:pict>
          <v:shape id="_x0000_s1086" type="#_x0000_t202" style="position:absolute;left:0;text-align:left;margin-left:-5.6pt;margin-top:37.1pt;width:5in;height:27.6pt;z-index:251710976" stroked="f">
            <v:textbox style="mso-next-textbox:#_x0000_s1086">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16</w:t>
                  </w:r>
                  <w:r>
                    <w:rPr>
                      <w:rFonts w:ascii="Palatino Linotype" w:hAnsi="Palatino Linotype"/>
                      <w:b/>
                      <w:i/>
                      <w:sz w:val="18"/>
                      <w:szCs w:val="18"/>
                    </w:rPr>
                    <w:tab/>
                    <w:t>Marxist Leninist New Democracy 67</w:t>
                  </w:r>
                </w:p>
              </w:txbxContent>
            </v:textbox>
          </v:shape>
        </w:pict>
      </w:r>
      <w:r w:rsidR="001C3F22" w:rsidRPr="00AE78BE">
        <w:rPr>
          <w:rFonts w:ascii="Palatino Linotype" w:hAnsi="Palatino Linotype" w:cs="Arial"/>
          <w:color w:val="000000" w:themeColor="text1"/>
          <w:sz w:val="21"/>
          <w:szCs w:val="21"/>
          <w:lang w:val="en-GB"/>
        </w:rPr>
        <w:t>Indigenous people’s c</w:t>
      </w:r>
      <w:r w:rsidR="00F003C4" w:rsidRPr="00AE78BE">
        <w:rPr>
          <w:rFonts w:ascii="Palatino Linotype" w:hAnsi="Palatino Linotype" w:cs="Arial"/>
          <w:color w:val="000000" w:themeColor="text1"/>
          <w:sz w:val="21"/>
          <w:szCs w:val="21"/>
          <w:lang w:val="en-GB"/>
        </w:rPr>
        <w:t xml:space="preserve">ontact with Europeans </w:t>
      </w:r>
      <w:r w:rsidR="001C3F22" w:rsidRPr="00AE78BE">
        <w:rPr>
          <w:rFonts w:ascii="Palatino Linotype" w:hAnsi="Palatino Linotype" w:cs="Arial"/>
          <w:color w:val="000000" w:themeColor="text1"/>
          <w:sz w:val="21"/>
          <w:szCs w:val="21"/>
          <w:lang w:val="en-GB"/>
        </w:rPr>
        <w:t xml:space="preserve">was based </w:t>
      </w:r>
      <w:r w:rsidR="00F003C4" w:rsidRPr="00AE78BE">
        <w:rPr>
          <w:rFonts w:ascii="Palatino Linotype" w:hAnsi="Palatino Linotype" w:cs="Arial"/>
          <w:color w:val="000000" w:themeColor="text1"/>
          <w:sz w:val="21"/>
          <w:szCs w:val="21"/>
          <w:lang w:val="en-GB"/>
        </w:rPr>
        <w:t xml:space="preserve">on fur trade. The </w:t>
      </w:r>
      <w:r w:rsidR="001C3F22" w:rsidRPr="00AE78BE">
        <w:rPr>
          <w:rFonts w:ascii="Palatino Linotype" w:hAnsi="Palatino Linotype"/>
          <w:color w:val="000000" w:themeColor="text1"/>
          <w:sz w:val="21"/>
          <w:szCs w:val="21"/>
          <w:lang w:val="en-GB"/>
        </w:rPr>
        <w:t xml:space="preserve">French entered as traders </w:t>
      </w:r>
      <w:r w:rsidR="00AE3A29" w:rsidRPr="00AE78BE">
        <w:rPr>
          <w:rFonts w:ascii="Palatino Linotype" w:hAnsi="Palatino Linotype"/>
          <w:color w:val="000000" w:themeColor="text1"/>
          <w:sz w:val="21"/>
          <w:szCs w:val="21"/>
          <w:lang w:val="en-GB"/>
        </w:rPr>
        <w:t>and</w:t>
      </w:r>
      <w:r w:rsidR="001C3F22" w:rsidRPr="00AE78BE">
        <w:rPr>
          <w:rFonts w:ascii="Palatino Linotype" w:hAnsi="Palatino Linotype"/>
          <w:color w:val="000000" w:themeColor="text1"/>
          <w:sz w:val="21"/>
          <w:szCs w:val="21"/>
          <w:lang w:val="en-GB"/>
        </w:rPr>
        <w:t xml:space="preserve"> relied on the natives for furs</w:t>
      </w:r>
      <w:r w:rsidR="00AE3A29" w:rsidRPr="00AE78BE">
        <w:rPr>
          <w:rFonts w:ascii="Palatino Linotype" w:hAnsi="Palatino Linotype"/>
          <w:color w:val="000000" w:themeColor="text1"/>
          <w:sz w:val="21"/>
          <w:szCs w:val="21"/>
          <w:lang w:val="en-GB"/>
        </w:rPr>
        <w:t>, while</w:t>
      </w:r>
      <w:r w:rsidR="001C3F22" w:rsidRPr="00AE78BE">
        <w:rPr>
          <w:rFonts w:ascii="Palatino Linotype" w:hAnsi="Palatino Linotype"/>
          <w:color w:val="000000" w:themeColor="text1"/>
          <w:sz w:val="21"/>
          <w:szCs w:val="21"/>
          <w:lang w:val="en-GB"/>
        </w:rPr>
        <w:t xml:space="preserve"> </w:t>
      </w:r>
      <w:r w:rsidR="00AE3A29" w:rsidRPr="00AE78BE">
        <w:rPr>
          <w:rFonts w:ascii="Palatino Linotype" w:hAnsi="Palatino Linotype"/>
          <w:color w:val="000000" w:themeColor="text1"/>
          <w:sz w:val="21"/>
          <w:szCs w:val="21"/>
          <w:lang w:val="en-GB"/>
        </w:rPr>
        <w:t>British</w:t>
      </w:r>
      <w:r w:rsidR="001C3F22" w:rsidRPr="00AE78BE">
        <w:rPr>
          <w:rFonts w:ascii="Palatino Linotype" w:hAnsi="Palatino Linotype"/>
          <w:color w:val="000000" w:themeColor="text1"/>
          <w:sz w:val="21"/>
          <w:szCs w:val="21"/>
          <w:lang w:val="en-GB"/>
        </w:rPr>
        <w:t xml:space="preserve"> </w:t>
      </w:r>
      <w:r w:rsidR="001C3F22" w:rsidRPr="00AE78BE">
        <w:rPr>
          <w:rFonts w:ascii="Palatino Linotype" w:hAnsi="Palatino Linotype"/>
          <w:color w:val="000000" w:themeColor="text1"/>
          <w:sz w:val="21"/>
          <w:szCs w:val="21"/>
          <w:lang w:val="en-GB"/>
        </w:rPr>
        <w:lastRenderedPageBreak/>
        <w:t xml:space="preserve">colonists </w:t>
      </w:r>
      <w:r w:rsidR="005361CD" w:rsidRPr="00AE78BE">
        <w:rPr>
          <w:rFonts w:ascii="Palatino Linotype" w:hAnsi="Palatino Linotype"/>
          <w:color w:val="000000" w:themeColor="text1"/>
          <w:sz w:val="21"/>
          <w:szCs w:val="21"/>
          <w:lang w:val="en-GB"/>
        </w:rPr>
        <w:t>arrived to settle</w:t>
      </w:r>
      <w:r w:rsidR="001C3F22" w:rsidRPr="00AE78BE">
        <w:rPr>
          <w:rFonts w:ascii="Palatino Linotype" w:hAnsi="Palatino Linotype"/>
          <w:color w:val="000000" w:themeColor="text1"/>
          <w:sz w:val="21"/>
          <w:szCs w:val="21"/>
          <w:lang w:val="en-GB"/>
        </w:rPr>
        <w:t xml:space="preserve"> and displaced the</w:t>
      </w:r>
      <w:r w:rsidR="00CB5F7E" w:rsidRPr="00AE78BE">
        <w:rPr>
          <w:rFonts w:ascii="Palatino Linotype" w:hAnsi="Palatino Linotype"/>
          <w:color w:val="000000" w:themeColor="text1"/>
          <w:sz w:val="21"/>
          <w:szCs w:val="21"/>
          <w:lang w:val="en-GB"/>
        </w:rPr>
        <w:t>m</w:t>
      </w:r>
      <w:r w:rsidR="001C3F22" w:rsidRPr="00AE78BE">
        <w:rPr>
          <w:rFonts w:ascii="Palatino Linotype" w:hAnsi="Palatino Linotype"/>
          <w:color w:val="000000" w:themeColor="text1"/>
          <w:sz w:val="21"/>
          <w:szCs w:val="21"/>
          <w:lang w:val="en-GB"/>
        </w:rPr>
        <w:t>.</w:t>
      </w:r>
      <w:r w:rsidR="005361CD" w:rsidRPr="00AE78BE">
        <w:rPr>
          <w:rFonts w:ascii="Palatino Linotype" w:hAnsi="Palatino Linotype"/>
          <w:color w:val="000000" w:themeColor="text1"/>
          <w:sz w:val="21"/>
          <w:szCs w:val="21"/>
          <w:lang w:val="en-GB"/>
        </w:rPr>
        <w:t xml:space="preserve"> </w:t>
      </w:r>
      <w:r w:rsidR="00720A5C" w:rsidRPr="00AE78BE">
        <w:rPr>
          <w:rFonts w:ascii="Palatino Linotype" w:hAnsi="Palatino Linotype"/>
          <w:color w:val="000000" w:themeColor="text1"/>
          <w:sz w:val="21"/>
          <w:szCs w:val="21"/>
          <w:lang w:val="en-GB"/>
        </w:rPr>
        <w:t>The British crushed the i</w:t>
      </w:r>
      <w:r w:rsidR="00BF2BD3" w:rsidRPr="00AE78BE">
        <w:rPr>
          <w:rFonts w:ascii="Palatino Linotype" w:hAnsi="Palatino Linotype"/>
          <w:color w:val="000000" w:themeColor="text1"/>
          <w:sz w:val="21"/>
          <w:szCs w:val="21"/>
          <w:lang w:val="en-GB"/>
        </w:rPr>
        <w:t>ndigenous</w:t>
      </w:r>
      <w:r w:rsidR="005361CD" w:rsidRPr="00AE78BE">
        <w:rPr>
          <w:rFonts w:ascii="Palatino Linotype" w:hAnsi="Palatino Linotype"/>
          <w:color w:val="000000" w:themeColor="text1"/>
          <w:sz w:val="21"/>
          <w:szCs w:val="21"/>
          <w:lang w:val="en-GB"/>
        </w:rPr>
        <w:t xml:space="preserve"> resistance </w:t>
      </w:r>
      <w:r w:rsidR="00720A5C" w:rsidRPr="00AE78BE">
        <w:rPr>
          <w:rFonts w:ascii="Palatino Linotype" w:hAnsi="Palatino Linotype"/>
          <w:color w:val="000000" w:themeColor="text1"/>
          <w:sz w:val="21"/>
          <w:szCs w:val="21"/>
          <w:lang w:val="en-GB"/>
        </w:rPr>
        <w:t>and sought</w:t>
      </w:r>
      <w:r w:rsidR="005361CD" w:rsidRPr="00AE78BE">
        <w:rPr>
          <w:rFonts w:ascii="Palatino Linotype" w:hAnsi="Palatino Linotype"/>
          <w:color w:val="000000" w:themeColor="text1"/>
          <w:sz w:val="21"/>
          <w:szCs w:val="21"/>
          <w:lang w:val="en-GB"/>
        </w:rPr>
        <w:t xml:space="preserve"> to prevent </w:t>
      </w:r>
      <w:r w:rsidR="001C3F22" w:rsidRPr="00AE78BE">
        <w:rPr>
          <w:rFonts w:ascii="Palatino Linotype" w:hAnsi="Palatino Linotype"/>
          <w:color w:val="000000" w:themeColor="text1"/>
          <w:sz w:val="21"/>
          <w:szCs w:val="21"/>
          <w:lang w:val="en-GB"/>
        </w:rPr>
        <w:t>renew</w:t>
      </w:r>
      <w:r w:rsidR="00CB5F7E" w:rsidRPr="00AE78BE">
        <w:rPr>
          <w:rFonts w:ascii="Palatino Linotype" w:hAnsi="Palatino Linotype"/>
          <w:color w:val="000000" w:themeColor="text1"/>
          <w:sz w:val="21"/>
          <w:szCs w:val="21"/>
          <w:lang w:val="en-GB"/>
        </w:rPr>
        <w:t>ed</w:t>
      </w:r>
      <w:r w:rsidR="001C3F22" w:rsidRPr="00AE78BE">
        <w:rPr>
          <w:rFonts w:ascii="Palatino Linotype" w:hAnsi="Palatino Linotype"/>
          <w:color w:val="000000" w:themeColor="text1"/>
          <w:sz w:val="21"/>
          <w:szCs w:val="21"/>
          <w:lang w:val="en-GB"/>
        </w:rPr>
        <w:t xml:space="preserve"> </w:t>
      </w:r>
      <w:r w:rsidR="005361CD" w:rsidRPr="00AE78BE">
        <w:rPr>
          <w:rFonts w:ascii="Palatino Linotype" w:hAnsi="Palatino Linotype" w:cs="Arial"/>
          <w:color w:val="000000" w:themeColor="text1"/>
          <w:sz w:val="21"/>
          <w:szCs w:val="21"/>
          <w:lang w:val="en-GB"/>
        </w:rPr>
        <w:t xml:space="preserve">resistance. The </w:t>
      </w:r>
      <w:r w:rsidR="00CB5F7E" w:rsidRPr="00AE78BE">
        <w:rPr>
          <w:rFonts w:ascii="Palatino Linotype" w:hAnsi="Palatino Linotype" w:cs="Arial"/>
          <w:color w:val="000000" w:themeColor="text1"/>
          <w:sz w:val="21"/>
          <w:szCs w:val="21"/>
          <w:lang w:val="en-GB"/>
        </w:rPr>
        <w:t>indigenous people in French held territory</w:t>
      </w:r>
      <w:r w:rsidR="00CB5F7E" w:rsidRPr="00AE78BE">
        <w:rPr>
          <w:rFonts w:ascii="Palatino Linotype" w:hAnsi="Palatino Linotype"/>
          <w:color w:val="000000" w:themeColor="text1"/>
          <w:sz w:val="21"/>
          <w:szCs w:val="21"/>
          <w:lang w:val="en-GB"/>
        </w:rPr>
        <w:t xml:space="preserve"> </w:t>
      </w:r>
      <w:r w:rsidR="00720A5C" w:rsidRPr="00AE78BE">
        <w:rPr>
          <w:rFonts w:ascii="Palatino Linotype" w:hAnsi="Palatino Linotype"/>
          <w:color w:val="000000" w:themeColor="text1"/>
          <w:sz w:val="21"/>
          <w:szCs w:val="21"/>
          <w:lang w:val="en-GB"/>
        </w:rPr>
        <w:t xml:space="preserve">went </w:t>
      </w:r>
      <w:r w:rsidR="00CB5F7E" w:rsidRPr="00AE78BE">
        <w:rPr>
          <w:rFonts w:ascii="Palatino Linotype" w:hAnsi="Palatino Linotype"/>
          <w:color w:val="000000" w:themeColor="text1"/>
          <w:sz w:val="21"/>
          <w:szCs w:val="21"/>
          <w:lang w:val="en-GB"/>
        </w:rPr>
        <w:t xml:space="preserve">under British control </w:t>
      </w:r>
      <w:r w:rsidR="00720A5C" w:rsidRPr="00AE78BE">
        <w:rPr>
          <w:rFonts w:ascii="Palatino Linotype" w:hAnsi="Palatino Linotype"/>
          <w:color w:val="000000" w:themeColor="text1"/>
          <w:sz w:val="21"/>
          <w:szCs w:val="21"/>
          <w:lang w:val="en-GB"/>
        </w:rPr>
        <w:t>following</w:t>
      </w:r>
      <w:r w:rsidR="00BF2BD3" w:rsidRPr="00AE78BE">
        <w:rPr>
          <w:rFonts w:ascii="Palatino Linotype" w:hAnsi="Palatino Linotype"/>
          <w:color w:val="000000" w:themeColor="text1"/>
          <w:sz w:val="21"/>
          <w:szCs w:val="21"/>
          <w:lang w:val="en-GB"/>
        </w:rPr>
        <w:t xml:space="preserve"> the </w:t>
      </w:r>
      <w:r w:rsidR="005361CD" w:rsidRPr="00AE78BE">
        <w:rPr>
          <w:rFonts w:ascii="Palatino Linotype" w:hAnsi="Palatino Linotype" w:cs="Arial"/>
          <w:color w:val="000000" w:themeColor="text1"/>
          <w:sz w:val="21"/>
          <w:szCs w:val="21"/>
          <w:lang w:val="en-GB"/>
        </w:rPr>
        <w:t>defeat of France</w:t>
      </w:r>
      <w:r w:rsidR="00720A5C" w:rsidRPr="00AE78BE">
        <w:rPr>
          <w:rFonts w:ascii="Palatino Linotype" w:hAnsi="Palatino Linotype"/>
          <w:color w:val="000000" w:themeColor="text1"/>
          <w:sz w:val="21"/>
          <w:szCs w:val="21"/>
          <w:lang w:val="en-GB"/>
        </w:rPr>
        <w:t xml:space="preserve"> in the Seven Years’ War (1756</w:t>
      </w:r>
      <w:r w:rsidR="00720A5C" w:rsidRPr="00AE78BE">
        <w:rPr>
          <w:rFonts w:ascii="Arial" w:hAnsi="Arial" w:cs="Arial"/>
          <w:color w:val="000000" w:themeColor="text1"/>
          <w:sz w:val="21"/>
          <w:szCs w:val="21"/>
          <w:lang w:val="en-GB"/>
        </w:rPr>
        <w:t>‒</w:t>
      </w:r>
      <w:r w:rsidR="00720A5C" w:rsidRPr="00AE78BE">
        <w:rPr>
          <w:rFonts w:ascii="Palatino Linotype" w:hAnsi="Palatino Linotype"/>
          <w:color w:val="000000" w:themeColor="text1"/>
          <w:sz w:val="21"/>
          <w:szCs w:val="21"/>
          <w:lang w:val="en-GB"/>
        </w:rPr>
        <w:t>1763)</w:t>
      </w:r>
      <w:r w:rsidR="00F003C4" w:rsidRPr="00AE78BE">
        <w:rPr>
          <w:rFonts w:ascii="Palatino Linotype" w:hAnsi="Palatino Linotype"/>
          <w:color w:val="000000" w:themeColor="text1"/>
          <w:sz w:val="21"/>
          <w:szCs w:val="21"/>
          <w:lang w:val="en-GB"/>
        </w:rPr>
        <w:t xml:space="preserve">. </w:t>
      </w:r>
      <w:r w:rsidR="00720A5C" w:rsidRPr="00AE78BE">
        <w:rPr>
          <w:rFonts w:ascii="Palatino Linotype" w:hAnsi="Palatino Linotype"/>
          <w:color w:val="000000" w:themeColor="text1"/>
          <w:sz w:val="21"/>
          <w:szCs w:val="21"/>
          <w:lang w:val="en-GB"/>
        </w:rPr>
        <w:t>T</w:t>
      </w:r>
      <w:r w:rsidR="005361CD" w:rsidRPr="00AE78BE">
        <w:rPr>
          <w:rFonts w:ascii="Palatino Linotype" w:hAnsi="Palatino Linotype"/>
          <w:color w:val="000000" w:themeColor="text1"/>
          <w:sz w:val="21"/>
          <w:szCs w:val="21"/>
          <w:lang w:val="en-GB"/>
        </w:rPr>
        <w:t xml:space="preserve">he </w:t>
      </w:r>
      <w:r w:rsidR="00D14043" w:rsidRPr="00AE78BE">
        <w:rPr>
          <w:rFonts w:ascii="Palatino Linotype" w:hAnsi="Palatino Linotype"/>
          <w:color w:val="000000" w:themeColor="text1"/>
          <w:sz w:val="21"/>
          <w:szCs w:val="21"/>
          <w:lang w:val="en-GB"/>
        </w:rPr>
        <w:t>influx of white loyalists</w:t>
      </w:r>
      <w:r w:rsidR="005361CD" w:rsidRPr="00AE78BE">
        <w:rPr>
          <w:rFonts w:ascii="Palatino Linotype" w:hAnsi="Palatino Linotype"/>
          <w:color w:val="000000" w:themeColor="text1"/>
          <w:sz w:val="21"/>
          <w:szCs w:val="21"/>
          <w:lang w:val="en-GB"/>
        </w:rPr>
        <w:t xml:space="preserve"> </w:t>
      </w:r>
      <w:r w:rsidR="00D14043" w:rsidRPr="00AE78BE">
        <w:rPr>
          <w:rFonts w:ascii="Palatino Linotype" w:hAnsi="Palatino Linotype"/>
          <w:color w:val="000000" w:themeColor="text1"/>
          <w:sz w:val="21"/>
          <w:szCs w:val="21"/>
          <w:lang w:val="en-GB"/>
        </w:rPr>
        <w:t xml:space="preserve">and </w:t>
      </w:r>
      <w:r w:rsidR="00EF0992" w:rsidRPr="00AE78BE">
        <w:rPr>
          <w:rFonts w:ascii="Palatino Linotype" w:hAnsi="Palatino Linotype"/>
          <w:color w:val="000000" w:themeColor="text1"/>
          <w:sz w:val="21"/>
          <w:szCs w:val="21"/>
          <w:lang w:val="en-GB"/>
        </w:rPr>
        <w:t xml:space="preserve">their </w:t>
      </w:r>
      <w:r w:rsidR="00FB47D4" w:rsidRPr="00AE78BE">
        <w:rPr>
          <w:rFonts w:ascii="Palatino Linotype" w:hAnsi="Palatino Linotype"/>
          <w:color w:val="000000" w:themeColor="text1"/>
          <w:sz w:val="21"/>
          <w:szCs w:val="21"/>
          <w:lang w:val="en-GB"/>
        </w:rPr>
        <w:t>indigenous</w:t>
      </w:r>
      <w:r w:rsidR="00D14043" w:rsidRPr="00AE78BE">
        <w:rPr>
          <w:rFonts w:ascii="Palatino Linotype" w:hAnsi="Palatino Linotype"/>
          <w:color w:val="000000" w:themeColor="text1"/>
          <w:sz w:val="21"/>
          <w:szCs w:val="21"/>
          <w:lang w:val="en-GB"/>
        </w:rPr>
        <w:t xml:space="preserve"> American supporters </w:t>
      </w:r>
      <w:r w:rsidR="00720A5C" w:rsidRPr="00AE78BE">
        <w:rPr>
          <w:rFonts w:ascii="Palatino Linotype" w:hAnsi="Palatino Linotype"/>
          <w:color w:val="000000" w:themeColor="text1"/>
          <w:sz w:val="21"/>
          <w:szCs w:val="21"/>
          <w:lang w:val="en-GB"/>
        </w:rPr>
        <w:t xml:space="preserve">into Ontario </w:t>
      </w:r>
      <w:r w:rsidR="00BF2BD3" w:rsidRPr="00AE78BE">
        <w:rPr>
          <w:rFonts w:ascii="Palatino Linotype" w:hAnsi="Palatino Linotype"/>
          <w:color w:val="000000" w:themeColor="text1"/>
          <w:sz w:val="21"/>
          <w:szCs w:val="21"/>
          <w:lang w:val="en-GB"/>
        </w:rPr>
        <w:t>after</w:t>
      </w:r>
      <w:r w:rsidR="00D14043" w:rsidRPr="00AE78BE">
        <w:rPr>
          <w:rFonts w:ascii="Palatino Linotype" w:hAnsi="Palatino Linotype"/>
          <w:color w:val="000000" w:themeColor="text1"/>
          <w:sz w:val="21"/>
          <w:szCs w:val="21"/>
          <w:lang w:val="en-GB"/>
        </w:rPr>
        <w:t xml:space="preserve"> Britain</w:t>
      </w:r>
      <w:r w:rsidR="00FB47D4" w:rsidRPr="00AE78BE">
        <w:rPr>
          <w:rFonts w:ascii="Palatino Linotype" w:hAnsi="Palatino Linotype"/>
          <w:color w:val="000000" w:themeColor="text1"/>
          <w:sz w:val="21"/>
          <w:szCs w:val="21"/>
          <w:lang w:val="en-GB"/>
        </w:rPr>
        <w:t xml:space="preserve">’s defeat </w:t>
      </w:r>
      <w:r w:rsidR="00D14043" w:rsidRPr="00AE78BE">
        <w:rPr>
          <w:rFonts w:ascii="Palatino Linotype" w:hAnsi="Palatino Linotype"/>
          <w:color w:val="000000" w:themeColor="text1"/>
          <w:sz w:val="21"/>
          <w:szCs w:val="21"/>
          <w:lang w:val="en-GB"/>
        </w:rPr>
        <w:t>in the</w:t>
      </w:r>
      <w:r w:rsidR="00F003C4" w:rsidRPr="00AE78BE">
        <w:rPr>
          <w:rFonts w:ascii="Palatino Linotype" w:hAnsi="Palatino Linotype"/>
          <w:color w:val="000000" w:themeColor="text1"/>
          <w:sz w:val="21"/>
          <w:szCs w:val="21"/>
          <w:lang w:val="en-GB"/>
        </w:rPr>
        <w:t xml:space="preserve"> American </w:t>
      </w:r>
      <w:r w:rsidR="00D14043" w:rsidRPr="00AE78BE">
        <w:rPr>
          <w:rFonts w:ascii="Palatino Linotype" w:hAnsi="Palatino Linotype"/>
          <w:color w:val="000000" w:themeColor="text1"/>
          <w:sz w:val="21"/>
          <w:szCs w:val="21"/>
          <w:lang w:val="en-GB"/>
        </w:rPr>
        <w:t>War of Independence</w:t>
      </w:r>
      <w:r w:rsidR="00720A5C" w:rsidRPr="00AE78BE">
        <w:rPr>
          <w:rFonts w:ascii="Palatino Linotype" w:hAnsi="Palatino Linotype"/>
          <w:color w:val="000000" w:themeColor="text1"/>
          <w:sz w:val="21"/>
          <w:szCs w:val="21"/>
          <w:lang w:val="en-GB"/>
        </w:rPr>
        <w:t xml:space="preserve"> led to </w:t>
      </w:r>
      <w:r w:rsidR="00EF0992" w:rsidRPr="00AE78BE">
        <w:rPr>
          <w:rFonts w:ascii="Palatino Linotype" w:hAnsi="Palatino Linotype"/>
          <w:color w:val="000000" w:themeColor="text1"/>
          <w:sz w:val="21"/>
          <w:szCs w:val="21"/>
          <w:lang w:val="en-GB"/>
        </w:rPr>
        <w:t>more</w:t>
      </w:r>
      <w:r w:rsidR="00720A5C" w:rsidRPr="00AE78BE">
        <w:rPr>
          <w:rFonts w:ascii="Palatino Linotype" w:hAnsi="Palatino Linotype"/>
          <w:color w:val="000000" w:themeColor="text1"/>
          <w:sz w:val="21"/>
          <w:szCs w:val="21"/>
          <w:lang w:val="en-GB"/>
        </w:rPr>
        <w:t xml:space="preserve"> demand for land. </w:t>
      </w:r>
      <w:r w:rsidR="00D14043" w:rsidRPr="00AE78BE">
        <w:rPr>
          <w:rFonts w:ascii="Palatino Linotype" w:hAnsi="Palatino Linotype"/>
          <w:color w:val="000000" w:themeColor="text1"/>
          <w:sz w:val="21"/>
          <w:szCs w:val="21"/>
          <w:lang w:val="en-GB"/>
        </w:rPr>
        <w:t>The</w:t>
      </w:r>
      <w:r w:rsidR="00F003C4" w:rsidRPr="00AE78BE">
        <w:rPr>
          <w:rFonts w:ascii="Palatino Linotype" w:hAnsi="Palatino Linotype"/>
          <w:color w:val="000000" w:themeColor="text1"/>
          <w:sz w:val="21"/>
          <w:szCs w:val="21"/>
          <w:lang w:val="en-GB"/>
        </w:rPr>
        <w:t xml:space="preserve"> </w:t>
      </w:r>
      <w:r w:rsidR="00D14043" w:rsidRPr="00AE78BE">
        <w:rPr>
          <w:rFonts w:ascii="Palatino Linotype" w:hAnsi="Palatino Linotype"/>
          <w:color w:val="000000" w:themeColor="text1"/>
          <w:sz w:val="21"/>
          <w:szCs w:val="21"/>
          <w:lang w:val="en-GB"/>
        </w:rPr>
        <w:t>British acquire</w:t>
      </w:r>
      <w:r w:rsidR="00EF0992" w:rsidRPr="00AE78BE">
        <w:rPr>
          <w:rFonts w:ascii="Palatino Linotype" w:hAnsi="Palatino Linotype"/>
          <w:color w:val="000000" w:themeColor="text1"/>
          <w:sz w:val="21"/>
          <w:szCs w:val="21"/>
          <w:lang w:val="en-GB"/>
        </w:rPr>
        <w:t>d</w:t>
      </w:r>
      <w:r w:rsidR="00D14043" w:rsidRPr="00AE78BE">
        <w:rPr>
          <w:rFonts w:ascii="Palatino Linotype" w:hAnsi="Palatino Linotype"/>
          <w:color w:val="000000" w:themeColor="text1"/>
          <w:sz w:val="21"/>
          <w:szCs w:val="21"/>
          <w:lang w:val="en-GB"/>
        </w:rPr>
        <w:t xml:space="preserve"> </w:t>
      </w:r>
      <w:r w:rsidR="00F003C4" w:rsidRPr="00AE78BE">
        <w:rPr>
          <w:rFonts w:ascii="Palatino Linotype" w:hAnsi="Palatino Linotype"/>
          <w:color w:val="000000" w:themeColor="text1"/>
          <w:sz w:val="21"/>
          <w:szCs w:val="21"/>
          <w:lang w:val="en-GB"/>
        </w:rPr>
        <w:t xml:space="preserve">most of the territory </w:t>
      </w:r>
      <w:r w:rsidR="00D14043" w:rsidRPr="00AE78BE">
        <w:rPr>
          <w:rFonts w:ascii="Palatino Linotype" w:hAnsi="Palatino Linotype"/>
          <w:color w:val="000000" w:themeColor="text1"/>
          <w:sz w:val="21"/>
          <w:szCs w:val="21"/>
          <w:lang w:val="en-GB"/>
        </w:rPr>
        <w:t xml:space="preserve">of the natives </w:t>
      </w:r>
      <w:r w:rsidR="00F003C4" w:rsidRPr="00AE78BE">
        <w:rPr>
          <w:rFonts w:ascii="Palatino Linotype" w:hAnsi="Palatino Linotype"/>
          <w:color w:val="000000" w:themeColor="text1"/>
          <w:sz w:val="21"/>
          <w:szCs w:val="21"/>
          <w:lang w:val="en-GB"/>
        </w:rPr>
        <w:t xml:space="preserve">in return for </w:t>
      </w:r>
      <w:r w:rsidR="00D14043" w:rsidRPr="00AE78BE">
        <w:rPr>
          <w:rFonts w:ascii="Palatino Linotype" w:hAnsi="Palatino Linotype"/>
          <w:color w:val="000000" w:themeColor="text1"/>
          <w:sz w:val="21"/>
          <w:szCs w:val="21"/>
          <w:lang w:val="en-GB"/>
        </w:rPr>
        <w:t xml:space="preserve">a </w:t>
      </w:r>
      <w:r w:rsidR="00F003C4" w:rsidRPr="00AE78BE">
        <w:rPr>
          <w:rFonts w:ascii="Palatino Linotype" w:hAnsi="Palatino Linotype"/>
          <w:color w:val="000000" w:themeColor="text1"/>
          <w:sz w:val="21"/>
          <w:szCs w:val="21"/>
          <w:lang w:val="en-GB"/>
        </w:rPr>
        <w:t>compensation</w:t>
      </w:r>
      <w:r w:rsidR="00D14043" w:rsidRPr="00AE78BE">
        <w:rPr>
          <w:rFonts w:ascii="Palatino Linotype" w:hAnsi="Palatino Linotype"/>
          <w:color w:val="000000" w:themeColor="text1"/>
          <w:sz w:val="21"/>
          <w:szCs w:val="21"/>
          <w:lang w:val="en-GB"/>
        </w:rPr>
        <w:t xml:space="preserve"> </w:t>
      </w:r>
      <w:r w:rsidR="00BF2BD3" w:rsidRPr="00AE78BE">
        <w:rPr>
          <w:rFonts w:ascii="Palatino Linotype" w:hAnsi="Palatino Linotype"/>
          <w:color w:val="000000" w:themeColor="text1"/>
          <w:sz w:val="21"/>
          <w:szCs w:val="21"/>
          <w:lang w:val="en-GB"/>
        </w:rPr>
        <w:t>that</w:t>
      </w:r>
      <w:r w:rsidR="00D14043" w:rsidRPr="00AE78BE">
        <w:rPr>
          <w:rFonts w:ascii="Palatino Linotype" w:hAnsi="Palatino Linotype"/>
          <w:color w:val="000000" w:themeColor="text1"/>
          <w:sz w:val="21"/>
          <w:szCs w:val="21"/>
          <w:lang w:val="en-GB"/>
        </w:rPr>
        <w:t xml:space="preserve"> </w:t>
      </w:r>
      <w:r w:rsidR="00EF0992" w:rsidRPr="00AE78BE">
        <w:rPr>
          <w:rFonts w:ascii="Palatino Linotype" w:hAnsi="Palatino Linotype"/>
          <w:color w:val="000000" w:themeColor="text1"/>
          <w:sz w:val="21"/>
          <w:szCs w:val="21"/>
          <w:lang w:val="en-GB"/>
        </w:rPr>
        <w:t>failed to</w:t>
      </w:r>
      <w:r w:rsidR="00D14043" w:rsidRPr="00AE78BE">
        <w:rPr>
          <w:rFonts w:ascii="Palatino Linotype" w:hAnsi="Palatino Linotype"/>
          <w:color w:val="000000" w:themeColor="text1"/>
          <w:sz w:val="21"/>
          <w:szCs w:val="21"/>
          <w:lang w:val="en-GB"/>
        </w:rPr>
        <w:t xml:space="preserve"> match </w:t>
      </w:r>
      <w:r w:rsidR="00F003C4" w:rsidRPr="00AE78BE">
        <w:rPr>
          <w:rFonts w:ascii="Palatino Linotype" w:hAnsi="Palatino Linotype"/>
          <w:color w:val="000000" w:themeColor="text1"/>
          <w:sz w:val="21"/>
          <w:szCs w:val="21"/>
          <w:lang w:val="en-GB"/>
        </w:rPr>
        <w:t xml:space="preserve">their </w:t>
      </w:r>
      <w:r w:rsidR="00D14043" w:rsidRPr="00AE78BE">
        <w:rPr>
          <w:rFonts w:ascii="Palatino Linotype" w:hAnsi="Palatino Linotype"/>
          <w:color w:val="000000" w:themeColor="text1"/>
          <w:sz w:val="21"/>
          <w:szCs w:val="21"/>
          <w:lang w:val="en-GB"/>
        </w:rPr>
        <w:t xml:space="preserve">loss of </w:t>
      </w:r>
      <w:r w:rsidR="00F003C4" w:rsidRPr="00AE78BE">
        <w:rPr>
          <w:rFonts w:ascii="Palatino Linotype" w:hAnsi="Palatino Linotype"/>
          <w:color w:val="000000" w:themeColor="text1"/>
          <w:sz w:val="21"/>
          <w:szCs w:val="21"/>
          <w:lang w:val="en-GB"/>
        </w:rPr>
        <w:t xml:space="preserve">former fishing, hunting and gathering grounds. They </w:t>
      </w:r>
      <w:r w:rsidR="00D14043" w:rsidRPr="00AE78BE">
        <w:rPr>
          <w:rFonts w:ascii="Palatino Linotype" w:hAnsi="Palatino Linotype"/>
          <w:color w:val="000000" w:themeColor="text1"/>
          <w:sz w:val="21"/>
          <w:szCs w:val="21"/>
          <w:lang w:val="en-GB"/>
        </w:rPr>
        <w:t xml:space="preserve">instead </w:t>
      </w:r>
      <w:r w:rsidR="00F003C4" w:rsidRPr="00AE78BE">
        <w:rPr>
          <w:rFonts w:ascii="Palatino Linotype" w:hAnsi="Palatino Linotype"/>
          <w:color w:val="000000" w:themeColor="text1"/>
          <w:sz w:val="21"/>
          <w:szCs w:val="21"/>
          <w:lang w:val="en-GB"/>
        </w:rPr>
        <w:t xml:space="preserve">received in exchange land </w:t>
      </w:r>
      <w:r w:rsidR="00D14043" w:rsidRPr="00AE78BE">
        <w:rPr>
          <w:rFonts w:ascii="Palatino Linotype" w:hAnsi="Palatino Linotype"/>
          <w:color w:val="000000" w:themeColor="text1"/>
          <w:sz w:val="21"/>
          <w:szCs w:val="21"/>
          <w:lang w:val="en-GB"/>
        </w:rPr>
        <w:t>later known as</w:t>
      </w:r>
      <w:r w:rsidR="00F003C4" w:rsidRPr="00AE78BE">
        <w:rPr>
          <w:rFonts w:ascii="Palatino Linotype" w:hAnsi="Palatino Linotype"/>
          <w:color w:val="000000" w:themeColor="text1"/>
          <w:sz w:val="21"/>
          <w:szCs w:val="21"/>
          <w:lang w:val="en-GB"/>
        </w:rPr>
        <w:t xml:space="preserve"> </w:t>
      </w:r>
      <w:r w:rsidR="00D14043" w:rsidRPr="00AE78BE">
        <w:rPr>
          <w:rFonts w:ascii="Palatino Linotype" w:hAnsi="Palatino Linotype"/>
          <w:color w:val="000000" w:themeColor="text1"/>
          <w:sz w:val="21"/>
          <w:szCs w:val="21"/>
          <w:lang w:val="en-GB"/>
        </w:rPr>
        <w:t>“</w:t>
      </w:r>
      <w:r w:rsidR="00F003C4" w:rsidRPr="00AE78BE">
        <w:rPr>
          <w:rFonts w:ascii="Palatino Linotype" w:hAnsi="Palatino Linotype"/>
          <w:color w:val="000000" w:themeColor="text1"/>
          <w:sz w:val="21"/>
          <w:szCs w:val="21"/>
          <w:lang w:val="en-GB"/>
        </w:rPr>
        <w:t xml:space="preserve">Indian </w:t>
      </w:r>
      <w:r w:rsidR="00EF0992" w:rsidRPr="00AE78BE">
        <w:rPr>
          <w:rFonts w:ascii="Palatino Linotype" w:hAnsi="Palatino Linotype"/>
          <w:color w:val="000000" w:themeColor="text1"/>
          <w:sz w:val="21"/>
          <w:szCs w:val="21"/>
          <w:lang w:val="en-GB"/>
        </w:rPr>
        <w:t>R</w:t>
      </w:r>
      <w:r w:rsidR="00F003C4" w:rsidRPr="00AE78BE">
        <w:rPr>
          <w:rFonts w:ascii="Palatino Linotype" w:hAnsi="Palatino Linotype"/>
          <w:color w:val="000000" w:themeColor="text1"/>
          <w:sz w:val="21"/>
          <w:szCs w:val="21"/>
          <w:lang w:val="en-GB"/>
        </w:rPr>
        <w:t>eserves</w:t>
      </w:r>
      <w:r w:rsidR="00EF0992" w:rsidRPr="00AE78BE">
        <w:rPr>
          <w:rFonts w:ascii="Palatino Linotype" w:hAnsi="Palatino Linotype"/>
          <w:color w:val="000000" w:themeColor="text1"/>
          <w:sz w:val="21"/>
          <w:szCs w:val="21"/>
          <w:lang w:val="en-GB"/>
        </w:rPr>
        <w:t>”</w:t>
      </w:r>
      <w:r w:rsidR="00F003C4" w:rsidRPr="00AE78BE">
        <w:rPr>
          <w:rFonts w:ascii="Palatino Linotype" w:hAnsi="Palatino Linotype"/>
          <w:color w:val="000000" w:themeColor="text1"/>
          <w:sz w:val="21"/>
          <w:szCs w:val="21"/>
          <w:lang w:val="en-GB"/>
        </w:rPr>
        <w:t>.</w:t>
      </w:r>
      <w:r w:rsidR="00BF2BD3" w:rsidRPr="00AE78BE">
        <w:rPr>
          <w:rFonts w:ascii="Palatino Linotype" w:hAnsi="Palatino Linotype"/>
          <w:color w:val="000000" w:themeColor="text1"/>
          <w:sz w:val="21"/>
          <w:szCs w:val="21"/>
          <w:lang w:val="en-GB"/>
        </w:rPr>
        <w:t xml:space="preserve"> </w:t>
      </w:r>
      <w:r w:rsidR="00D14043" w:rsidRPr="00AE78BE">
        <w:rPr>
          <w:rFonts w:ascii="Palatino Linotype" w:hAnsi="Palatino Linotype"/>
          <w:color w:val="000000" w:themeColor="text1"/>
          <w:sz w:val="21"/>
          <w:szCs w:val="21"/>
          <w:lang w:val="en-GB"/>
        </w:rPr>
        <w:t>The</w:t>
      </w:r>
      <w:r w:rsidR="00F003C4" w:rsidRPr="00AE78BE">
        <w:rPr>
          <w:rFonts w:ascii="Palatino Linotype" w:hAnsi="Palatino Linotype"/>
          <w:color w:val="000000" w:themeColor="text1"/>
          <w:sz w:val="21"/>
          <w:szCs w:val="21"/>
          <w:lang w:val="en-GB"/>
        </w:rPr>
        <w:t xml:space="preserve"> </w:t>
      </w:r>
      <w:r w:rsidR="00BF2BD3" w:rsidRPr="00AE78BE">
        <w:rPr>
          <w:rFonts w:ascii="Palatino Linotype" w:hAnsi="Palatino Linotype"/>
          <w:color w:val="000000" w:themeColor="text1"/>
          <w:sz w:val="21"/>
          <w:szCs w:val="21"/>
          <w:lang w:val="en-GB"/>
        </w:rPr>
        <w:t>native</w:t>
      </w:r>
      <w:r w:rsidR="00F003C4" w:rsidRPr="00AE78BE">
        <w:rPr>
          <w:rFonts w:ascii="Palatino Linotype" w:hAnsi="Palatino Linotype"/>
          <w:color w:val="000000" w:themeColor="text1"/>
          <w:sz w:val="21"/>
          <w:szCs w:val="21"/>
          <w:lang w:val="en-GB"/>
        </w:rPr>
        <w:t xml:space="preserve">s </w:t>
      </w:r>
      <w:r w:rsidR="00D14043" w:rsidRPr="00AE78BE">
        <w:rPr>
          <w:rFonts w:ascii="Palatino Linotype" w:hAnsi="Palatino Linotype"/>
          <w:color w:val="000000" w:themeColor="text1"/>
          <w:sz w:val="21"/>
          <w:szCs w:val="21"/>
          <w:lang w:val="en-GB"/>
        </w:rPr>
        <w:t>faced</w:t>
      </w:r>
      <w:r w:rsidR="00F003C4" w:rsidRPr="00AE78BE">
        <w:rPr>
          <w:rFonts w:ascii="Palatino Linotype" w:hAnsi="Palatino Linotype"/>
          <w:color w:val="000000" w:themeColor="text1"/>
          <w:sz w:val="21"/>
          <w:szCs w:val="21"/>
          <w:lang w:val="en-GB"/>
        </w:rPr>
        <w:t xml:space="preserve"> a </w:t>
      </w:r>
      <w:r w:rsidR="00D14043" w:rsidRPr="00AE78BE">
        <w:rPr>
          <w:rFonts w:ascii="Palatino Linotype" w:hAnsi="Palatino Linotype"/>
          <w:color w:val="000000" w:themeColor="text1"/>
          <w:sz w:val="21"/>
          <w:szCs w:val="21"/>
          <w:lang w:val="en-GB"/>
        </w:rPr>
        <w:t>ceaseless</w:t>
      </w:r>
      <w:r w:rsidR="00F003C4" w:rsidRPr="00AE78BE">
        <w:rPr>
          <w:rFonts w:ascii="Palatino Linotype" w:hAnsi="Palatino Linotype"/>
          <w:color w:val="000000" w:themeColor="text1"/>
          <w:sz w:val="21"/>
          <w:szCs w:val="21"/>
          <w:lang w:val="en-GB"/>
        </w:rPr>
        <w:t xml:space="preserve"> flood of settlers advancing from the east. </w:t>
      </w:r>
      <w:r w:rsidR="00D252EC" w:rsidRPr="00AE78BE">
        <w:rPr>
          <w:rFonts w:ascii="Palatino Linotype" w:hAnsi="Palatino Linotype"/>
          <w:color w:val="000000" w:themeColor="text1"/>
          <w:sz w:val="21"/>
          <w:szCs w:val="21"/>
          <w:lang w:val="en-GB"/>
        </w:rPr>
        <w:t>Much of the territory ceded by the natives was by treaties which had not been honoured in their true spirit by successive g</w:t>
      </w:r>
      <w:r w:rsidR="004145A4" w:rsidRPr="00AE78BE">
        <w:rPr>
          <w:rFonts w:ascii="Palatino Linotype" w:hAnsi="Palatino Linotype" w:cs="Arial"/>
          <w:color w:val="000000" w:themeColor="text1"/>
          <w:sz w:val="21"/>
          <w:szCs w:val="21"/>
          <w:lang w:val="en-GB"/>
        </w:rPr>
        <w:t>overnments in Canada</w:t>
      </w:r>
      <w:r w:rsidR="00EF0992" w:rsidRPr="00AE78BE">
        <w:rPr>
          <w:rFonts w:ascii="Palatino Linotype" w:hAnsi="Palatino Linotype" w:cs="Arial"/>
          <w:color w:val="000000" w:themeColor="text1"/>
          <w:sz w:val="21"/>
          <w:szCs w:val="21"/>
          <w:lang w:val="en-GB"/>
        </w:rPr>
        <w:t>, which were</w:t>
      </w:r>
      <w:r w:rsidR="00D252EC" w:rsidRPr="00AE78BE">
        <w:rPr>
          <w:rFonts w:ascii="Palatino Linotype" w:hAnsi="Palatino Linotype" w:cs="Arial"/>
          <w:color w:val="000000" w:themeColor="text1"/>
          <w:sz w:val="21"/>
          <w:szCs w:val="21"/>
          <w:lang w:val="en-GB"/>
        </w:rPr>
        <w:t xml:space="preserve"> </w:t>
      </w:r>
      <w:r w:rsidR="00EF0992" w:rsidRPr="00AE78BE">
        <w:rPr>
          <w:rFonts w:ascii="Palatino Linotype" w:hAnsi="Palatino Linotype" w:cs="Arial"/>
          <w:color w:val="000000" w:themeColor="text1"/>
          <w:sz w:val="21"/>
          <w:szCs w:val="21"/>
          <w:lang w:val="en-GB"/>
        </w:rPr>
        <w:t>responsible for</w:t>
      </w:r>
      <w:r w:rsidR="004145A4" w:rsidRPr="00AE78BE">
        <w:rPr>
          <w:rFonts w:ascii="Palatino Linotype" w:hAnsi="Palatino Linotype" w:cs="Arial"/>
          <w:color w:val="000000" w:themeColor="text1"/>
          <w:sz w:val="21"/>
          <w:szCs w:val="21"/>
          <w:lang w:val="en-GB"/>
        </w:rPr>
        <w:t xml:space="preserve"> guaran</w:t>
      </w:r>
      <w:r w:rsidR="00EF0992" w:rsidRPr="00AE78BE">
        <w:rPr>
          <w:rFonts w:ascii="Palatino Linotype" w:hAnsi="Palatino Linotype" w:cs="Arial"/>
          <w:color w:val="000000" w:themeColor="text1"/>
          <w:sz w:val="21"/>
          <w:szCs w:val="21"/>
          <w:lang w:val="en-GB"/>
        </w:rPr>
        <w:t>teeing</w:t>
      </w:r>
      <w:r w:rsidR="004145A4" w:rsidRPr="00AE78BE">
        <w:rPr>
          <w:rFonts w:ascii="Palatino Linotype" w:hAnsi="Palatino Linotype" w:cs="Arial"/>
          <w:color w:val="000000" w:themeColor="text1"/>
          <w:sz w:val="21"/>
          <w:szCs w:val="21"/>
          <w:lang w:val="en-GB"/>
        </w:rPr>
        <w:t xml:space="preserve"> </w:t>
      </w:r>
      <w:r w:rsidR="00D252EC" w:rsidRPr="00AE78BE">
        <w:rPr>
          <w:rFonts w:ascii="Palatino Linotype" w:hAnsi="Palatino Linotype"/>
          <w:color w:val="000000" w:themeColor="text1"/>
          <w:sz w:val="21"/>
          <w:szCs w:val="21"/>
          <w:lang w:val="en-GB"/>
        </w:rPr>
        <w:t xml:space="preserve">indigenous land </w:t>
      </w:r>
      <w:r w:rsidR="004145A4" w:rsidRPr="00AE78BE">
        <w:rPr>
          <w:rFonts w:ascii="Palatino Linotype" w:hAnsi="Palatino Linotype" w:cs="Arial"/>
          <w:color w:val="000000" w:themeColor="text1"/>
          <w:sz w:val="21"/>
          <w:szCs w:val="21"/>
          <w:lang w:val="en-GB"/>
        </w:rPr>
        <w:t>rights</w:t>
      </w:r>
      <w:r w:rsidR="00D252EC" w:rsidRPr="00AE78BE">
        <w:rPr>
          <w:rFonts w:ascii="Palatino Linotype" w:hAnsi="Palatino Linotype" w:cs="Arial"/>
          <w:color w:val="000000" w:themeColor="text1"/>
          <w:sz w:val="21"/>
          <w:szCs w:val="21"/>
          <w:lang w:val="en-GB"/>
        </w:rPr>
        <w:t xml:space="preserve"> contained therein</w:t>
      </w:r>
      <w:r w:rsidR="004145A4" w:rsidRPr="00AE78BE">
        <w:rPr>
          <w:rFonts w:ascii="Palatino Linotype" w:hAnsi="Palatino Linotype" w:cs="Arial"/>
          <w:color w:val="000000" w:themeColor="text1"/>
          <w:sz w:val="21"/>
          <w:szCs w:val="21"/>
          <w:lang w:val="en-GB"/>
        </w:rPr>
        <w:t xml:space="preserve">. </w:t>
      </w:r>
      <w:r w:rsidR="00EF0992" w:rsidRPr="00AE78BE">
        <w:rPr>
          <w:rFonts w:ascii="Palatino Linotype" w:hAnsi="Palatino Linotype" w:cs="Arial"/>
          <w:color w:val="000000" w:themeColor="text1"/>
          <w:sz w:val="21"/>
          <w:szCs w:val="21"/>
          <w:lang w:val="en-GB"/>
        </w:rPr>
        <w:t>As a result,</w:t>
      </w:r>
      <w:r w:rsidR="00D252EC" w:rsidRPr="00AE78BE">
        <w:rPr>
          <w:rFonts w:ascii="Palatino Linotype" w:hAnsi="Palatino Linotype" w:cs="Arial"/>
          <w:color w:val="000000" w:themeColor="text1"/>
          <w:sz w:val="21"/>
          <w:szCs w:val="21"/>
          <w:lang w:val="en-GB"/>
        </w:rPr>
        <w:t xml:space="preserve"> </w:t>
      </w:r>
      <w:r w:rsidR="004145A4" w:rsidRPr="00AE78BE">
        <w:rPr>
          <w:rFonts w:ascii="Palatino Linotype" w:hAnsi="Palatino Linotype" w:cs="Arial"/>
          <w:color w:val="000000" w:themeColor="text1"/>
          <w:sz w:val="21"/>
          <w:szCs w:val="21"/>
          <w:lang w:val="en-GB"/>
        </w:rPr>
        <w:t xml:space="preserve">the </w:t>
      </w:r>
      <w:r w:rsidR="00D252EC" w:rsidRPr="00AE78BE">
        <w:rPr>
          <w:rFonts w:ascii="Palatino Linotype" w:hAnsi="Palatino Linotype" w:cs="Arial"/>
          <w:color w:val="000000" w:themeColor="text1"/>
          <w:sz w:val="21"/>
          <w:szCs w:val="21"/>
          <w:lang w:val="en-GB"/>
        </w:rPr>
        <w:t>in</w:t>
      </w:r>
      <w:r w:rsidR="004145A4" w:rsidRPr="00AE78BE">
        <w:rPr>
          <w:rFonts w:ascii="Palatino Linotype" w:hAnsi="Palatino Linotype" w:cs="Arial"/>
          <w:color w:val="000000" w:themeColor="text1"/>
          <w:sz w:val="21"/>
          <w:szCs w:val="21"/>
          <w:lang w:val="en-GB"/>
        </w:rPr>
        <w:t xml:space="preserve">digenous peoples </w:t>
      </w:r>
      <w:r w:rsidR="00D252EC" w:rsidRPr="00AE78BE">
        <w:rPr>
          <w:rFonts w:ascii="Palatino Linotype" w:hAnsi="Palatino Linotype" w:cs="Arial"/>
          <w:color w:val="000000" w:themeColor="text1"/>
          <w:sz w:val="21"/>
          <w:szCs w:val="21"/>
          <w:lang w:val="en-GB"/>
        </w:rPr>
        <w:t>could not</w:t>
      </w:r>
      <w:r w:rsidR="004145A4" w:rsidRPr="00AE78BE">
        <w:rPr>
          <w:rFonts w:ascii="Palatino Linotype" w:hAnsi="Palatino Linotype" w:cs="Arial"/>
          <w:color w:val="000000" w:themeColor="text1"/>
          <w:sz w:val="21"/>
          <w:szCs w:val="21"/>
          <w:lang w:val="en-GB"/>
        </w:rPr>
        <w:t xml:space="preserve"> </w:t>
      </w:r>
      <w:r w:rsidR="004B3091" w:rsidRPr="00AE78BE">
        <w:rPr>
          <w:rFonts w:ascii="Palatino Linotype" w:hAnsi="Palatino Linotype" w:cs="Arial"/>
          <w:color w:val="000000" w:themeColor="text1"/>
          <w:sz w:val="21"/>
          <w:szCs w:val="21"/>
          <w:lang w:val="en-GB"/>
        </w:rPr>
        <w:t>sus</w:t>
      </w:r>
      <w:r w:rsidR="004145A4" w:rsidRPr="00AE78BE">
        <w:rPr>
          <w:rFonts w:ascii="Palatino Linotype" w:hAnsi="Palatino Linotype" w:cs="Arial"/>
          <w:color w:val="000000" w:themeColor="text1"/>
          <w:sz w:val="21"/>
          <w:szCs w:val="21"/>
          <w:lang w:val="en-GB"/>
        </w:rPr>
        <w:t>tain ways of living vital to their cultures, health and well-being</w:t>
      </w:r>
      <w:r w:rsidR="004B3091" w:rsidRPr="00AE78BE">
        <w:rPr>
          <w:rFonts w:ascii="Palatino Linotype" w:hAnsi="Palatino Linotype" w:cs="Arial"/>
          <w:color w:val="000000" w:themeColor="text1"/>
          <w:sz w:val="21"/>
          <w:szCs w:val="21"/>
          <w:lang w:val="en-GB"/>
        </w:rPr>
        <w:t xml:space="preserve"> as well as opportunity to</w:t>
      </w:r>
      <w:r w:rsidR="004145A4" w:rsidRPr="00AE78BE">
        <w:rPr>
          <w:rFonts w:ascii="Palatino Linotype" w:hAnsi="Palatino Linotype" w:cs="Arial"/>
          <w:color w:val="000000" w:themeColor="text1"/>
          <w:sz w:val="21"/>
          <w:szCs w:val="21"/>
          <w:lang w:val="en-GB"/>
        </w:rPr>
        <w:t xml:space="preserve"> </w:t>
      </w:r>
      <w:r w:rsidR="004B3091" w:rsidRPr="00AE78BE">
        <w:rPr>
          <w:rFonts w:ascii="Palatino Linotype" w:hAnsi="Palatino Linotype" w:cs="Arial"/>
          <w:color w:val="000000" w:themeColor="text1"/>
          <w:sz w:val="21"/>
          <w:szCs w:val="21"/>
          <w:lang w:val="en-GB"/>
        </w:rPr>
        <w:t>decide on</w:t>
      </w:r>
      <w:r w:rsidR="004145A4" w:rsidRPr="00AE78BE">
        <w:rPr>
          <w:rFonts w:ascii="Palatino Linotype" w:hAnsi="Palatino Linotype" w:cs="Arial"/>
          <w:color w:val="000000" w:themeColor="text1"/>
          <w:sz w:val="21"/>
          <w:szCs w:val="21"/>
          <w:lang w:val="en-GB"/>
        </w:rPr>
        <w:t xml:space="preserve"> economic development </w:t>
      </w:r>
      <w:r w:rsidR="004B3091" w:rsidRPr="00AE78BE">
        <w:rPr>
          <w:rFonts w:ascii="Palatino Linotype" w:hAnsi="Palatino Linotype" w:cs="Arial"/>
          <w:color w:val="000000" w:themeColor="text1"/>
          <w:sz w:val="21"/>
          <w:szCs w:val="21"/>
          <w:lang w:val="en-GB"/>
        </w:rPr>
        <w:t>appropriate to</w:t>
      </w:r>
      <w:r w:rsidR="004145A4" w:rsidRPr="00AE78BE">
        <w:rPr>
          <w:rFonts w:ascii="Palatino Linotype" w:hAnsi="Palatino Linotype" w:cs="Arial"/>
          <w:color w:val="000000" w:themeColor="text1"/>
          <w:sz w:val="21"/>
          <w:szCs w:val="21"/>
          <w:lang w:val="en-GB"/>
        </w:rPr>
        <w:t xml:space="preserve"> the</w:t>
      </w:r>
      <w:r w:rsidR="004B3091" w:rsidRPr="00AE78BE">
        <w:rPr>
          <w:rFonts w:ascii="Palatino Linotype" w:hAnsi="Palatino Linotype" w:cs="Arial"/>
          <w:color w:val="000000" w:themeColor="text1"/>
          <w:sz w:val="21"/>
          <w:szCs w:val="21"/>
          <w:lang w:val="en-GB"/>
        </w:rPr>
        <w:t>ir needs and aspirations.</w:t>
      </w:r>
    </w:p>
    <w:p w:rsidR="00D6617E" w:rsidRPr="00AE78BE" w:rsidRDefault="00D6617E" w:rsidP="00BF2BD3">
      <w:pPr>
        <w:pStyle w:val="NormalWeb"/>
        <w:spacing w:before="0" w:beforeAutospacing="0" w:after="0" w:afterAutospacing="0" w:line="264" w:lineRule="auto"/>
        <w:jc w:val="both"/>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 xml:space="preserve">The indigenous people, although weakened, have rebelled and resisted even after the founding of Canada, but only to be punished by the settler state. The struggle to defend their sacred lands is now a necessity because of continuing appropriation of their lands by developers and </w:t>
      </w:r>
      <w:r w:rsidR="002648BF" w:rsidRPr="00AE78BE">
        <w:rPr>
          <w:rFonts w:ascii="Palatino Linotype" w:hAnsi="Palatino Linotype" w:cs="Arial"/>
          <w:color w:val="000000" w:themeColor="text1"/>
          <w:sz w:val="21"/>
          <w:szCs w:val="21"/>
          <w:lang w:val="en-GB"/>
        </w:rPr>
        <w:t>multinational</w:t>
      </w:r>
      <w:r w:rsidRPr="00AE78BE">
        <w:rPr>
          <w:rFonts w:ascii="Palatino Linotype" w:hAnsi="Palatino Linotype" w:cs="Arial"/>
          <w:color w:val="000000" w:themeColor="text1"/>
          <w:sz w:val="21"/>
          <w:szCs w:val="21"/>
          <w:lang w:val="en-GB"/>
        </w:rPr>
        <w:t xml:space="preserve"> corporations with the connivance of the state.</w:t>
      </w:r>
    </w:p>
    <w:p w:rsidR="005E5973" w:rsidRPr="00AE78BE" w:rsidRDefault="005E5973" w:rsidP="00BF2BD3">
      <w:pPr>
        <w:pStyle w:val="NormalWeb"/>
        <w:spacing w:before="0" w:beforeAutospacing="0" w:after="0" w:afterAutospacing="0" w:line="264" w:lineRule="auto"/>
        <w:jc w:val="both"/>
        <w:rPr>
          <w:rFonts w:ascii="Palatino Linotype" w:hAnsi="Palatino Linotype" w:cs="Arial"/>
          <w:color w:val="000000" w:themeColor="text1"/>
          <w:sz w:val="21"/>
          <w:szCs w:val="21"/>
          <w:lang w:val="en-GB"/>
        </w:rPr>
      </w:pPr>
    </w:p>
    <w:p w:rsidR="004B3BC1" w:rsidRPr="00AE78BE" w:rsidRDefault="004B3BC1" w:rsidP="00BF2BD3">
      <w:pPr>
        <w:spacing w:before="0" w:line="264" w:lineRule="auto"/>
        <w:ind w:firstLine="0"/>
        <w:jc w:val="left"/>
        <w:rPr>
          <w:rFonts w:ascii="Palatino Linotype" w:hAnsi="Palatino Linotype"/>
          <w:b/>
          <w:color w:val="000000" w:themeColor="text1"/>
        </w:rPr>
      </w:pPr>
      <w:r w:rsidRPr="00AE78BE">
        <w:rPr>
          <w:rFonts w:ascii="Palatino Linotype" w:hAnsi="Palatino Linotype"/>
          <w:b/>
          <w:color w:val="000000" w:themeColor="text1"/>
        </w:rPr>
        <w:t>Settler colonialism in Australia and New Zealand</w:t>
      </w:r>
    </w:p>
    <w:p w:rsidR="007B5A91" w:rsidRPr="00AE78BE" w:rsidRDefault="00B270CC" w:rsidP="00F140A4">
      <w:pPr>
        <w:pStyle w:val="paragraph"/>
        <w:shd w:val="clear" w:color="auto" w:fill="FFFFFF"/>
        <w:spacing w:before="0" w:beforeAutospacing="0" w:after="120" w:afterAutospacing="0" w:line="264" w:lineRule="auto"/>
        <w:jc w:val="both"/>
        <w:rPr>
          <w:rFonts w:ascii="Palatino Linotype" w:hAnsi="Palatino Linotype"/>
          <w:color w:val="000000" w:themeColor="text1"/>
          <w:sz w:val="21"/>
          <w:szCs w:val="21"/>
          <w:lang w:val="en-GB"/>
        </w:rPr>
      </w:pPr>
      <w:r>
        <w:rPr>
          <w:rFonts w:ascii="Palatino Linotype" w:hAnsi="Palatino Linotype"/>
          <w:noProof/>
          <w:color w:val="000000" w:themeColor="text1"/>
          <w:sz w:val="21"/>
          <w:szCs w:val="21"/>
        </w:rPr>
        <w:pict>
          <v:shape id="_x0000_s1051" type="#_x0000_t202" style="position:absolute;left:0;text-align:left;margin-left:-5.15pt;margin-top:139.85pt;width:5in;height:27.6pt;z-index:251676160" stroked="f">
            <v:textbox style="mso-next-textbox:#_x0000_s1051">
              <w:txbxContent>
                <w:p w:rsidR="003B6742" w:rsidRPr="00713E6B" w:rsidRDefault="003B6742" w:rsidP="001F2A0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17</w:t>
                  </w:r>
                </w:p>
              </w:txbxContent>
            </v:textbox>
          </v:shape>
        </w:pict>
      </w:r>
      <w:r w:rsidR="007B5A91" w:rsidRPr="00AE78BE">
        <w:rPr>
          <w:rFonts w:ascii="Palatino Linotype" w:hAnsi="Palatino Linotype"/>
          <w:color w:val="000000" w:themeColor="text1"/>
          <w:sz w:val="21"/>
          <w:szCs w:val="21"/>
          <w:lang w:val="en-GB"/>
        </w:rPr>
        <w:t>Britain founded the Colony of New South Wales comprising Australia east of the 135</w:t>
      </w:r>
      <w:r w:rsidR="007B5A91" w:rsidRPr="00AE78BE">
        <w:rPr>
          <w:rFonts w:ascii="Palatino Linotype" w:hAnsi="Palatino Linotype"/>
          <w:color w:val="000000" w:themeColor="text1"/>
          <w:sz w:val="21"/>
          <w:szCs w:val="21"/>
          <w:vertAlign w:val="superscript"/>
          <w:lang w:val="en-GB"/>
        </w:rPr>
        <w:t>th</w:t>
      </w:r>
      <w:r w:rsidR="007B5A91" w:rsidRPr="00AE78BE">
        <w:rPr>
          <w:rFonts w:ascii="Palatino Linotype" w:hAnsi="Palatino Linotype"/>
          <w:color w:val="000000" w:themeColor="text1"/>
          <w:sz w:val="21"/>
          <w:szCs w:val="21"/>
          <w:lang w:val="en-GB"/>
        </w:rPr>
        <w:t xml:space="preserve"> Meridian Ea</w:t>
      </w:r>
      <w:r w:rsidR="006C1932" w:rsidRPr="00AE78BE">
        <w:rPr>
          <w:rFonts w:ascii="Palatino Linotype" w:hAnsi="Palatino Linotype"/>
          <w:color w:val="000000" w:themeColor="text1"/>
          <w:sz w:val="21"/>
          <w:szCs w:val="21"/>
          <w:lang w:val="en-GB"/>
        </w:rPr>
        <w:t>st in 1788 and adjacent islands,</w:t>
      </w:r>
      <w:r w:rsidR="007B5A91" w:rsidRPr="00AE78BE">
        <w:rPr>
          <w:rFonts w:ascii="Palatino Linotype" w:hAnsi="Palatino Linotype"/>
          <w:color w:val="000000" w:themeColor="text1"/>
          <w:sz w:val="21"/>
          <w:szCs w:val="21"/>
          <w:lang w:val="en-GB"/>
        </w:rPr>
        <w:t xml:space="preserve"> includ</w:t>
      </w:r>
      <w:r w:rsidR="006C1932" w:rsidRPr="00AE78BE">
        <w:rPr>
          <w:rFonts w:ascii="Palatino Linotype" w:hAnsi="Palatino Linotype"/>
          <w:color w:val="000000" w:themeColor="text1"/>
          <w:sz w:val="21"/>
          <w:szCs w:val="21"/>
          <w:lang w:val="en-GB"/>
        </w:rPr>
        <w:t>ing</w:t>
      </w:r>
      <w:r w:rsidR="007B5A91" w:rsidRPr="00AE78BE">
        <w:rPr>
          <w:rFonts w:ascii="Palatino Linotype" w:hAnsi="Palatino Linotype"/>
          <w:color w:val="000000" w:themeColor="text1"/>
          <w:sz w:val="21"/>
          <w:szCs w:val="21"/>
          <w:lang w:val="en-GB"/>
        </w:rPr>
        <w:t xml:space="preserve"> much of New Zealand. </w:t>
      </w:r>
      <w:r w:rsidR="006C1932" w:rsidRPr="00AE78BE">
        <w:rPr>
          <w:rFonts w:ascii="Palatino Linotype" w:hAnsi="Palatino Linotype"/>
          <w:color w:val="000000" w:themeColor="text1"/>
          <w:sz w:val="21"/>
          <w:szCs w:val="21"/>
          <w:lang w:val="en-GB"/>
        </w:rPr>
        <w:t>A</w:t>
      </w:r>
      <w:r w:rsidR="007B5A91" w:rsidRPr="00AE78BE">
        <w:rPr>
          <w:rFonts w:ascii="Palatino Linotype" w:hAnsi="Palatino Linotype"/>
          <w:color w:val="000000" w:themeColor="text1"/>
          <w:sz w:val="21"/>
          <w:szCs w:val="21"/>
          <w:lang w:val="en-GB"/>
        </w:rPr>
        <w:t xml:space="preserve"> colony </w:t>
      </w:r>
      <w:r w:rsidR="006C1932" w:rsidRPr="00AE78BE">
        <w:rPr>
          <w:rFonts w:ascii="Palatino Linotype" w:hAnsi="Palatino Linotype"/>
          <w:color w:val="000000" w:themeColor="text1"/>
          <w:sz w:val="21"/>
          <w:szCs w:val="21"/>
          <w:lang w:val="en-GB"/>
        </w:rPr>
        <w:t>commonly</w:t>
      </w:r>
      <w:r w:rsidR="007B5A91" w:rsidRPr="00AE78BE">
        <w:rPr>
          <w:rFonts w:ascii="Palatino Linotype" w:hAnsi="Palatino Linotype"/>
          <w:color w:val="000000" w:themeColor="text1"/>
          <w:sz w:val="21"/>
          <w:szCs w:val="21"/>
          <w:lang w:val="en-GB"/>
        </w:rPr>
        <w:t xml:space="preserve"> known as the Swan River Colony </w:t>
      </w:r>
      <w:r w:rsidR="006C1932" w:rsidRPr="00AE78BE">
        <w:rPr>
          <w:rFonts w:ascii="Palatino Linotype" w:hAnsi="Palatino Linotype"/>
          <w:color w:val="000000" w:themeColor="text1"/>
          <w:sz w:val="21"/>
          <w:szCs w:val="21"/>
          <w:lang w:val="en-GB"/>
        </w:rPr>
        <w:t xml:space="preserve">comprising </w:t>
      </w:r>
      <w:r w:rsidR="007B5A91" w:rsidRPr="00AE78BE">
        <w:rPr>
          <w:rFonts w:ascii="Palatino Linotype" w:hAnsi="Palatino Linotype"/>
          <w:color w:val="000000" w:themeColor="text1"/>
          <w:sz w:val="21"/>
          <w:szCs w:val="21"/>
          <w:lang w:val="en-GB"/>
        </w:rPr>
        <w:t>the re</w:t>
      </w:r>
      <w:r w:rsidR="006C1932" w:rsidRPr="00AE78BE">
        <w:rPr>
          <w:rFonts w:ascii="Palatino Linotype" w:hAnsi="Palatino Linotype"/>
          <w:color w:val="000000" w:themeColor="text1"/>
          <w:sz w:val="21"/>
          <w:szCs w:val="21"/>
          <w:lang w:val="en-GB"/>
        </w:rPr>
        <w:t>st</w:t>
      </w:r>
      <w:r w:rsidR="007B5A91" w:rsidRPr="00AE78BE">
        <w:rPr>
          <w:rFonts w:ascii="Palatino Linotype" w:hAnsi="Palatino Linotype"/>
          <w:color w:val="000000" w:themeColor="text1"/>
          <w:sz w:val="21"/>
          <w:szCs w:val="21"/>
          <w:lang w:val="en-GB"/>
        </w:rPr>
        <w:t xml:space="preserve"> of Australia </w:t>
      </w:r>
      <w:r w:rsidR="006C1932" w:rsidRPr="00AE78BE">
        <w:rPr>
          <w:rFonts w:ascii="Palatino Linotype" w:hAnsi="Palatino Linotype"/>
          <w:color w:val="000000" w:themeColor="text1"/>
          <w:sz w:val="21"/>
          <w:szCs w:val="21"/>
          <w:lang w:val="en-GB"/>
        </w:rPr>
        <w:t>was founded in</w:t>
      </w:r>
      <w:r w:rsidR="007B5A91" w:rsidRPr="00AE78BE">
        <w:rPr>
          <w:rFonts w:ascii="Palatino Linotype" w:hAnsi="Palatino Linotype"/>
          <w:color w:val="000000" w:themeColor="text1"/>
          <w:sz w:val="21"/>
          <w:szCs w:val="21"/>
          <w:lang w:val="en-GB"/>
        </w:rPr>
        <w:t xml:space="preserve"> 1829. The Colony of New Zealand was founded in 1840. </w:t>
      </w:r>
      <w:r w:rsidR="006C1932" w:rsidRPr="00AE78BE">
        <w:rPr>
          <w:rFonts w:ascii="Palatino Linotype" w:hAnsi="Palatino Linotype"/>
          <w:color w:val="000000" w:themeColor="text1"/>
          <w:sz w:val="21"/>
          <w:szCs w:val="21"/>
          <w:lang w:val="en-GB"/>
        </w:rPr>
        <w:t>C</w:t>
      </w:r>
      <w:r w:rsidR="00CD0ADA" w:rsidRPr="00AE78BE">
        <w:rPr>
          <w:rFonts w:ascii="Palatino Linotype" w:hAnsi="Palatino Linotype"/>
          <w:color w:val="000000" w:themeColor="text1"/>
          <w:sz w:val="21"/>
          <w:szCs w:val="21"/>
          <w:lang w:val="en-GB"/>
        </w:rPr>
        <w:t xml:space="preserve">olonies </w:t>
      </w:r>
      <w:r w:rsidR="006C1932" w:rsidRPr="00AE78BE">
        <w:rPr>
          <w:rFonts w:ascii="Palatino Linotype" w:hAnsi="Palatino Linotype"/>
          <w:color w:val="000000" w:themeColor="text1"/>
          <w:sz w:val="21"/>
          <w:szCs w:val="21"/>
          <w:lang w:val="en-GB"/>
        </w:rPr>
        <w:t>on Australian soil were merged into</w:t>
      </w:r>
      <w:r w:rsidR="00CD0ADA" w:rsidRPr="00AE78BE">
        <w:rPr>
          <w:rFonts w:ascii="Palatino Linotype" w:hAnsi="Palatino Linotype"/>
          <w:color w:val="000000" w:themeColor="text1"/>
          <w:sz w:val="21"/>
          <w:szCs w:val="21"/>
          <w:lang w:val="en-GB"/>
        </w:rPr>
        <w:t xml:space="preserve"> the Commonwealth of Australia in 1901</w:t>
      </w:r>
      <w:r w:rsidR="00225986" w:rsidRPr="00AE78BE">
        <w:rPr>
          <w:rFonts w:ascii="Palatino Linotype" w:hAnsi="Palatino Linotype"/>
          <w:color w:val="000000" w:themeColor="text1"/>
          <w:sz w:val="21"/>
          <w:szCs w:val="21"/>
          <w:lang w:val="en-GB"/>
        </w:rPr>
        <w:t>.</w:t>
      </w:r>
      <w:r w:rsidR="00CD0ADA" w:rsidRPr="00AE78BE">
        <w:rPr>
          <w:rFonts w:ascii="Palatino Linotype" w:hAnsi="Palatino Linotype"/>
          <w:color w:val="000000" w:themeColor="text1"/>
          <w:sz w:val="21"/>
          <w:szCs w:val="21"/>
          <w:lang w:val="en-GB"/>
        </w:rPr>
        <w:t xml:space="preserve"> </w:t>
      </w:r>
      <w:r w:rsidR="00161F3E" w:rsidRPr="00AE78BE">
        <w:rPr>
          <w:rFonts w:ascii="Palatino Linotype" w:hAnsi="Palatino Linotype"/>
          <w:color w:val="000000" w:themeColor="text1"/>
          <w:sz w:val="21"/>
          <w:szCs w:val="21"/>
          <w:lang w:val="en-GB"/>
        </w:rPr>
        <w:t xml:space="preserve">Papua New Guinea was annexed in 1888 and </w:t>
      </w:r>
      <w:r w:rsidR="00225986" w:rsidRPr="00AE78BE">
        <w:rPr>
          <w:rFonts w:ascii="Palatino Linotype" w:hAnsi="Palatino Linotype"/>
          <w:color w:val="000000" w:themeColor="text1"/>
          <w:sz w:val="21"/>
          <w:szCs w:val="21"/>
          <w:lang w:val="en-GB"/>
        </w:rPr>
        <w:t>placed under</w:t>
      </w:r>
      <w:r w:rsidR="007B7B87" w:rsidRPr="00AE78BE">
        <w:rPr>
          <w:rFonts w:ascii="Palatino Linotype" w:hAnsi="Palatino Linotype"/>
          <w:color w:val="000000" w:themeColor="text1"/>
          <w:sz w:val="21"/>
          <w:szCs w:val="21"/>
          <w:lang w:val="en-GB"/>
        </w:rPr>
        <w:t xml:space="preserve"> Australian control until </w:t>
      </w:r>
      <w:r w:rsidR="007B5A91" w:rsidRPr="00AE78BE">
        <w:rPr>
          <w:rFonts w:ascii="Palatino Linotype" w:hAnsi="Palatino Linotype"/>
          <w:color w:val="000000" w:themeColor="text1"/>
          <w:sz w:val="21"/>
          <w:szCs w:val="21"/>
          <w:lang w:val="en-GB"/>
        </w:rPr>
        <w:t>independen</w:t>
      </w:r>
      <w:r w:rsidR="007B7B87" w:rsidRPr="00AE78BE">
        <w:rPr>
          <w:rFonts w:ascii="Palatino Linotype" w:hAnsi="Palatino Linotype"/>
          <w:color w:val="000000" w:themeColor="text1"/>
          <w:sz w:val="21"/>
          <w:szCs w:val="21"/>
          <w:lang w:val="en-GB"/>
        </w:rPr>
        <w:t>ce</w:t>
      </w:r>
      <w:r w:rsidR="007B5A91" w:rsidRPr="00AE78BE">
        <w:rPr>
          <w:rFonts w:ascii="Palatino Linotype" w:hAnsi="Palatino Linotype"/>
          <w:color w:val="000000" w:themeColor="text1"/>
          <w:sz w:val="21"/>
          <w:szCs w:val="21"/>
          <w:lang w:val="en-GB"/>
        </w:rPr>
        <w:t xml:space="preserve"> in 1975</w:t>
      </w:r>
      <w:r w:rsidR="00225986" w:rsidRPr="00AE78BE">
        <w:rPr>
          <w:rFonts w:ascii="Palatino Linotype" w:hAnsi="Palatino Linotype"/>
          <w:color w:val="000000" w:themeColor="text1"/>
          <w:sz w:val="21"/>
          <w:szCs w:val="21"/>
          <w:lang w:val="en-GB"/>
        </w:rPr>
        <w:t xml:space="preserve"> as were the</w:t>
      </w:r>
      <w:r w:rsidR="007B7B87" w:rsidRPr="00AE78BE">
        <w:rPr>
          <w:rFonts w:ascii="Palatino Linotype" w:hAnsi="Palatino Linotype"/>
          <w:color w:val="000000" w:themeColor="text1"/>
          <w:sz w:val="21"/>
          <w:szCs w:val="21"/>
          <w:lang w:val="en-GB"/>
        </w:rPr>
        <w:t xml:space="preserve"> seven</w:t>
      </w:r>
      <w:r w:rsidR="00225986" w:rsidRPr="00AE78BE">
        <w:rPr>
          <w:rFonts w:ascii="Palatino Linotype" w:hAnsi="Palatino Linotype"/>
          <w:color w:val="000000" w:themeColor="text1"/>
          <w:sz w:val="21"/>
          <w:szCs w:val="21"/>
          <w:lang w:val="en-GB"/>
        </w:rPr>
        <w:t xml:space="preserve"> remote</w:t>
      </w:r>
      <w:r w:rsidR="007B7B87" w:rsidRPr="00AE78BE">
        <w:rPr>
          <w:rFonts w:ascii="Palatino Linotype" w:hAnsi="Palatino Linotype"/>
          <w:color w:val="000000" w:themeColor="text1"/>
          <w:sz w:val="21"/>
          <w:szCs w:val="21"/>
          <w:lang w:val="en-GB"/>
        </w:rPr>
        <w:t xml:space="preserve"> territories </w:t>
      </w:r>
      <w:r w:rsidR="007B5A91" w:rsidRPr="00AE78BE">
        <w:rPr>
          <w:rFonts w:ascii="Palatino Linotype" w:hAnsi="Palatino Linotype"/>
          <w:color w:val="000000" w:themeColor="text1"/>
          <w:sz w:val="21"/>
          <w:szCs w:val="21"/>
          <w:lang w:val="en-GB"/>
        </w:rPr>
        <w:t xml:space="preserve">in the </w:t>
      </w:r>
      <w:r w:rsidR="00CF4ACC" w:rsidRPr="00AE78BE">
        <w:rPr>
          <w:rFonts w:ascii="Palatino Linotype" w:hAnsi="Palatino Linotype"/>
          <w:color w:val="000000" w:themeColor="text1"/>
          <w:sz w:val="21"/>
          <w:szCs w:val="21"/>
          <w:lang w:val="en-GB"/>
        </w:rPr>
        <w:t xml:space="preserve">South </w:t>
      </w:r>
      <w:r w:rsidR="003763E8" w:rsidRPr="00AE78BE">
        <w:rPr>
          <w:rFonts w:ascii="Palatino Linotype" w:hAnsi="Palatino Linotype"/>
          <w:color w:val="000000" w:themeColor="text1"/>
          <w:sz w:val="21"/>
          <w:szCs w:val="21"/>
          <w:lang w:val="en-GB"/>
        </w:rPr>
        <w:t>Pacific</w:t>
      </w:r>
      <w:r w:rsidR="00CF4ACC" w:rsidRPr="00AE78BE">
        <w:rPr>
          <w:rFonts w:ascii="Palatino Linotype" w:hAnsi="Palatino Linotype"/>
          <w:color w:val="000000" w:themeColor="text1"/>
          <w:sz w:val="21"/>
          <w:szCs w:val="21"/>
          <w:lang w:val="en-GB"/>
        </w:rPr>
        <w:t xml:space="preserve"> </w:t>
      </w:r>
      <w:r w:rsidR="007B7B87" w:rsidRPr="00AE78BE">
        <w:rPr>
          <w:rFonts w:ascii="Palatino Linotype" w:hAnsi="Palatino Linotype"/>
          <w:color w:val="000000" w:themeColor="text1"/>
          <w:sz w:val="21"/>
          <w:szCs w:val="21"/>
          <w:lang w:val="en-GB"/>
        </w:rPr>
        <w:t>and Indian Oceans</w:t>
      </w:r>
      <w:r w:rsidR="00CF4ACC" w:rsidRPr="00AE78BE">
        <w:rPr>
          <w:rFonts w:ascii="Palatino Linotype" w:hAnsi="Palatino Linotype"/>
          <w:color w:val="000000" w:themeColor="text1"/>
          <w:sz w:val="21"/>
          <w:szCs w:val="21"/>
          <w:lang w:val="en-GB"/>
        </w:rPr>
        <w:t xml:space="preserve"> and Antarctica</w:t>
      </w:r>
      <w:r w:rsidR="00225986" w:rsidRPr="00AE78BE">
        <w:rPr>
          <w:rFonts w:ascii="Palatino Linotype" w:hAnsi="Palatino Linotype"/>
          <w:color w:val="000000" w:themeColor="text1"/>
          <w:sz w:val="21"/>
          <w:szCs w:val="21"/>
          <w:lang w:val="en-GB"/>
        </w:rPr>
        <w:t xml:space="preserve"> that remain Australian</w:t>
      </w:r>
      <w:r w:rsidR="007B5A91" w:rsidRPr="00AE78BE">
        <w:rPr>
          <w:rFonts w:ascii="Palatino Linotype" w:hAnsi="Palatino Linotype"/>
          <w:color w:val="000000" w:themeColor="text1"/>
          <w:sz w:val="21"/>
          <w:szCs w:val="21"/>
          <w:lang w:val="en-GB"/>
        </w:rPr>
        <w:t>.</w:t>
      </w:r>
    </w:p>
    <w:p w:rsidR="008D4645" w:rsidRPr="00AE78BE" w:rsidRDefault="00F140A4" w:rsidP="00F140A4">
      <w:pPr>
        <w:pStyle w:val="paragraph"/>
        <w:shd w:val="clear" w:color="auto" w:fill="FFFFFF"/>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lastRenderedPageBreak/>
        <w:t xml:space="preserve">Australia </w:t>
      </w:r>
      <w:r w:rsidR="00225986" w:rsidRPr="00AE78BE">
        <w:rPr>
          <w:rFonts w:ascii="Palatino Linotype" w:hAnsi="Palatino Linotype"/>
          <w:color w:val="000000" w:themeColor="text1"/>
          <w:sz w:val="21"/>
          <w:szCs w:val="21"/>
          <w:lang w:val="en-GB"/>
        </w:rPr>
        <w:t>w</w:t>
      </w:r>
      <w:r w:rsidRPr="00AE78BE">
        <w:rPr>
          <w:rFonts w:ascii="Palatino Linotype" w:hAnsi="Palatino Linotype"/>
          <w:color w:val="000000" w:themeColor="text1"/>
          <w:sz w:val="21"/>
          <w:szCs w:val="21"/>
          <w:lang w:val="en-GB"/>
        </w:rPr>
        <w:t>as a settlement</w:t>
      </w:r>
      <w:r w:rsidR="001B3CDD" w:rsidRPr="00AE78BE">
        <w:rPr>
          <w:rFonts w:ascii="Palatino Linotype" w:hAnsi="Palatino Linotype"/>
          <w:color w:val="000000" w:themeColor="text1"/>
          <w:sz w:val="21"/>
          <w:szCs w:val="21"/>
          <w:lang w:val="en-GB"/>
        </w:rPr>
        <w:t xml:space="preserve"> colony</w:t>
      </w:r>
      <w:r w:rsidR="00225986" w:rsidRPr="00AE78BE">
        <w:rPr>
          <w:rFonts w:ascii="Palatino Linotype" w:hAnsi="Palatino Linotype"/>
          <w:color w:val="000000" w:themeColor="text1"/>
          <w:sz w:val="21"/>
          <w:szCs w:val="21"/>
          <w:lang w:val="en-GB"/>
        </w:rPr>
        <w:t xml:space="preserve"> to Britain, which</w:t>
      </w:r>
      <w:r w:rsidRPr="00AE78BE">
        <w:rPr>
          <w:rFonts w:ascii="Palatino Linotype" w:hAnsi="Palatino Linotype"/>
          <w:color w:val="000000" w:themeColor="text1"/>
          <w:sz w:val="21"/>
          <w:szCs w:val="21"/>
          <w:lang w:val="en-GB"/>
        </w:rPr>
        <w:t xml:space="preserve"> declared </w:t>
      </w:r>
      <w:r w:rsidR="00225986" w:rsidRPr="00AE78BE">
        <w:rPr>
          <w:rFonts w:ascii="Palatino Linotype" w:hAnsi="Palatino Linotype"/>
          <w:color w:val="000000" w:themeColor="text1"/>
          <w:sz w:val="21"/>
          <w:szCs w:val="21"/>
          <w:lang w:val="en-GB"/>
        </w:rPr>
        <w:t>it</w:t>
      </w:r>
      <w:r w:rsidRPr="00AE78BE">
        <w:rPr>
          <w:rFonts w:ascii="Palatino Linotype" w:hAnsi="Palatino Linotype"/>
          <w:color w:val="000000" w:themeColor="text1"/>
          <w:sz w:val="21"/>
          <w:szCs w:val="21"/>
          <w:lang w:val="en-GB"/>
        </w:rPr>
        <w:t xml:space="preserve"> </w:t>
      </w:r>
      <w:r w:rsidR="001B3CDD" w:rsidRPr="00AE78BE">
        <w:rPr>
          <w:rFonts w:ascii="Palatino Linotype" w:hAnsi="Palatino Linotype"/>
          <w:color w:val="000000" w:themeColor="text1"/>
          <w:sz w:val="21"/>
          <w:szCs w:val="21"/>
          <w:lang w:val="en-GB"/>
        </w:rPr>
        <w:t xml:space="preserve">as </w:t>
      </w:r>
      <w:r w:rsidRPr="00AE78BE">
        <w:rPr>
          <w:rFonts w:ascii="Palatino Linotype" w:hAnsi="Palatino Linotype"/>
          <w:color w:val="000000" w:themeColor="text1"/>
          <w:sz w:val="21"/>
          <w:szCs w:val="21"/>
          <w:lang w:val="en-GB"/>
        </w:rPr>
        <w:t xml:space="preserve">“terra nullius” and </w:t>
      </w:r>
      <w:r w:rsidR="001B3CDD" w:rsidRPr="00AE78BE">
        <w:rPr>
          <w:rFonts w:ascii="Palatino Linotype" w:hAnsi="Palatino Linotype"/>
          <w:color w:val="000000" w:themeColor="text1"/>
          <w:sz w:val="21"/>
          <w:szCs w:val="21"/>
          <w:lang w:val="en-GB"/>
        </w:rPr>
        <w:t>seized</w:t>
      </w:r>
      <w:r w:rsidRPr="00AE78BE">
        <w:rPr>
          <w:rFonts w:ascii="Palatino Linotype" w:hAnsi="Palatino Linotype"/>
          <w:color w:val="000000" w:themeColor="text1"/>
          <w:sz w:val="21"/>
          <w:szCs w:val="21"/>
          <w:lang w:val="en-GB"/>
        </w:rPr>
        <w:t xml:space="preserve"> Aboriginal land </w:t>
      </w:r>
      <w:proofErr w:type="gramStart"/>
      <w:r w:rsidRPr="00AE78BE">
        <w:rPr>
          <w:rFonts w:ascii="Palatino Linotype" w:hAnsi="Palatino Linotype"/>
          <w:color w:val="000000" w:themeColor="text1"/>
          <w:sz w:val="21"/>
          <w:szCs w:val="21"/>
          <w:lang w:val="en-GB"/>
        </w:rPr>
        <w:t>at</w:t>
      </w:r>
      <w:proofErr w:type="gramEnd"/>
      <w:r w:rsidRPr="00AE78BE">
        <w:rPr>
          <w:rFonts w:ascii="Palatino Linotype" w:hAnsi="Palatino Linotype"/>
          <w:color w:val="000000" w:themeColor="text1"/>
          <w:sz w:val="21"/>
          <w:szCs w:val="21"/>
          <w:lang w:val="en-GB"/>
        </w:rPr>
        <w:t xml:space="preserve"> will. </w:t>
      </w:r>
      <w:r w:rsidR="001B3CDD" w:rsidRPr="00AE78BE">
        <w:rPr>
          <w:rFonts w:ascii="Palatino Linotype" w:hAnsi="Palatino Linotype"/>
          <w:color w:val="000000" w:themeColor="text1"/>
          <w:sz w:val="21"/>
          <w:szCs w:val="21"/>
          <w:lang w:val="en-GB"/>
        </w:rPr>
        <w:t>European c</w:t>
      </w:r>
      <w:r w:rsidRPr="00AE78BE">
        <w:rPr>
          <w:rFonts w:ascii="Palatino Linotype" w:hAnsi="Palatino Linotype"/>
          <w:color w:val="000000" w:themeColor="text1"/>
          <w:sz w:val="21"/>
          <w:szCs w:val="21"/>
          <w:lang w:val="en-GB"/>
        </w:rPr>
        <w:t>olonial</w:t>
      </w:r>
      <w:r w:rsidR="001B3CDD" w:rsidRPr="00AE78BE">
        <w:rPr>
          <w:rFonts w:ascii="Palatino Linotype" w:hAnsi="Palatino Linotype"/>
          <w:color w:val="000000" w:themeColor="text1"/>
          <w:sz w:val="21"/>
          <w:szCs w:val="21"/>
          <w:lang w:val="en-GB"/>
        </w:rPr>
        <w:t>ism</w:t>
      </w:r>
      <w:r w:rsidRPr="00AE78BE">
        <w:rPr>
          <w:rFonts w:ascii="Palatino Linotype" w:hAnsi="Palatino Linotype"/>
          <w:color w:val="000000" w:themeColor="text1"/>
          <w:sz w:val="21"/>
          <w:szCs w:val="21"/>
          <w:lang w:val="en-GB"/>
        </w:rPr>
        <w:t xml:space="preserve"> was driven by </w:t>
      </w:r>
      <w:r w:rsidR="001B3CDD" w:rsidRPr="00AE78BE">
        <w:rPr>
          <w:rFonts w:ascii="Palatino Linotype" w:hAnsi="Palatino Linotype"/>
          <w:color w:val="000000" w:themeColor="text1"/>
          <w:sz w:val="21"/>
          <w:szCs w:val="21"/>
          <w:lang w:val="en-GB"/>
        </w:rPr>
        <w:t>notions of</w:t>
      </w:r>
      <w:r w:rsidRPr="00AE78BE">
        <w:rPr>
          <w:rFonts w:ascii="Palatino Linotype" w:hAnsi="Palatino Linotype"/>
          <w:color w:val="000000" w:themeColor="text1"/>
          <w:sz w:val="21"/>
          <w:szCs w:val="21"/>
          <w:lang w:val="en-GB"/>
        </w:rPr>
        <w:t xml:space="preserve"> European superior</w:t>
      </w:r>
      <w:r w:rsidR="001B3CDD" w:rsidRPr="00AE78BE">
        <w:rPr>
          <w:rFonts w:ascii="Palatino Linotype" w:hAnsi="Palatino Linotype"/>
          <w:color w:val="000000" w:themeColor="text1"/>
          <w:sz w:val="21"/>
          <w:szCs w:val="21"/>
          <w:lang w:val="en-GB"/>
        </w:rPr>
        <w:t>ity</w:t>
      </w:r>
      <w:r w:rsidR="00BD6CA9" w:rsidRPr="00AE78BE">
        <w:rPr>
          <w:rFonts w:ascii="Palatino Linotype" w:hAnsi="Palatino Linotype"/>
          <w:color w:val="000000" w:themeColor="text1"/>
          <w:sz w:val="21"/>
          <w:szCs w:val="21"/>
          <w:lang w:val="en-GB"/>
        </w:rPr>
        <w:t>.</w:t>
      </w:r>
      <w:r w:rsidR="001B3CDD" w:rsidRPr="00AE78BE">
        <w:rPr>
          <w:rFonts w:ascii="Palatino Linotype" w:hAnsi="Palatino Linotype"/>
          <w:color w:val="000000" w:themeColor="text1"/>
          <w:sz w:val="21"/>
          <w:szCs w:val="21"/>
          <w:lang w:val="en-GB"/>
        </w:rPr>
        <w:t xml:space="preserve"> </w:t>
      </w:r>
      <w:r w:rsidR="00BD6CA9" w:rsidRPr="00AE78BE">
        <w:rPr>
          <w:rFonts w:ascii="Palatino Linotype" w:hAnsi="Palatino Linotype"/>
          <w:color w:val="000000" w:themeColor="text1"/>
          <w:sz w:val="21"/>
          <w:szCs w:val="21"/>
          <w:lang w:val="en-GB"/>
        </w:rPr>
        <w:t>Most c</w:t>
      </w:r>
      <w:r w:rsidRPr="00AE78BE">
        <w:rPr>
          <w:rFonts w:ascii="Palatino Linotype" w:hAnsi="Palatino Linotype"/>
          <w:color w:val="000000" w:themeColor="text1"/>
          <w:sz w:val="21"/>
          <w:szCs w:val="21"/>
          <w:lang w:val="en-GB"/>
        </w:rPr>
        <w:t xml:space="preserve">olonial settlements </w:t>
      </w:r>
      <w:r w:rsidR="00BD6CA9" w:rsidRPr="00AE78BE">
        <w:rPr>
          <w:rFonts w:ascii="Palatino Linotype" w:hAnsi="Palatino Linotype"/>
          <w:color w:val="000000" w:themeColor="text1"/>
          <w:sz w:val="21"/>
          <w:szCs w:val="21"/>
          <w:lang w:val="en-GB"/>
        </w:rPr>
        <w:t>were</w:t>
      </w:r>
      <w:r w:rsidR="001B3CDD" w:rsidRPr="00AE78BE">
        <w:rPr>
          <w:rFonts w:ascii="Palatino Linotype" w:hAnsi="Palatino Linotype"/>
          <w:color w:val="000000" w:themeColor="text1"/>
          <w:sz w:val="21"/>
          <w:szCs w:val="21"/>
          <w:lang w:val="en-GB"/>
        </w:rPr>
        <w:t xml:space="preserve"> </w:t>
      </w:r>
      <w:r w:rsidR="00BD6CA9" w:rsidRPr="00AE78BE">
        <w:rPr>
          <w:rFonts w:ascii="Palatino Linotype" w:hAnsi="Palatino Linotype"/>
          <w:color w:val="000000" w:themeColor="text1"/>
          <w:sz w:val="21"/>
          <w:szCs w:val="21"/>
          <w:lang w:val="en-GB"/>
        </w:rPr>
        <w:t>enabl</w:t>
      </w:r>
      <w:r w:rsidR="001B3CDD" w:rsidRPr="00AE78BE">
        <w:rPr>
          <w:rFonts w:ascii="Palatino Linotype" w:hAnsi="Palatino Linotype"/>
          <w:color w:val="000000" w:themeColor="text1"/>
          <w:sz w:val="21"/>
          <w:szCs w:val="21"/>
          <w:lang w:val="en-GB"/>
        </w:rPr>
        <w:t xml:space="preserve">ed </w:t>
      </w:r>
      <w:r w:rsidRPr="00AE78BE">
        <w:rPr>
          <w:rFonts w:ascii="Palatino Linotype" w:hAnsi="Palatino Linotype"/>
          <w:color w:val="000000" w:themeColor="text1"/>
          <w:sz w:val="21"/>
          <w:szCs w:val="21"/>
          <w:lang w:val="en-GB"/>
        </w:rPr>
        <w:t>by persuading</w:t>
      </w:r>
      <w:r w:rsidR="001B3CDD" w:rsidRPr="00AE78BE">
        <w:rPr>
          <w:rFonts w:ascii="Palatino Linotype" w:hAnsi="Palatino Linotype"/>
          <w:color w:val="000000" w:themeColor="text1"/>
          <w:sz w:val="21"/>
          <w:szCs w:val="21"/>
          <w:lang w:val="en-GB"/>
        </w:rPr>
        <w:t xml:space="preserve"> </w:t>
      </w:r>
      <w:r w:rsidRPr="00AE78BE">
        <w:rPr>
          <w:rFonts w:ascii="Palatino Linotype" w:hAnsi="Palatino Linotype"/>
          <w:color w:val="000000" w:themeColor="text1"/>
          <w:sz w:val="21"/>
          <w:szCs w:val="21"/>
          <w:lang w:val="en-GB"/>
        </w:rPr>
        <w:t>indigenous inhabitants</w:t>
      </w:r>
      <w:r w:rsidR="00BD6CA9" w:rsidRPr="00AE78BE">
        <w:rPr>
          <w:rFonts w:ascii="Palatino Linotype" w:hAnsi="Palatino Linotype"/>
          <w:color w:val="000000" w:themeColor="text1"/>
          <w:sz w:val="21"/>
          <w:szCs w:val="21"/>
          <w:lang w:val="en-GB"/>
        </w:rPr>
        <w:t xml:space="preserve"> </w:t>
      </w:r>
      <w:r w:rsidR="001B3CDD" w:rsidRPr="00AE78BE">
        <w:rPr>
          <w:rFonts w:ascii="Palatino Linotype" w:hAnsi="Palatino Linotype"/>
          <w:color w:val="000000" w:themeColor="text1"/>
          <w:sz w:val="21"/>
          <w:szCs w:val="21"/>
          <w:lang w:val="en-GB"/>
        </w:rPr>
        <w:t>by force or deception</w:t>
      </w:r>
      <w:r w:rsidRPr="00AE78BE">
        <w:rPr>
          <w:rFonts w:ascii="Palatino Linotype" w:hAnsi="Palatino Linotype"/>
          <w:color w:val="000000" w:themeColor="text1"/>
          <w:sz w:val="21"/>
          <w:szCs w:val="21"/>
          <w:lang w:val="en-GB"/>
        </w:rPr>
        <w:t xml:space="preserve"> to </w:t>
      </w:r>
      <w:r w:rsidR="001B3CDD" w:rsidRPr="00AE78BE">
        <w:rPr>
          <w:rFonts w:ascii="Palatino Linotype" w:hAnsi="Palatino Linotype"/>
          <w:color w:val="000000" w:themeColor="text1"/>
          <w:sz w:val="21"/>
          <w:szCs w:val="21"/>
          <w:lang w:val="en-GB"/>
        </w:rPr>
        <w:t>accept</w:t>
      </w:r>
      <w:r w:rsidRPr="00AE78BE">
        <w:rPr>
          <w:rFonts w:ascii="Palatino Linotype" w:hAnsi="Palatino Linotype"/>
          <w:color w:val="000000" w:themeColor="text1"/>
          <w:sz w:val="21"/>
          <w:szCs w:val="21"/>
          <w:lang w:val="en-GB"/>
        </w:rPr>
        <w:t xml:space="preserve"> colonial rule</w:t>
      </w:r>
      <w:r w:rsidR="001B3CDD" w:rsidRPr="00AE78BE">
        <w:rPr>
          <w:rFonts w:ascii="Palatino Linotype" w:hAnsi="Palatino Linotype"/>
          <w:color w:val="000000" w:themeColor="text1"/>
          <w:sz w:val="21"/>
          <w:szCs w:val="21"/>
          <w:lang w:val="en-GB"/>
        </w:rPr>
        <w:t xml:space="preserve"> or</w:t>
      </w:r>
      <w:r w:rsidRPr="00AE78BE">
        <w:rPr>
          <w:rFonts w:ascii="Palatino Linotype" w:hAnsi="Palatino Linotype"/>
          <w:color w:val="000000" w:themeColor="text1"/>
          <w:sz w:val="21"/>
          <w:szCs w:val="21"/>
          <w:lang w:val="en-GB"/>
        </w:rPr>
        <w:t xml:space="preserve"> </w:t>
      </w:r>
      <w:r w:rsidR="00BD6CA9" w:rsidRPr="00AE78BE">
        <w:rPr>
          <w:rFonts w:ascii="Palatino Linotype" w:hAnsi="Palatino Linotype"/>
          <w:color w:val="000000" w:themeColor="text1"/>
          <w:sz w:val="21"/>
          <w:szCs w:val="21"/>
          <w:lang w:val="en-GB"/>
        </w:rPr>
        <w:t>trade</w:t>
      </w:r>
      <w:r w:rsidRPr="00AE78BE">
        <w:rPr>
          <w:rFonts w:ascii="Palatino Linotype" w:hAnsi="Palatino Linotype"/>
          <w:color w:val="000000" w:themeColor="text1"/>
          <w:sz w:val="21"/>
          <w:szCs w:val="21"/>
          <w:lang w:val="en-GB"/>
        </w:rPr>
        <w:t xml:space="preserve"> the right to settle in part or whole</w:t>
      </w:r>
      <w:r w:rsidR="008D4645" w:rsidRPr="00AE78BE">
        <w:rPr>
          <w:rFonts w:ascii="Palatino Linotype" w:hAnsi="Palatino Linotype"/>
          <w:color w:val="000000" w:themeColor="text1"/>
          <w:sz w:val="21"/>
          <w:szCs w:val="21"/>
          <w:lang w:val="en-GB"/>
        </w:rPr>
        <w:t xml:space="preserve">. </w:t>
      </w:r>
      <w:r w:rsidR="00BD6CA9" w:rsidRPr="00AE78BE">
        <w:rPr>
          <w:rFonts w:ascii="Palatino Linotype" w:hAnsi="Palatino Linotype"/>
          <w:color w:val="000000" w:themeColor="text1"/>
          <w:sz w:val="21"/>
          <w:szCs w:val="21"/>
          <w:lang w:val="en-GB"/>
        </w:rPr>
        <w:t>But i</w:t>
      </w:r>
      <w:r w:rsidR="008D4645" w:rsidRPr="00AE78BE">
        <w:rPr>
          <w:rFonts w:ascii="Palatino Linotype" w:hAnsi="Palatino Linotype"/>
          <w:color w:val="000000" w:themeColor="text1"/>
          <w:sz w:val="21"/>
          <w:szCs w:val="21"/>
          <w:lang w:val="en-GB"/>
        </w:rPr>
        <w:t>n</w:t>
      </w:r>
      <w:r w:rsidRPr="00AE78BE">
        <w:rPr>
          <w:rFonts w:ascii="Palatino Linotype" w:hAnsi="Palatino Linotype"/>
          <w:color w:val="000000" w:themeColor="text1"/>
          <w:sz w:val="21"/>
          <w:szCs w:val="21"/>
          <w:lang w:val="en-GB"/>
        </w:rPr>
        <w:t xml:space="preserve"> </w:t>
      </w:r>
      <w:r w:rsidR="008D4645" w:rsidRPr="00AE78BE">
        <w:rPr>
          <w:rFonts w:ascii="Palatino Linotype" w:hAnsi="Palatino Linotype"/>
          <w:color w:val="000000" w:themeColor="text1"/>
          <w:sz w:val="21"/>
          <w:szCs w:val="21"/>
          <w:lang w:val="en-GB"/>
        </w:rPr>
        <w:t xml:space="preserve">Australia </w:t>
      </w:r>
      <w:r w:rsidR="00BD6CA9" w:rsidRPr="00AE78BE">
        <w:rPr>
          <w:rFonts w:ascii="Palatino Linotype" w:hAnsi="Palatino Linotype"/>
          <w:color w:val="000000" w:themeColor="text1"/>
          <w:sz w:val="21"/>
          <w:szCs w:val="21"/>
          <w:lang w:val="en-GB"/>
        </w:rPr>
        <w:t xml:space="preserve">possession </w:t>
      </w:r>
      <w:r w:rsidR="008D4645" w:rsidRPr="00AE78BE">
        <w:rPr>
          <w:rFonts w:ascii="Palatino Linotype" w:hAnsi="Palatino Linotype"/>
          <w:color w:val="000000" w:themeColor="text1"/>
          <w:sz w:val="21"/>
          <w:szCs w:val="21"/>
          <w:lang w:val="en-GB"/>
        </w:rPr>
        <w:t xml:space="preserve">was </w:t>
      </w:r>
      <w:r w:rsidRPr="00AE78BE">
        <w:rPr>
          <w:rFonts w:ascii="Palatino Linotype" w:hAnsi="Palatino Linotype"/>
          <w:color w:val="000000" w:themeColor="text1"/>
          <w:sz w:val="21"/>
          <w:szCs w:val="21"/>
          <w:lang w:val="en-GB"/>
        </w:rPr>
        <w:t>unilatera</w:t>
      </w:r>
      <w:r w:rsidR="001B3CDD" w:rsidRPr="00AE78BE">
        <w:rPr>
          <w:rFonts w:ascii="Palatino Linotype" w:hAnsi="Palatino Linotype"/>
          <w:color w:val="000000" w:themeColor="text1"/>
          <w:sz w:val="21"/>
          <w:szCs w:val="21"/>
          <w:lang w:val="en-GB"/>
        </w:rPr>
        <w:t>l</w:t>
      </w:r>
      <w:r w:rsidR="00BD6CA9" w:rsidRPr="00AE78BE">
        <w:rPr>
          <w:rFonts w:ascii="Palatino Linotype" w:hAnsi="Palatino Linotype"/>
          <w:color w:val="000000" w:themeColor="text1"/>
          <w:sz w:val="21"/>
          <w:szCs w:val="21"/>
          <w:lang w:val="en-GB"/>
        </w:rPr>
        <w:t>,</w:t>
      </w:r>
      <w:r w:rsidR="001B3CDD" w:rsidRPr="00AE78BE">
        <w:rPr>
          <w:rFonts w:ascii="Palatino Linotype" w:hAnsi="Palatino Linotype"/>
          <w:color w:val="000000" w:themeColor="text1"/>
          <w:sz w:val="21"/>
          <w:szCs w:val="21"/>
          <w:lang w:val="en-GB"/>
        </w:rPr>
        <w:t xml:space="preserve"> based on claims of</w:t>
      </w:r>
      <w:r w:rsidRPr="00AE78BE">
        <w:rPr>
          <w:rFonts w:ascii="Palatino Linotype" w:hAnsi="Palatino Linotype"/>
          <w:color w:val="000000" w:themeColor="text1"/>
          <w:sz w:val="21"/>
          <w:szCs w:val="21"/>
          <w:lang w:val="en-GB"/>
        </w:rPr>
        <w:t xml:space="preserve"> first </w:t>
      </w:r>
      <w:r w:rsidR="00BD6CA9" w:rsidRPr="00AE78BE">
        <w:rPr>
          <w:rFonts w:ascii="Palatino Linotype" w:hAnsi="Palatino Linotype"/>
          <w:color w:val="000000" w:themeColor="text1"/>
          <w:sz w:val="21"/>
          <w:szCs w:val="21"/>
          <w:lang w:val="en-GB"/>
        </w:rPr>
        <w:t>discovery and effective control</w:t>
      </w:r>
      <w:r w:rsidR="001B3CDD" w:rsidRPr="00AE78BE">
        <w:rPr>
          <w:rFonts w:ascii="Palatino Linotype" w:hAnsi="Palatino Linotype"/>
          <w:color w:val="000000" w:themeColor="text1"/>
          <w:sz w:val="21"/>
          <w:szCs w:val="21"/>
          <w:lang w:val="en-GB"/>
        </w:rPr>
        <w:t>.</w:t>
      </w:r>
      <w:r w:rsidRPr="00AE78BE">
        <w:rPr>
          <w:rFonts w:ascii="Palatino Linotype" w:hAnsi="Palatino Linotype"/>
          <w:color w:val="000000" w:themeColor="text1"/>
          <w:sz w:val="21"/>
          <w:szCs w:val="21"/>
          <w:lang w:val="en-GB"/>
        </w:rPr>
        <w:t xml:space="preserve"> </w:t>
      </w:r>
      <w:r w:rsidR="00BD6CA9" w:rsidRPr="00AE78BE">
        <w:rPr>
          <w:rFonts w:ascii="Palatino Linotype" w:hAnsi="Palatino Linotype"/>
          <w:color w:val="000000" w:themeColor="text1"/>
          <w:sz w:val="21"/>
          <w:szCs w:val="21"/>
          <w:lang w:val="en-GB"/>
        </w:rPr>
        <w:t>While</w:t>
      </w:r>
      <w:r w:rsidR="008D4645" w:rsidRPr="00AE78BE">
        <w:rPr>
          <w:rFonts w:ascii="Palatino Linotype" w:hAnsi="Palatino Linotype"/>
          <w:color w:val="000000" w:themeColor="text1"/>
          <w:sz w:val="21"/>
          <w:szCs w:val="21"/>
          <w:lang w:val="en-GB"/>
        </w:rPr>
        <w:t xml:space="preserve"> the Aboriginal people had special territories</w:t>
      </w:r>
      <w:r w:rsidR="00BD6CA9" w:rsidRPr="00AE78BE">
        <w:rPr>
          <w:rFonts w:ascii="Palatino Linotype" w:hAnsi="Palatino Linotype"/>
          <w:color w:val="000000" w:themeColor="text1"/>
          <w:sz w:val="21"/>
          <w:szCs w:val="21"/>
          <w:lang w:val="en-GB"/>
        </w:rPr>
        <w:t>,</w:t>
      </w:r>
      <w:r w:rsidR="008D4645" w:rsidRPr="00AE78BE">
        <w:rPr>
          <w:rFonts w:ascii="Palatino Linotype" w:hAnsi="Palatino Linotype"/>
          <w:color w:val="000000" w:themeColor="text1"/>
          <w:sz w:val="21"/>
          <w:szCs w:val="21"/>
          <w:lang w:val="en-GB"/>
        </w:rPr>
        <w:t xml:space="preserve"> their association with land was </w:t>
      </w:r>
      <w:r w:rsidR="00BD6CA9" w:rsidRPr="00AE78BE">
        <w:rPr>
          <w:rFonts w:ascii="Palatino Linotype" w:hAnsi="Palatino Linotype"/>
          <w:color w:val="000000" w:themeColor="text1"/>
          <w:sz w:val="21"/>
          <w:szCs w:val="21"/>
          <w:lang w:val="en-GB"/>
        </w:rPr>
        <w:t xml:space="preserve">being </w:t>
      </w:r>
      <w:r w:rsidR="008D4645" w:rsidRPr="00AE78BE">
        <w:rPr>
          <w:rFonts w:ascii="Palatino Linotype" w:hAnsi="Palatino Linotype"/>
          <w:color w:val="000000" w:themeColor="text1"/>
          <w:sz w:val="21"/>
          <w:szCs w:val="21"/>
          <w:lang w:val="en-GB"/>
        </w:rPr>
        <w:t xml:space="preserve">on a </w:t>
      </w:r>
      <w:r w:rsidR="00BD6CA9" w:rsidRPr="00AE78BE">
        <w:rPr>
          <w:rFonts w:ascii="Palatino Linotype" w:hAnsi="Palatino Linotype"/>
          <w:color w:val="000000" w:themeColor="text1"/>
          <w:sz w:val="21"/>
          <w:szCs w:val="21"/>
          <w:lang w:val="en-GB"/>
        </w:rPr>
        <w:t>traditional</w:t>
      </w:r>
      <w:r w:rsidR="008D4645" w:rsidRPr="00AE78BE">
        <w:rPr>
          <w:rFonts w:ascii="Palatino Linotype" w:hAnsi="Palatino Linotype"/>
          <w:color w:val="000000" w:themeColor="text1"/>
          <w:sz w:val="21"/>
          <w:szCs w:val="21"/>
          <w:lang w:val="en-GB"/>
        </w:rPr>
        <w:t xml:space="preserve"> basis, t</w:t>
      </w:r>
      <w:r w:rsidRPr="00AE78BE">
        <w:rPr>
          <w:rFonts w:ascii="Palatino Linotype" w:hAnsi="Palatino Linotype"/>
          <w:color w:val="000000" w:themeColor="text1"/>
          <w:sz w:val="21"/>
          <w:szCs w:val="21"/>
          <w:lang w:val="en-GB"/>
        </w:rPr>
        <w:t xml:space="preserve">he </w:t>
      </w:r>
      <w:r w:rsidR="00EE2C00" w:rsidRPr="00AE78BE">
        <w:rPr>
          <w:rFonts w:ascii="Palatino Linotype" w:hAnsi="Palatino Linotype"/>
          <w:color w:val="000000" w:themeColor="text1"/>
          <w:sz w:val="21"/>
          <w:szCs w:val="21"/>
          <w:lang w:val="en-GB"/>
        </w:rPr>
        <w:t>lack</w:t>
      </w:r>
      <w:r w:rsidRPr="00AE78BE">
        <w:rPr>
          <w:rFonts w:ascii="Palatino Linotype" w:hAnsi="Palatino Linotype"/>
          <w:color w:val="000000" w:themeColor="text1"/>
          <w:sz w:val="21"/>
          <w:szCs w:val="21"/>
          <w:lang w:val="en-GB"/>
        </w:rPr>
        <w:t xml:space="preserve"> of </w:t>
      </w:r>
      <w:r w:rsidR="001B3CDD" w:rsidRPr="00AE78BE">
        <w:rPr>
          <w:rFonts w:ascii="Palatino Linotype" w:hAnsi="Palatino Linotype"/>
          <w:color w:val="000000" w:themeColor="text1"/>
          <w:sz w:val="21"/>
          <w:szCs w:val="21"/>
          <w:lang w:val="en-GB"/>
        </w:rPr>
        <w:t>a local system</w:t>
      </w:r>
      <w:r w:rsidRPr="00AE78BE">
        <w:rPr>
          <w:rFonts w:ascii="Palatino Linotype" w:hAnsi="Palatino Linotype"/>
          <w:color w:val="000000" w:themeColor="text1"/>
          <w:sz w:val="21"/>
          <w:szCs w:val="21"/>
          <w:lang w:val="en-GB"/>
        </w:rPr>
        <w:t xml:space="preserve"> of land ownership</w:t>
      </w:r>
      <w:r w:rsidR="008D4645" w:rsidRPr="00AE78BE">
        <w:rPr>
          <w:rFonts w:ascii="Palatino Linotype" w:hAnsi="Palatino Linotype"/>
          <w:color w:val="000000" w:themeColor="text1"/>
          <w:sz w:val="21"/>
          <w:szCs w:val="21"/>
          <w:lang w:val="en-GB"/>
        </w:rPr>
        <w:t xml:space="preserve"> and</w:t>
      </w:r>
      <w:r w:rsidRPr="00AE78BE">
        <w:rPr>
          <w:rFonts w:ascii="Palatino Linotype" w:hAnsi="Palatino Linotype"/>
          <w:color w:val="000000" w:themeColor="text1"/>
          <w:sz w:val="21"/>
          <w:szCs w:val="21"/>
          <w:lang w:val="en-GB"/>
        </w:rPr>
        <w:t xml:space="preserve"> the absence of a group of supreme leaders to negotiate on behalf of the tribal groups ruled by councils of elders, </w:t>
      </w:r>
      <w:r w:rsidR="008D4645" w:rsidRPr="00AE78BE">
        <w:rPr>
          <w:rFonts w:ascii="Palatino Linotype" w:hAnsi="Palatino Linotype"/>
          <w:color w:val="000000" w:themeColor="text1"/>
          <w:sz w:val="21"/>
          <w:szCs w:val="21"/>
          <w:lang w:val="en-GB"/>
        </w:rPr>
        <w:t xml:space="preserve">made it easy </w:t>
      </w:r>
      <w:r w:rsidR="00EE2C00" w:rsidRPr="00AE78BE">
        <w:rPr>
          <w:rFonts w:ascii="Palatino Linotype" w:hAnsi="Palatino Linotype"/>
          <w:color w:val="000000" w:themeColor="text1"/>
          <w:sz w:val="21"/>
          <w:szCs w:val="21"/>
          <w:lang w:val="en-GB"/>
        </w:rPr>
        <w:t xml:space="preserve">for the settlers </w:t>
      </w:r>
      <w:r w:rsidR="008D4645" w:rsidRPr="00AE78BE">
        <w:rPr>
          <w:rFonts w:ascii="Palatino Linotype" w:hAnsi="Palatino Linotype"/>
          <w:color w:val="000000" w:themeColor="text1"/>
          <w:sz w:val="21"/>
          <w:szCs w:val="21"/>
          <w:lang w:val="en-GB"/>
        </w:rPr>
        <w:t xml:space="preserve">to avoid negotiation. </w:t>
      </w:r>
    </w:p>
    <w:p w:rsidR="00CF4ACC" w:rsidRPr="00AE78BE" w:rsidRDefault="00F140A4" w:rsidP="00F140A4">
      <w:pPr>
        <w:pStyle w:val="paragraph"/>
        <w:shd w:val="clear" w:color="auto" w:fill="FFFFFF"/>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 xml:space="preserve">The land was </w:t>
      </w:r>
      <w:r w:rsidR="00EE2C00" w:rsidRPr="00AE78BE">
        <w:rPr>
          <w:rFonts w:ascii="Palatino Linotype" w:hAnsi="Palatino Linotype"/>
          <w:color w:val="000000" w:themeColor="text1"/>
          <w:sz w:val="21"/>
          <w:szCs w:val="21"/>
          <w:lang w:val="en-GB"/>
        </w:rPr>
        <w:t>sparsely</w:t>
      </w:r>
      <w:r w:rsidRPr="00AE78BE">
        <w:rPr>
          <w:rFonts w:ascii="Palatino Linotype" w:hAnsi="Palatino Linotype"/>
          <w:color w:val="000000" w:themeColor="text1"/>
          <w:sz w:val="21"/>
          <w:szCs w:val="21"/>
          <w:lang w:val="en-GB"/>
        </w:rPr>
        <w:t xml:space="preserve"> populated </w:t>
      </w:r>
      <w:r w:rsidR="00EE2C00" w:rsidRPr="00AE78BE">
        <w:rPr>
          <w:rFonts w:ascii="Palatino Linotype" w:hAnsi="Palatino Linotype"/>
          <w:color w:val="000000" w:themeColor="text1"/>
          <w:sz w:val="21"/>
          <w:szCs w:val="21"/>
          <w:lang w:val="en-GB"/>
        </w:rPr>
        <w:t>making it</w:t>
      </w:r>
      <w:r w:rsidRPr="00AE78BE">
        <w:rPr>
          <w:rFonts w:ascii="Palatino Linotype" w:hAnsi="Palatino Linotype"/>
          <w:color w:val="000000" w:themeColor="text1"/>
          <w:sz w:val="21"/>
          <w:szCs w:val="21"/>
          <w:lang w:val="en-GB"/>
        </w:rPr>
        <w:t xml:space="preserve"> relatively easy to settle in a location and</w:t>
      </w:r>
      <w:r w:rsidR="008D4645" w:rsidRPr="00AE78BE">
        <w:rPr>
          <w:rFonts w:ascii="Palatino Linotype" w:hAnsi="Palatino Linotype"/>
          <w:color w:val="000000" w:themeColor="text1"/>
          <w:sz w:val="21"/>
          <w:szCs w:val="21"/>
          <w:lang w:val="en-GB"/>
        </w:rPr>
        <w:t xml:space="preserve"> avert</w:t>
      </w:r>
      <w:r w:rsidRPr="00AE78BE">
        <w:rPr>
          <w:rFonts w:ascii="Palatino Linotype" w:hAnsi="Palatino Linotype"/>
          <w:color w:val="000000" w:themeColor="text1"/>
          <w:sz w:val="21"/>
          <w:szCs w:val="21"/>
          <w:lang w:val="en-GB"/>
        </w:rPr>
        <w:t xml:space="preserve"> threat from locals by taking advantage of rivalry among groups. All armed con</w:t>
      </w:r>
      <w:r w:rsidR="008D4645" w:rsidRPr="00AE78BE">
        <w:rPr>
          <w:rFonts w:ascii="Palatino Linotype" w:hAnsi="Palatino Linotype"/>
          <w:color w:val="000000" w:themeColor="text1"/>
          <w:sz w:val="21"/>
          <w:szCs w:val="21"/>
          <w:lang w:val="en-GB"/>
        </w:rPr>
        <w:t xml:space="preserve">frontation was on land, and </w:t>
      </w:r>
      <w:r w:rsidR="007B5A91" w:rsidRPr="00AE78BE">
        <w:rPr>
          <w:rFonts w:ascii="Palatino Linotype" w:hAnsi="Palatino Linotype"/>
          <w:color w:val="000000" w:themeColor="text1"/>
          <w:sz w:val="21"/>
          <w:szCs w:val="21"/>
          <w:lang w:val="en-GB"/>
        </w:rPr>
        <w:t xml:space="preserve">the local people were no match to the settlers with </w:t>
      </w:r>
      <w:r w:rsidRPr="00AE78BE">
        <w:rPr>
          <w:rFonts w:ascii="Palatino Linotype" w:hAnsi="Palatino Linotype"/>
          <w:color w:val="000000" w:themeColor="text1"/>
          <w:sz w:val="21"/>
          <w:szCs w:val="21"/>
          <w:lang w:val="en-GB"/>
        </w:rPr>
        <w:t>superior weaponry and horses</w:t>
      </w:r>
      <w:r w:rsidR="007B5A91" w:rsidRPr="00AE78BE">
        <w:rPr>
          <w:rFonts w:ascii="Palatino Linotype" w:hAnsi="Palatino Linotype"/>
          <w:color w:val="000000" w:themeColor="text1"/>
          <w:sz w:val="21"/>
          <w:szCs w:val="21"/>
          <w:lang w:val="en-GB"/>
        </w:rPr>
        <w:t>,</w:t>
      </w:r>
      <w:r w:rsidRPr="00AE78BE">
        <w:rPr>
          <w:rFonts w:ascii="Palatino Linotype" w:hAnsi="Palatino Linotype"/>
          <w:color w:val="000000" w:themeColor="text1"/>
          <w:sz w:val="21"/>
          <w:szCs w:val="21"/>
          <w:lang w:val="en-GB"/>
        </w:rPr>
        <w:t xml:space="preserve"> </w:t>
      </w:r>
      <w:r w:rsidR="008D4645" w:rsidRPr="00AE78BE">
        <w:rPr>
          <w:rFonts w:ascii="Palatino Linotype" w:hAnsi="Palatino Linotype"/>
          <w:color w:val="000000" w:themeColor="text1"/>
          <w:sz w:val="21"/>
          <w:szCs w:val="21"/>
          <w:lang w:val="en-GB"/>
        </w:rPr>
        <w:t xml:space="preserve">unlike in New Zealand where </w:t>
      </w:r>
      <w:r w:rsidRPr="00AE78BE">
        <w:rPr>
          <w:rFonts w:ascii="Palatino Linotype" w:hAnsi="Palatino Linotype"/>
          <w:color w:val="000000" w:themeColor="text1"/>
          <w:sz w:val="21"/>
          <w:szCs w:val="21"/>
          <w:lang w:val="en-GB"/>
        </w:rPr>
        <w:t xml:space="preserve">the Maoris </w:t>
      </w:r>
      <w:r w:rsidR="00EE2C00" w:rsidRPr="00AE78BE">
        <w:rPr>
          <w:rFonts w:ascii="Palatino Linotype" w:hAnsi="Palatino Linotype"/>
          <w:color w:val="000000" w:themeColor="text1"/>
          <w:sz w:val="21"/>
          <w:szCs w:val="21"/>
          <w:lang w:val="en-GB"/>
        </w:rPr>
        <w:t>proved</w:t>
      </w:r>
      <w:r w:rsidR="008D4645" w:rsidRPr="00AE78BE">
        <w:rPr>
          <w:rFonts w:ascii="Palatino Linotype" w:hAnsi="Palatino Linotype"/>
          <w:color w:val="000000" w:themeColor="text1"/>
          <w:sz w:val="21"/>
          <w:szCs w:val="21"/>
          <w:lang w:val="en-GB"/>
        </w:rPr>
        <w:t xml:space="preserve"> </w:t>
      </w:r>
      <w:r w:rsidR="00EE2C00" w:rsidRPr="00AE78BE">
        <w:rPr>
          <w:rFonts w:ascii="Palatino Linotype" w:hAnsi="Palatino Linotype"/>
          <w:color w:val="000000" w:themeColor="text1"/>
          <w:sz w:val="21"/>
          <w:szCs w:val="21"/>
          <w:lang w:val="en-GB"/>
        </w:rPr>
        <w:t xml:space="preserve">to be a </w:t>
      </w:r>
      <w:r w:rsidR="008D4645" w:rsidRPr="00AE78BE">
        <w:rPr>
          <w:rFonts w:ascii="Palatino Linotype" w:hAnsi="Palatino Linotype"/>
          <w:color w:val="000000" w:themeColor="text1"/>
          <w:sz w:val="21"/>
          <w:szCs w:val="21"/>
          <w:lang w:val="en-GB"/>
        </w:rPr>
        <w:t xml:space="preserve">formidable </w:t>
      </w:r>
      <w:r w:rsidR="00EE2C00" w:rsidRPr="00AE78BE">
        <w:rPr>
          <w:rFonts w:ascii="Palatino Linotype" w:hAnsi="Palatino Linotype"/>
          <w:color w:val="000000" w:themeColor="text1"/>
          <w:sz w:val="21"/>
          <w:szCs w:val="21"/>
          <w:lang w:val="en-GB"/>
        </w:rPr>
        <w:t>force</w:t>
      </w:r>
      <w:r w:rsidRPr="00AE78BE">
        <w:rPr>
          <w:rFonts w:ascii="Palatino Linotype" w:hAnsi="Palatino Linotype"/>
          <w:color w:val="000000" w:themeColor="text1"/>
          <w:sz w:val="21"/>
          <w:szCs w:val="21"/>
          <w:lang w:val="en-GB"/>
        </w:rPr>
        <w:t>.</w:t>
      </w:r>
      <w:r w:rsidR="008D4645" w:rsidRPr="00AE78BE">
        <w:rPr>
          <w:rFonts w:ascii="Palatino Linotype" w:hAnsi="Palatino Linotype"/>
          <w:color w:val="000000" w:themeColor="text1"/>
          <w:sz w:val="21"/>
          <w:szCs w:val="21"/>
          <w:lang w:val="en-GB"/>
        </w:rPr>
        <w:t xml:space="preserve"> </w:t>
      </w:r>
    </w:p>
    <w:p w:rsidR="00E44A1B" w:rsidRPr="00AE78BE" w:rsidRDefault="00EE2C00" w:rsidP="00F140A4">
      <w:pPr>
        <w:pStyle w:val="paragraph"/>
        <w:shd w:val="clear" w:color="auto" w:fill="FFFFFF"/>
        <w:spacing w:before="0" w:beforeAutospacing="0" w:after="120" w:afterAutospacing="0" w:line="264" w:lineRule="auto"/>
        <w:jc w:val="both"/>
        <w:rPr>
          <w:rFonts w:ascii="Palatino Linotype" w:hAnsi="Palatino Linotype" w:cs="Arial"/>
          <w:color w:val="000000" w:themeColor="text1"/>
          <w:sz w:val="21"/>
          <w:szCs w:val="21"/>
          <w:lang w:val="en-GB"/>
        </w:rPr>
      </w:pPr>
      <w:r w:rsidRPr="00AE78BE">
        <w:rPr>
          <w:rFonts w:ascii="Palatino Linotype" w:hAnsi="Palatino Linotype"/>
          <w:color w:val="000000" w:themeColor="text1"/>
          <w:sz w:val="21"/>
          <w:szCs w:val="21"/>
          <w:lang w:val="en-GB"/>
        </w:rPr>
        <w:t>D</w:t>
      </w:r>
      <w:r w:rsidR="00F140A4" w:rsidRPr="00AE78BE">
        <w:rPr>
          <w:rFonts w:ascii="Palatino Linotype" w:hAnsi="Palatino Linotype"/>
          <w:color w:val="000000" w:themeColor="text1"/>
          <w:sz w:val="21"/>
          <w:szCs w:val="21"/>
          <w:lang w:val="en-GB"/>
        </w:rPr>
        <w:t xml:space="preserve">ispossession </w:t>
      </w:r>
      <w:r w:rsidR="00CD0ADA" w:rsidRPr="00AE78BE">
        <w:rPr>
          <w:rFonts w:ascii="Palatino Linotype" w:hAnsi="Palatino Linotype"/>
          <w:color w:val="000000" w:themeColor="text1"/>
          <w:sz w:val="21"/>
          <w:szCs w:val="21"/>
          <w:lang w:val="en-GB"/>
        </w:rPr>
        <w:t>i</w:t>
      </w:r>
      <w:r w:rsidR="00F140A4" w:rsidRPr="00AE78BE">
        <w:rPr>
          <w:rFonts w:ascii="Palatino Linotype" w:hAnsi="Palatino Linotype"/>
          <w:color w:val="000000" w:themeColor="text1"/>
          <w:sz w:val="21"/>
          <w:szCs w:val="21"/>
          <w:lang w:val="en-GB"/>
        </w:rPr>
        <w:t xml:space="preserve">s </w:t>
      </w:r>
      <w:r w:rsidRPr="00AE78BE">
        <w:rPr>
          <w:rFonts w:ascii="Palatino Linotype" w:hAnsi="Palatino Linotype"/>
          <w:color w:val="000000" w:themeColor="text1"/>
          <w:sz w:val="21"/>
          <w:szCs w:val="21"/>
          <w:lang w:val="en-GB"/>
        </w:rPr>
        <w:t xml:space="preserve">mainly </w:t>
      </w:r>
      <w:r w:rsidR="00F140A4" w:rsidRPr="00AE78BE">
        <w:rPr>
          <w:rFonts w:ascii="Palatino Linotype" w:hAnsi="Palatino Linotype"/>
          <w:color w:val="000000" w:themeColor="text1"/>
          <w:sz w:val="21"/>
          <w:szCs w:val="21"/>
          <w:lang w:val="en-GB"/>
        </w:rPr>
        <w:t>responsible for the plight of the Aboriginal people</w:t>
      </w:r>
      <w:r w:rsidRPr="00AE78BE">
        <w:rPr>
          <w:rFonts w:ascii="Palatino Linotype" w:hAnsi="Palatino Linotype"/>
          <w:color w:val="000000" w:themeColor="text1"/>
          <w:sz w:val="21"/>
          <w:szCs w:val="21"/>
          <w:lang w:val="en-GB"/>
        </w:rPr>
        <w:t>;</w:t>
      </w:r>
      <w:r w:rsidR="007B5A91" w:rsidRPr="00AE78BE">
        <w:rPr>
          <w:rFonts w:ascii="Palatino Linotype" w:hAnsi="Palatino Linotype"/>
          <w:color w:val="000000" w:themeColor="text1"/>
          <w:sz w:val="21"/>
          <w:szCs w:val="21"/>
          <w:lang w:val="en-GB"/>
        </w:rPr>
        <w:t xml:space="preserve"> and frontier conflicts, random killings, organized massacres, </w:t>
      </w:r>
      <w:r w:rsidR="003763E8" w:rsidRPr="00AE78BE">
        <w:rPr>
          <w:rFonts w:ascii="Palatino Linotype" w:hAnsi="Palatino Linotype"/>
          <w:color w:val="000000" w:themeColor="text1"/>
          <w:sz w:val="21"/>
          <w:szCs w:val="21"/>
          <w:lang w:val="en-GB"/>
        </w:rPr>
        <w:t>and deaths</w:t>
      </w:r>
      <w:r w:rsidR="007B5A91" w:rsidRPr="00AE78BE">
        <w:rPr>
          <w:rFonts w:ascii="Palatino Linotype" w:hAnsi="Palatino Linotype"/>
          <w:color w:val="000000" w:themeColor="text1"/>
          <w:sz w:val="21"/>
          <w:szCs w:val="21"/>
          <w:lang w:val="en-GB"/>
        </w:rPr>
        <w:t xml:space="preserve"> in custody and introduced diseases such as smallpox, influenza and measles </w:t>
      </w:r>
      <w:r w:rsidRPr="00AE78BE">
        <w:rPr>
          <w:rFonts w:ascii="Palatino Linotype" w:hAnsi="Palatino Linotype"/>
          <w:color w:val="000000" w:themeColor="text1"/>
          <w:sz w:val="21"/>
          <w:szCs w:val="21"/>
          <w:lang w:val="en-GB"/>
        </w:rPr>
        <w:t>caused</w:t>
      </w:r>
      <w:r w:rsidR="007B5A91" w:rsidRPr="00AE78BE">
        <w:rPr>
          <w:rFonts w:ascii="Palatino Linotype" w:hAnsi="Palatino Linotype"/>
          <w:color w:val="000000" w:themeColor="text1"/>
          <w:sz w:val="21"/>
          <w:szCs w:val="21"/>
          <w:lang w:val="en-GB"/>
        </w:rPr>
        <w:t xml:space="preserve"> </w:t>
      </w:r>
      <w:r w:rsidRPr="00AE78BE">
        <w:rPr>
          <w:rFonts w:ascii="Palatino Linotype" w:hAnsi="Palatino Linotype"/>
          <w:color w:val="000000" w:themeColor="text1"/>
          <w:sz w:val="21"/>
          <w:szCs w:val="21"/>
          <w:lang w:val="en-GB"/>
        </w:rPr>
        <w:t>a</w:t>
      </w:r>
      <w:r w:rsidR="007B5A91" w:rsidRPr="00AE78BE">
        <w:rPr>
          <w:rFonts w:ascii="Palatino Linotype" w:hAnsi="Palatino Linotype"/>
          <w:color w:val="000000" w:themeColor="text1"/>
          <w:sz w:val="21"/>
          <w:szCs w:val="21"/>
          <w:lang w:val="en-GB"/>
        </w:rPr>
        <w:t xml:space="preserve"> </w:t>
      </w:r>
      <w:r w:rsidR="00F140A4" w:rsidRPr="00AE78BE">
        <w:rPr>
          <w:rFonts w:ascii="Palatino Linotype" w:hAnsi="Palatino Linotype"/>
          <w:color w:val="000000" w:themeColor="text1"/>
          <w:sz w:val="21"/>
          <w:szCs w:val="21"/>
          <w:lang w:val="en-GB"/>
        </w:rPr>
        <w:t>drastic decline in the</w:t>
      </w:r>
      <w:r w:rsidR="007B5A91" w:rsidRPr="00AE78BE">
        <w:rPr>
          <w:rFonts w:ascii="Palatino Linotype" w:hAnsi="Palatino Linotype"/>
          <w:color w:val="000000" w:themeColor="text1"/>
          <w:sz w:val="21"/>
          <w:szCs w:val="21"/>
          <w:lang w:val="en-GB"/>
        </w:rPr>
        <w:t>ir</w:t>
      </w:r>
      <w:r w:rsidR="00F140A4" w:rsidRPr="00AE78BE">
        <w:rPr>
          <w:rFonts w:ascii="Palatino Linotype" w:hAnsi="Palatino Linotype"/>
          <w:color w:val="000000" w:themeColor="text1"/>
          <w:sz w:val="21"/>
          <w:szCs w:val="21"/>
          <w:lang w:val="en-GB"/>
        </w:rPr>
        <w:t xml:space="preserve"> population</w:t>
      </w:r>
      <w:r w:rsidR="008D4645" w:rsidRPr="00AE78BE">
        <w:rPr>
          <w:rFonts w:ascii="Palatino Linotype" w:hAnsi="Palatino Linotype"/>
          <w:color w:val="000000" w:themeColor="text1"/>
          <w:sz w:val="21"/>
          <w:szCs w:val="21"/>
          <w:lang w:val="en-GB"/>
        </w:rPr>
        <w:t>.</w:t>
      </w:r>
      <w:r w:rsidR="00CF4ACC" w:rsidRPr="00AE78BE">
        <w:rPr>
          <w:rFonts w:ascii="Palatino Linotype" w:hAnsi="Palatino Linotype"/>
          <w:color w:val="000000" w:themeColor="text1"/>
          <w:sz w:val="21"/>
          <w:szCs w:val="21"/>
          <w:lang w:val="en-GB"/>
        </w:rPr>
        <w:t xml:space="preserve"> Destruction and diminishing of </w:t>
      </w:r>
      <w:r w:rsidRPr="00AE78BE">
        <w:rPr>
          <w:rFonts w:ascii="Palatino Linotype" w:hAnsi="Palatino Linotype" w:cs="Arial"/>
          <w:color w:val="000000" w:themeColor="text1"/>
          <w:sz w:val="21"/>
          <w:szCs w:val="21"/>
          <w:lang w:val="en-GB"/>
        </w:rPr>
        <w:t xml:space="preserve">traditional </w:t>
      </w:r>
      <w:r w:rsidR="00CF4ACC" w:rsidRPr="00AE78BE">
        <w:rPr>
          <w:rFonts w:ascii="Palatino Linotype" w:hAnsi="Palatino Linotype" w:cs="Arial"/>
          <w:color w:val="000000" w:themeColor="text1"/>
          <w:sz w:val="21"/>
          <w:szCs w:val="21"/>
          <w:lang w:val="en-GB"/>
        </w:rPr>
        <w:t>food sources by newly introduced animals and European farming methods, made the</w:t>
      </w:r>
      <w:r w:rsidRPr="00AE78BE">
        <w:rPr>
          <w:rFonts w:ascii="Palatino Linotype" w:hAnsi="Palatino Linotype" w:cs="Arial"/>
          <w:color w:val="000000" w:themeColor="text1"/>
          <w:sz w:val="21"/>
          <w:szCs w:val="21"/>
          <w:lang w:val="en-GB"/>
        </w:rPr>
        <w:t xml:space="preserve"> Aboriginal people</w:t>
      </w:r>
      <w:r w:rsidR="00CF4ACC" w:rsidRPr="00AE78BE">
        <w:rPr>
          <w:rFonts w:ascii="Palatino Linotype" w:hAnsi="Palatino Linotype" w:cs="Arial"/>
          <w:color w:val="000000" w:themeColor="text1"/>
          <w:sz w:val="21"/>
          <w:szCs w:val="21"/>
          <w:lang w:val="en-GB"/>
        </w:rPr>
        <w:t xml:space="preserve"> </w:t>
      </w:r>
      <w:r w:rsidRPr="00AE78BE">
        <w:rPr>
          <w:rFonts w:ascii="Palatino Linotype" w:hAnsi="Palatino Linotype" w:cs="Arial"/>
          <w:color w:val="000000" w:themeColor="text1"/>
          <w:sz w:val="21"/>
          <w:szCs w:val="21"/>
          <w:lang w:val="en-GB"/>
        </w:rPr>
        <w:t>rely</w:t>
      </w:r>
      <w:r w:rsidR="00CF4ACC" w:rsidRPr="00AE78BE">
        <w:rPr>
          <w:rFonts w:ascii="Palatino Linotype" w:hAnsi="Palatino Linotype" w:cs="Arial"/>
          <w:color w:val="000000" w:themeColor="text1"/>
          <w:sz w:val="21"/>
          <w:szCs w:val="21"/>
          <w:lang w:val="en-GB"/>
        </w:rPr>
        <w:t xml:space="preserve"> on white settlers for their existence. </w:t>
      </w:r>
      <w:r w:rsidR="00E44A1B" w:rsidRPr="00AE78BE">
        <w:rPr>
          <w:rFonts w:ascii="Palatino Linotype" w:hAnsi="Palatino Linotype" w:cs="Arial"/>
          <w:color w:val="000000" w:themeColor="text1"/>
          <w:sz w:val="21"/>
          <w:szCs w:val="21"/>
          <w:lang w:val="en-GB"/>
        </w:rPr>
        <w:t>Un</w:t>
      </w:r>
      <w:r w:rsidRPr="00AE78BE">
        <w:rPr>
          <w:rFonts w:ascii="Palatino Linotype" w:hAnsi="Palatino Linotype" w:cs="Arial"/>
          <w:color w:val="000000" w:themeColor="text1"/>
          <w:sz w:val="21"/>
          <w:szCs w:val="21"/>
          <w:lang w:val="en-GB"/>
        </w:rPr>
        <w:t>familiar</w:t>
      </w:r>
      <w:r w:rsidR="00E44A1B" w:rsidRPr="00AE78BE">
        <w:rPr>
          <w:rFonts w:ascii="Palatino Linotype" w:hAnsi="Palatino Linotype" w:cs="Arial"/>
          <w:color w:val="000000" w:themeColor="text1"/>
          <w:sz w:val="21"/>
          <w:szCs w:val="21"/>
          <w:lang w:val="en-GB"/>
        </w:rPr>
        <w:t xml:space="preserve"> foods high in sugar and starches led to malnutrition, obesity and diabetes, aggravated by alcoholism. </w:t>
      </w:r>
    </w:p>
    <w:p w:rsidR="00F140A4" w:rsidRPr="00AE78BE" w:rsidRDefault="00253FD6" w:rsidP="00237E34">
      <w:pPr>
        <w:pStyle w:val="paragraph"/>
        <w:shd w:val="clear" w:color="auto" w:fill="FFFFFF"/>
        <w:spacing w:before="0" w:beforeAutospacing="0" w:after="120" w:afterAutospacing="0" w:line="264" w:lineRule="auto"/>
        <w:jc w:val="both"/>
        <w:rPr>
          <w:rFonts w:ascii="Palatino Linotype" w:hAnsi="Palatino Linotype" w:cs="Arial"/>
          <w:color w:val="000000" w:themeColor="text1"/>
          <w:sz w:val="21"/>
          <w:szCs w:val="21"/>
          <w:lang w:val="en-GB"/>
        </w:rPr>
      </w:pPr>
      <w:r w:rsidRPr="00AE78BE">
        <w:rPr>
          <w:rFonts w:ascii="Palatino Linotype" w:hAnsi="Palatino Linotype"/>
          <w:color w:val="000000" w:themeColor="text1"/>
          <w:sz w:val="21"/>
          <w:szCs w:val="21"/>
          <w:lang w:val="en-GB"/>
        </w:rPr>
        <w:t>Crueller</w:t>
      </w:r>
      <w:r w:rsidR="00CF4ACC" w:rsidRPr="00AE78BE">
        <w:rPr>
          <w:rFonts w:ascii="Palatino Linotype" w:hAnsi="Palatino Linotype"/>
          <w:color w:val="000000" w:themeColor="text1"/>
          <w:sz w:val="21"/>
          <w:szCs w:val="21"/>
          <w:lang w:val="en-GB"/>
        </w:rPr>
        <w:t xml:space="preserve"> was the policy of </w:t>
      </w:r>
      <w:r w:rsidR="00E44A1B" w:rsidRPr="00AE78BE">
        <w:rPr>
          <w:rFonts w:ascii="Palatino Linotype" w:hAnsi="Palatino Linotype"/>
          <w:color w:val="000000" w:themeColor="text1"/>
          <w:sz w:val="21"/>
          <w:szCs w:val="21"/>
          <w:lang w:val="en-GB"/>
        </w:rPr>
        <w:t>A</w:t>
      </w:r>
      <w:r w:rsidR="00CF4ACC" w:rsidRPr="00AE78BE">
        <w:rPr>
          <w:rFonts w:ascii="Palatino Linotype" w:hAnsi="Palatino Linotype"/>
          <w:color w:val="000000" w:themeColor="text1"/>
          <w:sz w:val="21"/>
          <w:szCs w:val="21"/>
          <w:lang w:val="en-GB"/>
        </w:rPr>
        <w:t xml:space="preserve">ssimilation </w:t>
      </w:r>
      <w:r w:rsidR="00EE2C00" w:rsidRPr="00AE78BE">
        <w:rPr>
          <w:rFonts w:ascii="Palatino Linotype" w:hAnsi="Palatino Linotype"/>
          <w:color w:val="000000" w:themeColor="text1"/>
          <w:sz w:val="21"/>
          <w:szCs w:val="21"/>
          <w:lang w:val="en-GB"/>
        </w:rPr>
        <w:t>that allowed</w:t>
      </w:r>
      <w:r w:rsidR="00E44A1B" w:rsidRPr="00AE78BE">
        <w:rPr>
          <w:rFonts w:ascii="Palatino Linotype" w:hAnsi="Palatino Linotype" w:cs="Arial"/>
          <w:color w:val="000000" w:themeColor="text1"/>
          <w:sz w:val="21"/>
          <w:szCs w:val="21"/>
          <w:lang w:val="en-GB"/>
        </w:rPr>
        <w:t xml:space="preserve"> forcible removal of non full-blood Aboriginal children from their families </w:t>
      </w:r>
      <w:r w:rsidR="00EE2C00" w:rsidRPr="00AE78BE">
        <w:rPr>
          <w:rFonts w:ascii="Palatino Linotype" w:hAnsi="Palatino Linotype" w:cs="Arial"/>
          <w:color w:val="000000" w:themeColor="text1"/>
          <w:sz w:val="21"/>
          <w:szCs w:val="21"/>
          <w:lang w:val="en-GB"/>
        </w:rPr>
        <w:t>to be placed</w:t>
      </w:r>
      <w:r w:rsidR="00E44A1B" w:rsidRPr="00AE78BE">
        <w:rPr>
          <w:rFonts w:ascii="Palatino Linotype" w:hAnsi="Palatino Linotype" w:cs="Arial"/>
          <w:color w:val="000000" w:themeColor="text1"/>
          <w:sz w:val="21"/>
          <w:szCs w:val="21"/>
          <w:lang w:val="en-GB"/>
        </w:rPr>
        <w:t xml:space="preserve"> in institutions to integrate into white culture, breed with other “half-castes” or whites and eventually eliminate the Aboriginal blood line. The</w:t>
      </w:r>
      <w:r w:rsidR="00E44A1B" w:rsidRPr="00AE78BE">
        <w:rPr>
          <w:rStyle w:val="Strong"/>
          <w:rFonts w:ascii="Palatino Linotype" w:hAnsi="Palatino Linotype" w:cs="Arial"/>
          <w:color w:val="000000" w:themeColor="text1"/>
          <w:sz w:val="21"/>
          <w:szCs w:val="21"/>
          <w:lang w:val="en-GB"/>
        </w:rPr>
        <w:t> </w:t>
      </w:r>
      <w:r w:rsidR="00E44A1B" w:rsidRPr="00AE78BE">
        <w:rPr>
          <w:rStyle w:val="Strong"/>
          <w:rFonts w:ascii="Palatino Linotype" w:hAnsi="Palatino Linotype" w:cs="Arial"/>
          <w:b w:val="0"/>
          <w:color w:val="000000" w:themeColor="text1"/>
          <w:sz w:val="21"/>
          <w:szCs w:val="21"/>
          <w:lang w:val="en-GB"/>
        </w:rPr>
        <w:t>“Stolen Generations”</w:t>
      </w:r>
      <w:r w:rsidR="00E44A1B" w:rsidRPr="00AE78BE">
        <w:rPr>
          <w:rStyle w:val="Strong"/>
          <w:rFonts w:ascii="Palatino Linotype" w:hAnsi="Palatino Linotype" w:cs="Arial"/>
          <w:color w:val="000000" w:themeColor="text1"/>
          <w:sz w:val="21"/>
          <w:szCs w:val="21"/>
          <w:lang w:val="en-GB"/>
        </w:rPr>
        <w:t xml:space="preserve"> </w:t>
      </w:r>
      <w:r w:rsidR="00E44A1B" w:rsidRPr="00AE78BE">
        <w:rPr>
          <w:rFonts w:ascii="Palatino Linotype" w:hAnsi="Palatino Linotype" w:cs="Arial"/>
          <w:color w:val="000000" w:themeColor="text1"/>
          <w:sz w:val="21"/>
          <w:szCs w:val="21"/>
          <w:lang w:val="en-GB"/>
        </w:rPr>
        <w:t xml:space="preserve">are still campaigning for recognition of </w:t>
      </w:r>
      <w:r w:rsidR="00252E17" w:rsidRPr="00AE78BE">
        <w:rPr>
          <w:rFonts w:ascii="Palatino Linotype" w:hAnsi="Palatino Linotype" w:cs="Arial"/>
          <w:color w:val="000000" w:themeColor="text1"/>
          <w:sz w:val="21"/>
          <w:szCs w:val="21"/>
          <w:lang w:val="en-GB"/>
        </w:rPr>
        <w:t>their</w:t>
      </w:r>
      <w:r w:rsidR="00E44A1B" w:rsidRPr="00AE78BE">
        <w:rPr>
          <w:rFonts w:ascii="Palatino Linotype" w:hAnsi="Palatino Linotype" w:cs="Arial"/>
          <w:color w:val="000000" w:themeColor="text1"/>
          <w:sz w:val="21"/>
          <w:szCs w:val="21"/>
          <w:lang w:val="en-GB"/>
        </w:rPr>
        <w:t xml:space="preserve"> </w:t>
      </w:r>
      <w:r w:rsidR="00252E17" w:rsidRPr="00AE78BE">
        <w:rPr>
          <w:rFonts w:ascii="Palatino Linotype" w:hAnsi="Palatino Linotype" w:cs="Arial"/>
          <w:color w:val="000000" w:themeColor="text1"/>
          <w:sz w:val="21"/>
          <w:szCs w:val="21"/>
          <w:lang w:val="en-GB"/>
        </w:rPr>
        <w:t>suffering</w:t>
      </w:r>
      <w:r w:rsidR="00E44A1B" w:rsidRPr="00AE78BE">
        <w:rPr>
          <w:rFonts w:ascii="Palatino Linotype" w:hAnsi="Palatino Linotype" w:cs="Arial"/>
          <w:color w:val="000000" w:themeColor="text1"/>
          <w:sz w:val="21"/>
          <w:szCs w:val="21"/>
          <w:lang w:val="en-GB"/>
        </w:rPr>
        <w:t xml:space="preserve"> by removal from their families and mistreatment by their white guardians.</w:t>
      </w:r>
    </w:p>
    <w:p w:rsidR="00253FD6" w:rsidRPr="00AE78BE" w:rsidRDefault="00B270CC" w:rsidP="00237E34">
      <w:pPr>
        <w:pStyle w:val="paragraph"/>
        <w:shd w:val="clear" w:color="auto" w:fill="FFFFFF"/>
        <w:spacing w:before="0" w:beforeAutospacing="0" w:after="120" w:afterAutospacing="0" w:line="264" w:lineRule="auto"/>
        <w:jc w:val="both"/>
        <w:rPr>
          <w:rFonts w:ascii="Palatino Linotype" w:hAnsi="Palatino Linotype" w:cs="Arial"/>
          <w:color w:val="000000" w:themeColor="text1"/>
          <w:sz w:val="21"/>
          <w:szCs w:val="21"/>
          <w:lang w:val="en-GB"/>
        </w:rPr>
      </w:pPr>
      <w:r w:rsidRPr="00B270CC">
        <w:rPr>
          <w:rFonts w:ascii="Palatino Linotype" w:hAnsi="Palatino Linotype"/>
          <w:noProof/>
          <w:color w:val="000000" w:themeColor="text1"/>
          <w:sz w:val="21"/>
          <w:szCs w:val="21"/>
        </w:rPr>
        <w:pict>
          <v:shape id="_x0000_s1087" type="#_x0000_t202" style="position:absolute;left:0;text-align:left;margin-left:-5.6pt;margin-top:29.05pt;width:5in;height:27.6pt;z-index:251712000" stroked="f">
            <v:textbox style="mso-next-textbox:#_x0000_s1087">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18</w:t>
                  </w:r>
                  <w:r>
                    <w:rPr>
                      <w:rFonts w:ascii="Palatino Linotype" w:hAnsi="Palatino Linotype"/>
                      <w:b/>
                      <w:i/>
                      <w:sz w:val="18"/>
                      <w:szCs w:val="18"/>
                    </w:rPr>
                    <w:tab/>
                    <w:t>Marxist Leninist New Democracy 67</w:t>
                  </w:r>
                </w:p>
              </w:txbxContent>
            </v:textbox>
          </v:shape>
        </w:pict>
      </w:r>
      <w:r w:rsidR="00253FD6" w:rsidRPr="00AE78BE">
        <w:rPr>
          <w:rFonts w:ascii="Palatino Linotype" w:hAnsi="Palatino Linotype" w:cs="Arial"/>
          <w:color w:val="000000" w:themeColor="text1"/>
          <w:sz w:val="21"/>
          <w:szCs w:val="21"/>
          <w:lang w:val="en-GB"/>
        </w:rPr>
        <w:t xml:space="preserve">The annihilation of the indigenous population of the island of Tasmania to the south of the mainland deserves particular mention </w:t>
      </w:r>
      <w:r w:rsidR="00A13A29" w:rsidRPr="00AE78BE">
        <w:rPr>
          <w:rFonts w:ascii="Palatino Linotype" w:hAnsi="Palatino Linotype" w:cs="Arial"/>
          <w:color w:val="000000" w:themeColor="text1"/>
          <w:sz w:val="21"/>
          <w:szCs w:val="21"/>
          <w:lang w:val="en-GB"/>
        </w:rPr>
        <w:t xml:space="preserve">for two reasons: </w:t>
      </w:r>
      <w:r w:rsidR="00A13A29" w:rsidRPr="00AE78BE">
        <w:rPr>
          <w:rFonts w:ascii="Palatino Linotype" w:hAnsi="Palatino Linotype" w:cs="Arial"/>
          <w:color w:val="000000" w:themeColor="text1"/>
          <w:sz w:val="21"/>
          <w:szCs w:val="21"/>
          <w:lang w:val="en-GB"/>
        </w:rPr>
        <w:lastRenderedPageBreak/>
        <w:t>firstly</w:t>
      </w:r>
      <w:r w:rsidR="002F6F97" w:rsidRPr="00AE78BE">
        <w:rPr>
          <w:rFonts w:ascii="Palatino Linotype" w:hAnsi="Palatino Linotype" w:cs="Arial"/>
          <w:color w:val="000000" w:themeColor="text1"/>
          <w:sz w:val="21"/>
          <w:szCs w:val="21"/>
          <w:lang w:val="en-GB"/>
        </w:rPr>
        <w:t>,</w:t>
      </w:r>
      <w:r w:rsidR="00A13A29" w:rsidRPr="00AE78BE">
        <w:rPr>
          <w:rFonts w:ascii="Palatino Linotype" w:hAnsi="Palatino Linotype" w:cs="Arial"/>
          <w:color w:val="000000" w:themeColor="text1"/>
          <w:sz w:val="21"/>
          <w:szCs w:val="21"/>
          <w:lang w:val="en-GB"/>
        </w:rPr>
        <w:t xml:space="preserve"> Tasmania </w:t>
      </w:r>
      <w:r w:rsidR="002F6F97" w:rsidRPr="00AE78BE">
        <w:rPr>
          <w:rFonts w:ascii="Palatino Linotype" w:hAnsi="Palatino Linotype" w:cs="Arial"/>
          <w:color w:val="000000" w:themeColor="text1"/>
          <w:sz w:val="21"/>
          <w:szCs w:val="21"/>
          <w:lang w:val="en-GB"/>
        </w:rPr>
        <w:t>was</w:t>
      </w:r>
      <w:r w:rsidR="00A13A29" w:rsidRPr="00AE78BE">
        <w:rPr>
          <w:rFonts w:ascii="Palatino Linotype" w:hAnsi="Palatino Linotype" w:cs="Arial"/>
          <w:color w:val="000000" w:themeColor="text1"/>
          <w:sz w:val="21"/>
          <w:szCs w:val="21"/>
          <w:lang w:val="en-GB"/>
        </w:rPr>
        <w:t xml:space="preserve"> the only settlement where genocide of the aboriginal people was </w:t>
      </w:r>
      <w:r w:rsidR="002F6F97" w:rsidRPr="00AE78BE">
        <w:rPr>
          <w:rFonts w:ascii="Palatino Linotype" w:hAnsi="Palatino Linotype" w:cs="Arial"/>
          <w:color w:val="000000" w:themeColor="text1"/>
          <w:sz w:val="21"/>
          <w:szCs w:val="21"/>
          <w:lang w:val="en-GB"/>
        </w:rPr>
        <w:t xml:space="preserve">almost </w:t>
      </w:r>
      <w:r w:rsidR="00A13A29" w:rsidRPr="00AE78BE">
        <w:rPr>
          <w:rFonts w:ascii="Palatino Linotype" w:hAnsi="Palatino Linotype" w:cs="Arial"/>
          <w:color w:val="000000" w:themeColor="text1"/>
          <w:sz w:val="21"/>
          <w:szCs w:val="21"/>
          <w:lang w:val="en-GB"/>
        </w:rPr>
        <w:t>total; secondly</w:t>
      </w:r>
      <w:r w:rsidR="002F6F97" w:rsidRPr="00AE78BE">
        <w:rPr>
          <w:rFonts w:ascii="Palatino Linotype" w:hAnsi="Palatino Linotype" w:cs="Arial"/>
          <w:color w:val="000000" w:themeColor="text1"/>
          <w:sz w:val="21"/>
          <w:szCs w:val="21"/>
          <w:lang w:val="en-GB"/>
        </w:rPr>
        <w:t>,</w:t>
      </w:r>
      <w:r w:rsidR="00A13A29" w:rsidRPr="00AE78BE">
        <w:rPr>
          <w:rFonts w:ascii="Palatino Linotype" w:hAnsi="Palatino Linotype" w:cs="Arial"/>
          <w:color w:val="000000" w:themeColor="text1"/>
          <w:sz w:val="21"/>
          <w:szCs w:val="21"/>
          <w:lang w:val="en-GB"/>
        </w:rPr>
        <w:t xml:space="preserve"> it was in Tasmania that the aboriginals fought back to kill a significant number of the aggressors.</w:t>
      </w:r>
    </w:p>
    <w:p w:rsidR="00ED58F2" w:rsidRPr="00AE78BE" w:rsidRDefault="00EE2C00" w:rsidP="00237E34">
      <w:pPr>
        <w:pStyle w:val="uiqtextpara"/>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 xml:space="preserve">The colonial history </w:t>
      </w:r>
      <w:r w:rsidR="004D6E15" w:rsidRPr="00AE78BE">
        <w:rPr>
          <w:rFonts w:ascii="Palatino Linotype" w:hAnsi="Palatino Linotype"/>
          <w:color w:val="000000" w:themeColor="text1"/>
          <w:sz w:val="21"/>
          <w:szCs w:val="21"/>
          <w:lang w:val="en-GB"/>
        </w:rPr>
        <w:t>New Zealand began</w:t>
      </w:r>
      <w:r w:rsidR="00252E17" w:rsidRPr="00AE78BE">
        <w:rPr>
          <w:rFonts w:ascii="Palatino Linotype" w:hAnsi="Palatino Linotype"/>
          <w:color w:val="000000" w:themeColor="text1"/>
          <w:sz w:val="21"/>
          <w:szCs w:val="21"/>
          <w:lang w:val="en-GB"/>
        </w:rPr>
        <w:t xml:space="preserve"> </w:t>
      </w:r>
      <w:r w:rsidR="004D6E15" w:rsidRPr="00AE78BE">
        <w:rPr>
          <w:rFonts w:ascii="Palatino Linotype" w:hAnsi="Palatino Linotype"/>
          <w:color w:val="000000" w:themeColor="text1"/>
          <w:sz w:val="21"/>
          <w:szCs w:val="21"/>
          <w:lang w:val="en-GB"/>
        </w:rPr>
        <w:t xml:space="preserve">as an extension of the Australian colony of New South Wales. </w:t>
      </w:r>
      <w:r w:rsidR="00BB196E" w:rsidRPr="00AE78BE">
        <w:rPr>
          <w:rFonts w:ascii="Palatino Linotype" w:hAnsi="Palatino Linotype"/>
          <w:color w:val="000000" w:themeColor="text1"/>
          <w:sz w:val="21"/>
          <w:szCs w:val="21"/>
          <w:lang w:val="en-GB"/>
        </w:rPr>
        <w:t>In settler colonies outside Africa, only the</w:t>
      </w:r>
      <w:r w:rsidR="00252E17" w:rsidRPr="00AE78BE">
        <w:rPr>
          <w:rFonts w:ascii="Palatino Linotype" w:hAnsi="Palatino Linotype"/>
          <w:color w:val="000000" w:themeColor="text1"/>
          <w:sz w:val="21"/>
          <w:szCs w:val="21"/>
          <w:lang w:val="en-GB"/>
        </w:rPr>
        <w:t xml:space="preserve"> M</w:t>
      </w:r>
      <w:r w:rsidR="00FF629A" w:rsidRPr="00AE78BE">
        <w:rPr>
          <w:rFonts w:ascii="Palatino Linotype" w:hAnsi="Palatino Linotype" w:cs="Arial"/>
          <w:color w:val="000000" w:themeColor="text1"/>
          <w:sz w:val="21"/>
          <w:szCs w:val="21"/>
          <w:shd w:val="clear" w:color="auto" w:fill="FFFFFF"/>
          <w:lang w:val="en-GB"/>
        </w:rPr>
        <w:t>āo</w:t>
      </w:r>
      <w:r w:rsidR="00252E17" w:rsidRPr="00AE78BE">
        <w:rPr>
          <w:rFonts w:ascii="Palatino Linotype" w:hAnsi="Palatino Linotype"/>
          <w:color w:val="000000" w:themeColor="text1"/>
          <w:sz w:val="21"/>
          <w:szCs w:val="21"/>
          <w:lang w:val="en-GB"/>
        </w:rPr>
        <w:t>ri people</w:t>
      </w:r>
      <w:r w:rsidR="000D5963" w:rsidRPr="00AE78BE">
        <w:rPr>
          <w:rFonts w:ascii="Palatino Linotype" w:hAnsi="Palatino Linotype"/>
          <w:color w:val="000000" w:themeColor="text1"/>
          <w:sz w:val="21"/>
          <w:szCs w:val="21"/>
          <w:lang w:val="en-GB"/>
        </w:rPr>
        <w:t>, who</w:t>
      </w:r>
      <w:r w:rsidR="00252E17" w:rsidRPr="00AE78BE">
        <w:rPr>
          <w:rFonts w:ascii="Palatino Linotype" w:hAnsi="Palatino Linotype"/>
          <w:color w:val="000000" w:themeColor="text1"/>
          <w:sz w:val="21"/>
          <w:szCs w:val="21"/>
          <w:lang w:val="en-GB"/>
        </w:rPr>
        <w:t xml:space="preserve"> </w:t>
      </w:r>
      <w:r w:rsidR="000D5963" w:rsidRPr="00AE78BE">
        <w:rPr>
          <w:rFonts w:ascii="Palatino Linotype" w:hAnsi="Palatino Linotype"/>
          <w:color w:val="000000" w:themeColor="text1"/>
          <w:sz w:val="21"/>
          <w:szCs w:val="21"/>
          <w:lang w:val="en-GB"/>
        </w:rPr>
        <w:t>were equipped to confront colonial settlers, averted genocide of the kind in North America and Australia, and made it necessary for the British to negotiate with their leaders</w:t>
      </w:r>
      <w:r w:rsidR="00ED58F2" w:rsidRPr="00AE78BE">
        <w:rPr>
          <w:rFonts w:ascii="Palatino Linotype" w:hAnsi="Palatino Linotype"/>
          <w:color w:val="000000" w:themeColor="text1"/>
          <w:sz w:val="21"/>
          <w:szCs w:val="21"/>
          <w:lang w:val="en-GB"/>
        </w:rPr>
        <w:t>.</w:t>
      </w:r>
      <w:r w:rsidR="000D5963" w:rsidRPr="00AE78BE">
        <w:rPr>
          <w:rFonts w:ascii="Palatino Linotype" w:hAnsi="Palatino Linotype"/>
          <w:color w:val="000000" w:themeColor="text1"/>
          <w:sz w:val="21"/>
          <w:szCs w:val="21"/>
          <w:lang w:val="en-GB"/>
        </w:rPr>
        <w:t xml:space="preserve"> </w:t>
      </w:r>
    </w:p>
    <w:p w:rsidR="00337B50" w:rsidRPr="00AE78BE" w:rsidRDefault="00337B50" w:rsidP="00237E34">
      <w:pPr>
        <w:pStyle w:val="uiqtextpara"/>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 xml:space="preserve">A treaty signed in 1840 gave the Māori sovereignty over their lands and possessions and all the rights of British citizens. </w:t>
      </w:r>
      <w:r w:rsidR="00C02AA8" w:rsidRPr="00AE78BE">
        <w:rPr>
          <w:rFonts w:ascii="Palatino Linotype" w:hAnsi="Palatino Linotype"/>
          <w:color w:val="000000" w:themeColor="text1"/>
          <w:sz w:val="21"/>
          <w:szCs w:val="21"/>
          <w:lang w:val="en-GB"/>
        </w:rPr>
        <w:t>Motivated by a desire for protection from foreign powers</w:t>
      </w:r>
      <w:r w:rsidR="002F1320" w:rsidRPr="00AE78BE">
        <w:rPr>
          <w:rFonts w:ascii="Palatino Linotype" w:hAnsi="Palatino Linotype"/>
          <w:color w:val="000000" w:themeColor="text1"/>
          <w:sz w:val="21"/>
          <w:szCs w:val="21"/>
          <w:lang w:val="en-GB"/>
        </w:rPr>
        <w:t>,</w:t>
      </w:r>
      <w:r w:rsidR="00C02AA8" w:rsidRPr="00AE78BE">
        <w:rPr>
          <w:rFonts w:ascii="Palatino Linotype" w:hAnsi="Palatino Linotype"/>
          <w:color w:val="000000" w:themeColor="text1"/>
          <w:sz w:val="21"/>
          <w:szCs w:val="21"/>
          <w:lang w:val="en-GB"/>
        </w:rPr>
        <w:t xml:space="preserve"> </w:t>
      </w:r>
      <w:r w:rsidRPr="00AE78BE">
        <w:rPr>
          <w:rFonts w:ascii="Palatino Linotype" w:hAnsi="Palatino Linotype"/>
          <w:color w:val="000000" w:themeColor="text1"/>
          <w:sz w:val="21"/>
          <w:szCs w:val="21"/>
          <w:lang w:val="en-GB"/>
        </w:rPr>
        <w:t>Māori chiefs accepted the establishment of governorship over European settlers and traders in New Zealand</w:t>
      </w:r>
      <w:r w:rsidR="00C02AA8" w:rsidRPr="00AE78BE">
        <w:rPr>
          <w:rFonts w:ascii="Palatino Linotype" w:hAnsi="Palatino Linotype"/>
          <w:color w:val="000000" w:themeColor="text1"/>
          <w:sz w:val="21"/>
          <w:szCs w:val="21"/>
          <w:lang w:val="en-GB"/>
        </w:rPr>
        <w:t xml:space="preserve"> and in consideration of</w:t>
      </w:r>
      <w:r w:rsidRPr="00AE78BE">
        <w:rPr>
          <w:rFonts w:ascii="Palatino Linotype" w:hAnsi="Palatino Linotype"/>
          <w:color w:val="000000" w:themeColor="text1"/>
          <w:sz w:val="21"/>
          <w:szCs w:val="21"/>
          <w:lang w:val="en-GB"/>
        </w:rPr>
        <w:t xml:space="preserve"> wider settlement </w:t>
      </w:r>
      <w:r w:rsidR="002F1320" w:rsidRPr="00AE78BE">
        <w:rPr>
          <w:rFonts w:ascii="Palatino Linotype" w:hAnsi="Palatino Linotype"/>
          <w:color w:val="000000" w:themeColor="text1"/>
          <w:sz w:val="21"/>
          <w:szCs w:val="21"/>
          <w:lang w:val="en-GB"/>
        </w:rPr>
        <w:t>enhanc</w:t>
      </w:r>
      <w:r w:rsidR="00C02AA8" w:rsidRPr="00AE78BE">
        <w:rPr>
          <w:rFonts w:ascii="Palatino Linotype" w:hAnsi="Palatino Linotype"/>
          <w:color w:val="000000" w:themeColor="text1"/>
          <w:sz w:val="21"/>
          <w:szCs w:val="21"/>
          <w:lang w:val="en-GB"/>
        </w:rPr>
        <w:t>ing</w:t>
      </w:r>
      <w:r w:rsidRPr="00AE78BE">
        <w:rPr>
          <w:rFonts w:ascii="Palatino Linotype" w:hAnsi="Palatino Linotype"/>
          <w:color w:val="000000" w:themeColor="text1"/>
          <w:sz w:val="21"/>
          <w:szCs w:val="21"/>
          <w:lang w:val="en-GB"/>
        </w:rPr>
        <w:t xml:space="preserve"> trade and prosperity for </w:t>
      </w:r>
      <w:r w:rsidR="00C02AA8" w:rsidRPr="00AE78BE">
        <w:rPr>
          <w:rFonts w:ascii="Palatino Linotype" w:hAnsi="Palatino Linotype"/>
          <w:color w:val="000000" w:themeColor="text1"/>
          <w:sz w:val="21"/>
          <w:szCs w:val="21"/>
          <w:lang w:val="en-GB"/>
        </w:rPr>
        <w:t xml:space="preserve">the </w:t>
      </w:r>
      <w:r w:rsidRPr="00AE78BE">
        <w:rPr>
          <w:rFonts w:ascii="Palatino Linotype" w:hAnsi="Palatino Linotype"/>
          <w:color w:val="000000" w:themeColor="text1"/>
          <w:sz w:val="21"/>
          <w:szCs w:val="21"/>
          <w:lang w:val="en-GB"/>
        </w:rPr>
        <w:t>Māori.</w:t>
      </w:r>
      <w:r w:rsidR="00C02AA8" w:rsidRPr="00AE78BE">
        <w:rPr>
          <w:rFonts w:ascii="Palatino Linotype" w:hAnsi="Palatino Linotype"/>
          <w:color w:val="000000" w:themeColor="text1"/>
          <w:sz w:val="21"/>
          <w:szCs w:val="21"/>
          <w:lang w:val="en-GB"/>
        </w:rPr>
        <w:t xml:space="preserve"> </w:t>
      </w:r>
      <w:r w:rsidR="002F1320" w:rsidRPr="00AE78BE">
        <w:rPr>
          <w:rFonts w:ascii="Palatino Linotype" w:hAnsi="Palatino Linotype"/>
          <w:color w:val="000000" w:themeColor="text1"/>
          <w:sz w:val="21"/>
          <w:szCs w:val="21"/>
          <w:lang w:val="en-GB"/>
        </w:rPr>
        <w:t>The English and Māori language versions of w</w:t>
      </w:r>
      <w:r w:rsidRPr="00AE78BE">
        <w:rPr>
          <w:rFonts w:ascii="Palatino Linotype" w:hAnsi="Palatino Linotype"/>
          <w:color w:val="000000" w:themeColor="text1"/>
          <w:sz w:val="21"/>
          <w:szCs w:val="21"/>
          <w:lang w:val="en-GB"/>
        </w:rPr>
        <w:t xml:space="preserve">hat Britain </w:t>
      </w:r>
      <w:r w:rsidR="00C02AA8" w:rsidRPr="00AE78BE">
        <w:rPr>
          <w:rFonts w:ascii="Palatino Linotype" w:hAnsi="Palatino Linotype"/>
          <w:color w:val="000000" w:themeColor="text1"/>
          <w:sz w:val="21"/>
          <w:szCs w:val="21"/>
          <w:lang w:val="en-GB"/>
        </w:rPr>
        <w:t>was offered</w:t>
      </w:r>
      <w:r w:rsidRPr="00AE78BE">
        <w:rPr>
          <w:rFonts w:ascii="Palatino Linotype" w:hAnsi="Palatino Linotype"/>
          <w:color w:val="000000" w:themeColor="text1"/>
          <w:sz w:val="21"/>
          <w:szCs w:val="21"/>
          <w:lang w:val="en-GB"/>
        </w:rPr>
        <w:t xml:space="preserve"> </w:t>
      </w:r>
      <w:r w:rsidR="002F1320" w:rsidRPr="00AE78BE">
        <w:rPr>
          <w:rFonts w:ascii="Palatino Linotype" w:hAnsi="Palatino Linotype"/>
          <w:color w:val="000000" w:themeColor="text1"/>
          <w:sz w:val="21"/>
          <w:szCs w:val="21"/>
          <w:lang w:val="en-GB"/>
        </w:rPr>
        <w:t>are still a matter of dispute</w:t>
      </w:r>
      <w:r w:rsidRPr="00AE78BE">
        <w:rPr>
          <w:rFonts w:ascii="Palatino Linotype" w:hAnsi="Palatino Linotype"/>
          <w:color w:val="000000" w:themeColor="text1"/>
          <w:sz w:val="21"/>
          <w:szCs w:val="21"/>
          <w:lang w:val="en-GB"/>
        </w:rPr>
        <w:t xml:space="preserve">. The English </w:t>
      </w:r>
      <w:r w:rsidR="002F1320" w:rsidRPr="00AE78BE">
        <w:rPr>
          <w:rFonts w:ascii="Palatino Linotype" w:hAnsi="Palatino Linotype"/>
          <w:color w:val="000000" w:themeColor="text1"/>
          <w:sz w:val="21"/>
          <w:szCs w:val="21"/>
          <w:lang w:val="en-GB"/>
        </w:rPr>
        <w:t>text granted</w:t>
      </w:r>
      <w:r w:rsidRPr="00AE78BE">
        <w:rPr>
          <w:rFonts w:ascii="Palatino Linotype" w:hAnsi="Palatino Linotype"/>
          <w:color w:val="000000" w:themeColor="text1"/>
          <w:sz w:val="21"/>
          <w:szCs w:val="21"/>
          <w:lang w:val="en-GB"/>
        </w:rPr>
        <w:t xml:space="preserve"> the British Crown sovereignty over New Zealand while the</w:t>
      </w:r>
      <w:r w:rsidR="00C02AA8" w:rsidRPr="00AE78BE">
        <w:rPr>
          <w:rFonts w:ascii="Palatino Linotype" w:hAnsi="Palatino Linotype"/>
          <w:color w:val="000000" w:themeColor="text1"/>
          <w:sz w:val="21"/>
          <w:szCs w:val="21"/>
          <w:lang w:val="en-GB"/>
        </w:rPr>
        <w:t xml:space="preserve"> </w:t>
      </w:r>
      <w:r w:rsidRPr="00AE78BE">
        <w:rPr>
          <w:rFonts w:ascii="Palatino Linotype" w:hAnsi="Palatino Linotype"/>
          <w:color w:val="000000" w:themeColor="text1"/>
          <w:sz w:val="21"/>
          <w:szCs w:val="21"/>
          <w:lang w:val="en-GB"/>
        </w:rPr>
        <w:t xml:space="preserve">Māori </w:t>
      </w:r>
      <w:r w:rsidR="002F1320" w:rsidRPr="00AE78BE">
        <w:rPr>
          <w:rFonts w:ascii="Palatino Linotype" w:hAnsi="Palatino Linotype"/>
          <w:color w:val="000000" w:themeColor="text1"/>
          <w:sz w:val="21"/>
          <w:szCs w:val="21"/>
          <w:lang w:val="en-GB"/>
        </w:rPr>
        <w:t>text allowed</w:t>
      </w:r>
      <w:r w:rsidRPr="00AE78BE">
        <w:rPr>
          <w:rFonts w:ascii="Palatino Linotype" w:hAnsi="Palatino Linotype"/>
          <w:color w:val="000000" w:themeColor="text1"/>
          <w:sz w:val="21"/>
          <w:szCs w:val="21"/>
          <w:lang w:val="en-GB"/>
        </w:rPr>
        <w:t xml:space="preserve"> </w:t>
      </w:r>
      <w:r w:rsidR="002F1320" w:rsidRPr="00AE78BE">
        <w:rPr>
          <w:rFonts w:ascii="Palatino Linotype" w:hAnsi="Palatino Linotype"/>
          <w:color w:val="000000" w:themeColor="text1"/>
          <w:sz w:val="21"/>
          <w:szCs w:val="21"/>
          <w:lang w:val="en-GB"/>
        </w:rPr>
        <w:t>only</w:t>
      </w:r>
      <w:r w:rsidR="00C02AA8" w:rsidRPr="00AE78BE">
        <w:rPr>
          <w:rFonts w:ascii="Palatino Linotype" w:hAnsi="Palatino Linotype"/>
          <w:color w:val="000000" w:themeColor="text1"/>
          <w:sz w:val="21"/>
          <w:szCs w:val="21"/>
          <w:lang w:val="en-GB"/>
        </w:rPr>
        <w:t xml:space="preserve"> </w:t>
      </w:r>
      <w:r w:rsidR="002F1320" w:rsidRPr="00AE78BE">
        <w:rPr>
          <w:rFonts w:ascii="Palatino Linotype" w:hAnsi="Palatino Linotype"/>
          <w:color w:val="000000" w:themeColor="text1"/>
          <w:sz w:val="21"/>
          <w:szCs w:val="21"/>
          <w:lang w:val="en-GB"/>
        </w:rPr>
        <w:t>‘</w:t>
      </w:r>
      <w:r w:rsidRPr="00AE78BE">
        <w:rPr>
          <w:rFonts w:ascii="Palatino Linotype" w:hAnsi="Palatino Linotype"/>
          <w:color w:val="000000" w:themeColor="text1"/>
          <w:sz w:val="21"/>
          <w:szCs w:val="21"/>
          <w:lang w:val="en-GB"/>
        </w:rPr>
        <w:t>kawanatanga</w:t>
      </w:r>
      <w:r w:rsidR="002F1320" w:rsidRPr="00AE78BE">
        <w:rPr>
          <w:rFonts w:ascii="Palatino Linotype" w:hAnsi="Palatino Linotype"/>
          <w:color w:val="000000" w:themeColor="text1"/>
          <w:sz w:val="21"/>
          <w:szCs w:val="21"/>
          <w:lang w:val="en-GB"/>
        </w:rPr>
        <w:t>’</w:t>
      </w:r>
      <w:r w:rsidRPr="00AE78BE">
        <w:rPr>
          <w:rFonts w:ascii="Palatino Linotype" w:hAnsi="Palatino Linotype"/>
          <w:color w:val="000000" w:themeColor="text1"/>
          <w:sz w:val="21"/>
          <w:szCs w:val="21"/>
          <w:lang w:val="en-GB"/>
        </w:rPr>
        <w:t xml:space="preserve"> </w:t>
      </w:r>
      <w:r w:rsidR="002F1320" w:rsidRPr="00AE78BE">
        <w:rPr>
          <w:rFonts w:ascii="Palatino Linotype" w:hAnsi="Palatino Linotype"/>
          <w:color w:val="000000" w:themeColor="text1"/>
          <w:sz w:val="21"/>
          <w:szCs w:val="21"/>
          <w:lang w:val="en-GB"/>
        </w:rPr>
        <w:t>(</w:t>
      </w:r>
      <w:r w:rsidRPr="00AE78BE">
        <w:rPr>
          <w:rFonts w:ascii="Palatino Linotype" w:hAnsi="Palatino Linotype"/>
          <w:color w:val="000000" w:themeColor="text1"/>
          <w:sz w:val="21"/>
          <w:szCs w:val="21"/>
          <w:lang w:val="en-GB"/>
        </w:rPr>
        <w:t>governorship</w:t>
      </w:r>
      <w:r w:rsidR="002F1320" w:rsidRPr="00AE78BE">
        <w:rPr>
          <w:rFonts w:ascii="Palatino Linotype" w:hAnsi="Palatino Linotype"/>
          <w:color w:val="000000" w:themeColor="text1"/>
          <w:sz w:val="21"/>
          <w:szCs w:val="21"/>
          <w:lang w:val="en-GB"/>
        </w:rPr>
        <w:t>)</w:t>
      </w:r>
      <w:r w:rsidR="00C02AA8" w:rsidRPr="00AE78BE">
        <w:rPr>
          <w:rFonts w:ascii="Palatino Linotype" w:hAnsi="Palatino Linotype"/>
          <w:color w:val="000000" w:themeColor="text1"/>
          <w:sz w:val="21"/>
          <w:szCs w:val="21"/>
          <w:lang w:val="en-GB"/>
        </w:rPr>
        <w:t xml:space="preserve"> with less power.</w:t>
      </w:r>
      <w:r w:rsidRPr="00AE78BE">
        <w:rPr>
          <w:rFonts w:ascii="Palatino Linotype" w:hAnsi="Palatino Linotype"/>
          <w:color w:val="000000" w:themeColor="text1"/>
          <w:sz w:val="21"/>
          <w:szCs w:val="21"/>
          <w:lang w:val="en-GB"/>
        </w:rPr>
        <w:t xml:space="preserve"> </w:t>
      </w:r>
    </w:p>
    <w:p w:rsidR="00ED58F2" w:rsidRPr="00AE78BE" w:rsidRDefault="002F1320" w:rsidP="00ED58F2">
      <w:pPr>
        <w:pStyle w:val="uiqtextpara"/>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From</w:t>
      </w:r>
      <w:r w:rsidR="00337B50" w:rsidRPr="00AE78BE">
        <w:rPr>
          <w:rFonts w:ascii="Palatino Linotype" w:hAnsi="Palatino Linotype"/>
          <w:color w:val="000000" w:themeColor="text1"/>
          <w:sz w:val="21"/>
          <w:szCs w:val="21"/>
          <w:lang w:val="en-GB"/>
        </w:rPr>
        <w:t xml:space="preserve"> 1845 </w:t>
      </w:r>
      <w:r w:rsidRPr="00AE78BE">
        <w:rPr>
          <w:rFonts w:ascii="Palatino Linotype" w:hAnsi="Palatino Linotype"/>
          <w:color w:val="000000" w:themeColor="text1"/>
          <w:sz w:val="21"/>
          <w:szCs w:val="21"/>
          <w:lang w:val="en-GB"/>
        </w:rPr>
        <w:t>to</w:t>
      </w:r>
      <w:r w:rsidR="00337B50" w:rsidRPr="00AE78BE">
        <w:rPr>
          <w:rFonts w:ascii="Palatino Linotype" w:hAnsi="Palatino Linotype"/>
          <w:color w:val="000000" w:themeColor="text1"/>
          <w:sz w:val="21"/>
          <w:szCs w:val="21"/>
          <w:lang w:val="en-GB"/>
        </w:rPr>
        <w:t xml:space="preserve"> 1872</w:t>
      </w:r>
      <w:r w:rsidRPr="00AE78BE">
        <w:rPr>
          <w:rFonts w:ascii="Palatino Linotype" w:hAnsi="Palatino Linotype"/>
          <w:color w:val="000000" w:themeColor="text1"/>
          <w:sz w:val="21"/>
          <w:szCs w:val="21"/>
          <w:lang w:val="en-GB"/>
        </w:rPr>
        <w:t>,</w:t>
      </w:r>
      <w:r w:rsidR="00337B50" w:rsidRPr="00AE78BE">
        <w:rPr>
          <w:rFonts w:ascii="Palatino Linotype" w:hAnsi="Palatino Linotype"/>
          <w:color w:val="000000" w:themeColor="text1"/>
          <w:sz w:val="21"/>
          <w:szCs w:val="21"/>
          <w:lang w:val="en-GB"/>
        </w:rPr>
        <w:t xml:space="preserve"> armed conflicts</w:t>
      </w:r>
      <w:r w:rsidR="0075149C" w:rsidRPr="00AE78BE">
        <w:rPr>
          <w:rFonts w:ascii="Palatino Linotype" w:hAnsi="Palatino Linotype"/>
          <w:color w:val="000000" w:themeColor="text1"/>
          <w:sz w:val="21"/>
          <w:szCs w:val="21"/>
          <w:lang w:val="en-GB"/>
        </w:rPr>
        <w:t xml:space="preserve"> known as the New Zealand Wars </w:t>
      </w:r>
      <w:r w:rsidR="00337B50" w:rsidRPr="00AE78BE">
        <w:rPr>
          <w:rFonts w:ascii="Palatino Linotype" w:hAnsi="Palatino Linotype"/>
          <w:color w:val="000000" w:themeColor="text1"/>
          <w:sz w:val="21"/>
          <w:szCs w:val="21"/>
          <w:lang w:val="en-GB"/>
        </w:rPr>
        <w:t>took place between the Māori and the New Zealand government</w:t>
      </w:r>
      <w:r w:rsidRPr="00AE78BE">
        <w:rPr>
          <w:rFonts w:ascii="Palatino Linotype" w:hAnsi="Palatino Linotype"/>
          <w:color w:val="000000" w:themeColor="text1"/>
          <w:sz w:val="21"/>
          <w:szCs w:val="21"/>
          <w:lang w:val="en-GB"/>
        </w:rPr>
        <w:t>, which</w:t>
      </w:r>
      <w:r w:rsidR="00337B50" w:rsidRPr="00AE78BE">
        <w:rPr>
          <w:rFonts w:ascii="Palatino Linotype" w:hAnsi="Palatino Linotype"/>
          <w:color w:val="000000" w:themeColor="text1"/>
          <w:sz w:val="21"/>
          <w:szCs w:val="21"/>
          <w:lang w:val="en-GB"/>
        </w:rPr>
        <w:t xml:space="preserve"> </w:t>
      </w:r>
      <w:r w:rsidR="0075149C" w:rsidRPr="00AE78BE">
        <w:rPr>
          <w:rFonts w:ascii="Palatino Linotype" w:hAnsi="Palatino Linotype"/>
          <w:color w:val="000000" w:themeColor="text1"/>
          <w:sz w:val="21"/>
          <w:szCs w:val="21"/>
          <w:lang w:val="en-GB"/>
        </w:rPr>
        <w:t>used</w:t>
      </w:r>
      <w:r w:rsidR="00337B50" w:rsidRPr="00AE78BE">
        <w:rPr>
          <w:rFonts w:ascii="Palatino Linotype" w:hAnsi="Palatino Linotype"/>
          <w:color w:val="000000" w:themeColor="text1"/>
          <w:sz w:val="21"/>
          <w:szCs w:val="21"/>
          <w:lang w:val="en-GB"/>
        </w:rPr>
        <w:t xml:space="preserve"> pro-government Māori forces</w:t>
      </w:r>
      <w:r w:rsidR="0075149C" w:rsidRPr="00AE78BE">
        <w:rPr>
          <w:rFonts w:ascii="Palatino Linotype" w:hAnsi="Palatino Linotype"/>
          <w:color w:val="000000" w:themeColor="text1"/>
          <w:sz w:val="21"/>
          <w:szCs w:val="21"/>
          <w:lang w:val="en-GB"/>
        </w:rPr>
        <w:t xml:space="preserve"> besides its own military force and local militia</w:t>
      </w:r>
      <w:r w:rsidR="00337B50" w:rsidRPr="00AE78BE">
        <w:rPr>
          <w:rFonts w:ascii="Palatino Linotype" w:hAnsi="Palatino Linotype"/>
          <w:color w:val="000000" w:themeColor="text1"/>
          <w:sz w:val="21"/>
          <w:szCs w:val="21"/>
          <w:lang w:val="en-GB"/>
        </w:rPr>
        <w:t>. The government legislated to imprison opponents</w:t>
      </w:r>
      <w:r w:rsidR="0075149C" w:rsidRPr="00AE78BE">
        <w:rPr>
          <w:rFonts w:ascii="Palatino Linotype" w:hAnsi="Palatino Linotype"/>
          <w:color w:val="000000" w:themeColor="text1"/>
          <w:sz w:val="21"/>
          <w:szCs w:val="21"/>
          <w:lang w:val="en-GB"/>
        </w:rPr>
        <w:t xml:space="preserve"> and</w:t>
      </w:r>
      <w:r w:rsidR="00337B50" w:rsidRPr="00AE78BE">
        <w:rPr>
          <w:rFonts w:ascii="Palatino Linotype" w:hAnsi="Palatino Linotype"/>
          <w:color w:val="000000" w:themeColor="text1"/>
          <w:sz w:val="21"/>
          <w:szCs w:val="21"/>
          <w:lang w:val="en-GB"/>
        </w:rPr>
        <w:t xml:space="preserve"> </w:t>
      </w:r>
      <w:r w:rsidR="0075149C" w:rsidRPr="00AE78BE">
        <w:rPr>
          <w:rFonts w:ascii="Palatino Linotype" w:hAnsi="Palatino Linotype"/>
          <w:color w:val="000000" w:themeColor="text1"/>
          <w:sz w:val="21"/>
          <w:szCs w:val="21"/>
          <w:lang w:val="en-GB"/>
        </w:rPr>
        <w:t xml:space="preserve">confiscate large areas of land from the Māori, </w:t>
      </w:r>
      <w:r w:rsidR="00E568D4" w:rsidRPr="00AE78BE">
        <w:rPr>
          <w:rFonts w:ascii="Palatino Linotype" w:hAnsi="Palatino Linotype"/>
          <w:color w:val="000000" w:themeColor="text1"/>
          <w:sz w:val="21"/>
          <w:szCs w:val="21"/>
          <w:lang w:val="en-GB"/>
        </w:rPr>
        <w:t>apparent</w:t>
      </w:r>
      <w:r w:rsidR="0075149C" w:rsidRPr="00AE78BE">
        <w:rPr>
          <w:rFonts w:ascii="Palatino Linotype" w:hAnsi="Palatino Linotype"/>
          <w:color w:val="000000" w:themeColor="text1"/>
          <w:sz w:val="21"/>
          <w:szCs w:val="21"/>
          <w:lang w:val="en-GB"/>
        </w:rPr>
        <w:t xml:space="preserve">ly </w:t>
      </w:r>
      <w:r w:rsidR="00E568D4" w:rsidRPr="00AE78BE">
        <w:rPr>
          <w:rFonts w:ascii="Palatino Linotype" w:hAnsi="Palatino Linotype"/>
          <w:color w:val="000000" w:themeColor="text1"/>
          <w:sz w:val="21"/>
          <w:szCs w:val="21"/>
          <w:lang w:val="en-GB"/>
        </w:rPr>
        <w:t>to</w:t>
      </w:r>
      <w:r w:rsidR="0075149C" w:rsidRPr="00AE78BE">
        <w:rPr>
          <w:rFonts w:ascii="Palatino Linotype" w:hAnsi="Palatino Linotype"/>
          <w:color w:val="000000" w:themeColor="text1"/>
          <w:sz w:val="21"/>
          <w:szCs w:val="21"/>
          <w:lang w:val="en-GB"/>
        </w:rPr>
        <w:t xml:space="preserve"> punish </w:t>
      </w:r>
      <w:r w:rsidR="002648BF" w:rsidRPr="00AE78BE">
        <w:rPr>
          <w:rFonts w:ascii="Palatino Linotype" w:hAnsi="Palatino Linotype"/>
          <w:color w:val="000000" w:themeColor="text1"/>
          <w:sz w:val="21"/>
          <w:szCs w:val="21"/>
          <w:lang w:val="en-GB"/>
        </w:rPr>
        <w:t>rebels</w:t>
      </w:r>
      <w:r w:rsidR="0075149C" w:rsidRPr="00AE78BE">
        <w:rPr>
          <w:rFonts w:ascii="Palatino Linotype" w:hAnsi="Palatino Linotype"/>
          <w:color w:val="000000" w:themeColor="text1"/>
          <w:sz w:val="21"/>
          <w:szCs w:val="21"/>
          <w:lang w:val="en-GB"/>
        </w:rPr>
        <w:t>.</w:t>
      </w:r>
      <w:r w:rsidR="00337B50" w:rsidRPr="00AE78BE">
        <w:rPr>
          <w:rFonts w:ascii="Palatino Linotype" w:hAnsi="Palatino Linotype"/>
          <w:color w:val="000000" w:themeColor="text1"/>
          <w:sz w:val="21"/>
          <w:szCs w:val="21"/>
          <w:lang w:val="en-GB"/>
        </w:rPr>
        <w:t xml:space="preserve"> </w:t>
      </w:r>
      <w:r w:rsidR="0075149C" w:rsidRPr="00AE78BE">
        <w:rPr>
          <w:rFonts w:ascii="Palatino Linotype" w:hAnsi="Palatino Linotype"/>
          <w:color w:val="000000" w:themeColor="text1"/>
          <w:sz w:val="21"/>
          <w:szCs w:val="21"/>
          <w:lang w:val="en-GB"/>
        </w:rPr>
        <w:t xml:space="preserve">But land was confiscated from "loyal" tribes </w:t>
      </w:r>
      <w:r w:rsidR="00E568D4" w:rsidRPr="00AE78BE">
        <w:rPr>
          <w:rFonts w:ascii="Palatino Linotype" w:hAnsi="Palatino Linotype"/>
          <w:color w:val="000000" w:themeColor="text1"/>
          <w:sz w:val="21"/>
          <w:szCs w:val="21"/>
          <w:lang w:val="en-GB"/>
        </w:rPr>
        <w:t>too</w:t>
      </w:r>
      <w:r w:rsidR="0075149C" w:rsidRPr="00AE78BE">
        <w:rPr>
          <w:rFonts w:ascii="Palatino Linotype" w:hAnsi="Palatino Linotype"/>
          <w:color w:val="000000" w:themeColor="text1"/>
          <w:sz w:val="21"/>
          <w:szCs w:val="21"/>
          <w:lang w:val="en-GB"/>
        </w:rPr>
        <w:t xml:space="preserve">. </w:t>
      </w:r>
      <w:r w:rsidR="00E568D4" w:rsidRPr="00AE78BE">
        <w:rPr>
          <w:rFonts w:ascii="Palatino Linotype" w:hAnsi="Palatino Linotype"/>
          <w:color w:val="000000" w:themeColor="text1"/>
          <w:sz w:val="21"/>
          <w:szCs w:val="21"/>
          <w:lang w:val="en-GB"/>
        </w:rPr>
        <w:t>A</w:t>
      </w:r>
      <w:r w:rsidR="0075149C" w:rsidRPr="00AE78BE">
        <w:rPr>
          <w:rFonts w:ascii="Palatino Linotype" w:hAnsi="Palatino Linotype"/>
          <w:color w:val="000000" w:themeColor="text1"/>
          <w:sz w:val="21"/>
          <w:szCs w:val="21"/>
          <w:lang w:val="en-GB"/>
        </w:rPr>
        <w:t xml:space="preserve">bout half of it was later compensated or returned to Māori control but not to the original owners. </w:t>
      </w:r>
    </w:p>
    <w:p w:rsidR="00ED58F2" w:rsidRPr="00AE78BE" w:rsidRDefault="00ED58F2" w:rsidP="000B243F">
      <w:pPr>
        <w:pStyle w:val="uiqtextpara"/>
        <w:spacing w:before="0" w:beforeAutospacing="0" w:after="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 xml:space="preserve">The Maori people, however, held their own against the settlers for a long period and thus delayed their marginalization sufficiently so that demographic recovery was </w:t>
      </w:r>
      <w:r w:rsidR="00A805DB" w:rsidRPr="00AE78BE">
        <w:rPr>
          <w:rFonts w:ascii="Palatino Linotype" w:hAnsi="Palatino Linotype"/>
          <w:color w:val="000000" w:themeColor="text1"/>
          <w:sz w:val="21"/>
          <w:szCs w:val="21"/>
          <w:lang w:val="en-GB"/>
        </w:rPr>
        <w:t>fast</w:t>
      </w:r>
      <w:r w:rsidRPr="00AE78BE">
        <w:rPr>
          <w:rFonts w:ascii="Palatino Linotype" w:hAnsi="Palatino Linotype"/>
          <w:color w:val="000000" w:themeColor="text1"/>
          <w:sz w:val="21"/>
          <w:szCs w:val="21"/>
          <w:lang w:val="en-GB"/>
        </w:rPr>
        <w:t xml:space="preserve">, and </w:t>
      </w:r>
      <w:r w:rsidR="00A805DB" w:rsidRPr="00AE78BE">
        <w:rPr>
          <w:rFonts w:ascii="Palatino Linotype" w:hAnsi="Palatino Linotype"/>
          <w:color w:val="000000" w:themeColor="text1"/>
          <w:sz w:val="21"/>
          <w:szCs w:val="21"/>
          <w:lang w:val="en-GB"/>
        </w:rPr>
        <w:t xml:space="preserve">they </w:t>
      </w:r>
      <w:r w:rsidRPr="00AE78BE">
        <w:rPr>
          <w:rFonts w:ascii="Palatino Linotype" w:hAnsi="Palatino Linotype"/>
          <w:color w:val="000000" w:themeColor="text1"/>
          <w:sz w:val="21"/>
          <w:szCs w:val="21"/>
          <w:lang w:val="en-GB"/>
        </w:rPr>
        <w:t xml:space="preserve">legally </w:t>
      </w:r>
      <w:r w:rsidR="00A805DB" w:rsidRPr="00AE78BE">
        <w:rPr>
          <w:rFonts w:ascii="Palatino Linotype" w:hAnsi="Palatino Linotype"/>
          <w:color w:val="000000" w:themeColor="text1"/>
          <w:sz w:val="21"/>
          <w:szCs w:val="21"/>
          <w:lang w:val="en-GB"/>
        </w:rPr>
        <w:t>recovered</w:t>
      </w:r>
      <w:r w:rsidRPr="00AE78BE">
        <w:rPr>
          <w:rFonts w:ascii="Palatino Linotype" w:hAnsi="Palatino Linotype"/>
          <w:color w:val="000000" w:themeColor="text1"/>
          <w:sz w:val="21"/>
          <w:szCs w:val="21"/>
          <w:lang w:val="en-GB"/>
        </w:rPr>
        <w:t xml:space="preserve"> many lost territories in late 20</w:t>
      </w:r>
      <w:r w:rsidRPr="00AE78BE">
        <w:rPr>
          <w:rFonts w:ascii="Palatino Linotype" w:hAnsi="Palatino Linotype"/>
          <w:color w:val="000000" w:themeColor="text1"/>
          <w:sz w:val="21"/>
          <w:szCs w:val="21"/>
          <w:vertAlign w:val="superscript"/>
          <w:lang w:val="en-GB"/>
        </w:rPr>
        <w:t>th</w:t>
      </w:r>
      <w:r w:rsidRPr="00AE78BE">
        <w:rPr>
          <w:rFonts w:ascii="Palatino Linotype" w:hAnsi="Palatino Linotype"/>
          <w:color w:val="000000" w:themeColor="text1"/>
          <w:sz w:val="21"/>
          <w:szCs w:val="21"/>
          <w:lang w:val="en-GB"/>
        </w:rPr>
        <w:t xml:space="preserve"> Century.</w:t>
      </w:r>
    </w:p>
    <w:p w:rsidR="00C85AEA" w:rsidRPr="00AE78BE" w:rsidRDefault="00C85AEA" w:rsidP="000B243F">
      <w:pPr>
        <w:pStyle w:val="NormalWeb"/>
        <w:spacing w:before="0" w:beforeAutospacing="0" w:after="0" w:afterAutospacing="0" w:line="264" w:lineRule="auto"/>
        <w:jc w:val="both"/>
        <w:rPr>
          <w:rFonts w:ascii="Palatino Linotype" w:hAnsi="Palatino Linotype" w:cs="Arial"/>
          <w:color w:val="000000" w:themeColor="text1"/>
          <w:sz w:val="21"/>
          <w:szCs w:val="21"/>
          <w:lang w:val="en-GB"/>
        </w:rPr>
      </w:pPr>
    </w:p>
    <w:p w:rsidR="00C85AEA" w:rsidRPr="00AE78BE" w:rsidRDefault="00C85AEA" w:rsidP="00237E34">
      <w:pPr>
        <w:spacing w:before="0" w:line="264" w:lineRule="auto"/>
        <w:ind w:firstLine="0"/>
        <w:jc w:val="left"/>
        <w:rPr>
          <w:rFonts w:ascii="Palatino Linotype" w:hAnsi="Palatino Linotype"/>
          <w:b/>
          <w:color w:val="000000" w:themeColor="text1"/>
        </w:rPr>
      </w:pPr>
      <w:r w:rsidRPr="00AE78BE">
        <w:rPr>
          <w:rFonts w:ascii="Palatino Linotype" w:hAnsi="Palatino Linotype"/>
          <w:b/>
          <w:color w:val="000000" w:themeColor="text1"/>
        </w:rPr>
        <w:t xml:space="preserve">The Settler Colony of </w:t>
      </w:r>
      <w:r w:rsidR="00100D83" w:rsidRPr="00AE78BE">
        <w:rPr>
          <w:rFonts w:ascii="Palatino Linotype" w:hAnsi="Palatino Linotype"/>
          <w:b/>
          <w:color w:val="000000" w:themeColor="text1"/>
        </w:rPr>
        <w:t>Isra</w:t>
      </w:r>
      <w:r w:rsidRPr="00AE78BE">
        <w:rPr>
          <w:rFonts w:ascii="Palatino Linotype" w:hAnsi="Palatino Linotype"/>
          <w:b/>
          <w:color w:val="000000" w:themeColor="text1"/>
        </w:rPr>
        <w:t>el</w:t>
      </w:r>
    </w:p>
    <w:p w:rsidR="00661E0B" w:rsidRPr="00AE78BE" w:rsidRDefault="00B270CC" w:rsidP="00237E34">
      <w:pPr>
        <w:spacing w:before="0" w:after="120" w:line="264" w:lineRule="auto"/>
        <w:ind w:firstLine="0"/>
        <w:rPr>
          <w:rFonts w:ascii="Palatino Linotype" w:hAnsi="Palatino Linotype"/>
          <w:color w:val="000000" w:themeColor="text1"/>
          <w:sz w:val="21"/>
          <w:szCs w:val="21"/>
        </w:rPr>
      </w:pPr>
      <w:r w:rsidRPr="00B270CC">
        <w:rPr>
          <w:rFonts w:ascii="Palatino Linotype" w:hAnsi="Palatino Linotype"/>
          <w:noProof/>
          <w:color w:val="000000" w:themeColor="text1"/>
          <w:sz w:val="21"/>
          <w:szCs w:val="21"/>
        </w:rPr>
        <w:pict>
          <v:shape id="_x0000_s1052" type="#_x0000_t202" style="position:absolute;left:0;text-align:left;margin-left:-4.4pt;margin-top:27.55pt;width:5in;height:27.6pt;z-index:251677184" stroked="f">
            <v:textbox style="mso-next-textbox:#_x0000_s1052">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19</w:t>
                  </w:r>
                </w:p>
              </w:txbxContent>
            </v:textbox>
          </v:shape>
        </w:pict>
      </w:r>
      <w:r w:rsidR="00EF0992" w:rsidRPr="00AE78BE">
        <w:rPr>
          <w:rFonts w:ascii="Palatino Linotype" w:hAnsi="Palatino Linotype" w:cs="Arial"/>
          <w:color w:val="000000" w:themeColor="text1"/>
          <w:sz w:val="21"/>
          <w:szCs w:val="21"/>
        </w:rPr>
        <w:t>A</w:t>
      </w:r>
      <w:r w:rsidR="00C85AEA" w:rsidRPr="00AE78BE">
        <w:rPr>
          <w:rFonts w:ascii="Palatino Linotype" w:hAnsi="Palatino Linotype" w:cs="Arial"/>
          <w:color w:val="000000" w:themeColor="text1"/>
          <w:sz w:val="21"/>
          <w:szCs w:val="21"/>
        </w:rPr>
        <w:t xml:space="preserve"> disastrous colonial legac</w:t>
      </w:r>
      <w:r w:rsidR="00AE0925" w:rsidRPr="00AE78BE">
        <w:rPr>
          <w:rFonts w:ascii="Palatino Linotype" w:hAnsi="Palatino Linotype" w:cs="Arial"/>
          <w:color w:val="000000" w:themeColor="text1"/>
          <w:sz w:val="21"/>
          <w:szCs w:val="21"/>
        </w:rPr>
        <w:t>y</w:t>
      </w:r>
      <w:r w:rsidR="00C85AEA" w:rsidRPr="00AE78BE">
        <w:rPr>
          <w:rFonts w:ascii="Palatino Linotype" w:hAnsi="Palatino Linotype" w:cs="Arial"/>
          <w:color w:val="000000" w:themeColor="text1"/>
          <w:sz w:val="21"/>
          <w:szCs w:val="21"/>
        </w:rPr>
        <w:t xml:space="preserve"> of Britain </w:t>
      </w:r>
      <w:r w:rsidR="00EF0992" w:rsidRPr="00AE78BE">
        <w:rPr>
          <w:rFonts w:ascii="Palatino Linotype" w:hAnsi="Palatino Linotype" w:cs="Arial"/>
          <w:color w:val="000000" w:themeColor="text1"/>
          <w:sz w:val="21"/>
          <w:szCs w:val="21"/>
        </w:rPr>
        <w:t>i</w:t>
      </w:r>
      <w:r w:rsidR="00C85AEA" w:rsidRPr="00AE78BE">
        <w:rPr>
          <w:rFonts w:ascii="Palatino Linotype" w:hAnsi="Palatino Linotype" w:cs="Arial"/>
          <w:color w:val="000000" w:themeColor="text1"/>
          <w:sz w:val="21"/>
          <w:szCs w:val="21"/>
        </w:rPr>
        <w:t xml:space="preserve">s Palestine, </w:t>
      </w:r>
      <w:r w:rsidR="00AE0925" w:rsidRPr="00AE78BE">
        <w:rPr>
          <w:rFonts w:ascii="Palatino Linotype" w:hAnsi="Palatino Linotype" w:cs="Arial"/>
          <w:color w:val="000000" w:themeColor="text1"/>
          <w:sz w:val="21"/>
          <w:szCs w:val="21"/>
        </w:rPr>
        <w:t>a different kind of</w:t>
      </w:r>
      <w:r w:rsidR="00C85AEA" w:rsidRPr="00AE78BE">
        <w:rPr>
          <w:rFonts w:ascii="Palatino Linotype" w:hAnsi="Palatino Linotype" w:cs="Arial"/>
          <w:color w:val="000000" w:themeColor="text1"/>
          <w:sz w:val="21"/>
          <w:szCs w:val="21"/>
        </w:rPr>
        <w:t xml:space="preserve"> settler colony </w:t>
      </w:r>
      <w:r w:rsidR="00EF0992" w:rsidRPr="00AE78BE">
        <w:rPr>
          <w:rFonts w:ascii="Palatino Linotype" w:hAnsi="Palatino Linotype" w:cs="Arial"/>
          <w:color w:val="000000" w:themeColor="text1"/>
          <w:sz w:val="21"/>
          <w:szCs w:val="21"/>
        </w:rPr>
        <w:t>discard</w:t>
      </w:r>
      <w:r w:rsidR="00C85AEA" w:rsidRPr="00AE78BE">
        <w:rPr>
          <w:rFonts w:ascii="Palatino Linotype" w:hAnsi="Palatino Linotype" w:cs="Arial"/>
          <w:color w:val="000000" w:themeColor="text1"/>
          <w:sz w:val="21"/>
          <w:szCs w:val="21"/>
        </w:rPr>
        <w:t xml:space="preserve">ed by </w:t>
      </w:r>
      <w:r w:rsidR="00EF0992" w:rsidRPr="00AE78BE">
        <w:rPr>
          <w:rFonts w:ascii="Palatino Linotype" w:hAnsi="Palatino Linotype" w:cs="Arial"/>
          <w:color w:val="000000" w:themeColor="text1"/>
          <w:sz w:val="21"/>
          <w:szCs w:val="21"/>
        </w:rPr>
        <w:t xml:space="preserve">Britain </w:t>
      </w:r>
      <w:r w:rsidR="00C85AEA" w:rsidRPr="00AE78BE">
        <w:rPr>
          <w:rFonts w:ascii="Palatino Linotype" w:hAnsi="Palatino Linotype" w:cs="Arial"/>
          <w:color w:val="000000" w:themeColor="text1"/>
          <w:sz w:val="21"/>
          <w:szCs w:val="21"/>
        </w:rPr>
        <w:t>in 1947 after 30 years</w:t>
      </w:r>
      <w:r w:rsidR="005865DA" w:rsidRPr="00AE78BE">
        <w:rPr>
          <w:rFonts w:ascii="Palatino Linotype" w:hAnsi="Palatino Linotype" w:cs="Arial"/>
          <w:color w:val="000000" w:themeColor="text1"/>
          <w:sz w:val="21"/>
          <w:szCs w:val="21"/>
        </w:rPr>
        <w:t xml:space="preserve"> of </w:t>
      </w:r>
      <w:r w:rsidR="00E568D4" w:rsidRPr="00AE78BE">
        <w:rPr>
          <w:rFonts w:ascii="Palatino Linotype" w:hAnsi="Palatino Linotype" w:cs="Arial"/>
          <w:color w:val="000000" w:themeColor="text1"/>
          <w:sz w:val="21"/>
          <w:szCs w:val="21"/>
        </w:rPr>
        <w:t>control</w:t>
      </w:r>
      <w:r w:rsidR="00C85AEA" w:rsidRPr="00AE78BE">
        <w:rPr>
          <w:rFonts w:ascii="Palatino Linotype" w:hAnsi="Palatino Linotype" w:cs="Arial"/>
          <w:color w:val="000000" w:themeColor="text1"/>
          <w:sz w:val="21"/>
          <w:szCs w:val="21"/>
        </w:rPr>
        <w:t xml:space="preserve">. </w:t>
      </w:r>
      <w:r w:rsidR="00661E0B" w:rsidRPr="00AE78BE">
        <w:rPr>
          <w:rFonts w:ascii="Palatino Linotype" w:hAnsi="Palatino Linotype"/>
          <w:color w:val="000000" w:themeColor="text1"/>
          <w:sz w:val="21"/>
          <w:szCs w:val="21"/>
        </w:rPr>
        <w:t>Britain</w:t>
      </w:r>
      <w:r w:rsidR="00EF0992" w:rsidRPr="00AE78BE">
        <w:rPr>
          <w:rFonts w:ascii="Palatino Linotype" w:hAnsi="Palatino Linotype"/>
          <w:color w:val="000000" w:themeColor="text1"/>
          <w:sz w:val="21"/>
          <w:szCs w:val="21"/>
        </w:rPr>
        <w:t xml:space="preserve"> </w:t>
      </w:r>
      <w:r w:rsidR="00E568D4" w:rsidRPr="00AE78BE">
        <w:rPr>
          <w:rFonts w:ascii="Palatino Linotype" w:hAnsi="Palatino Linotype"/>
          <w:color w:val="000000" w:themeColor="text1"/>
          <w:sz w:val="21"/>
          <w:szCs w:val="21"/>
        </w:rPr>
        <w:lastRenderedPageBreak/>
        <w:t>honoured</w:t>
      </w:r>
      <w:r w:rsidR="00AE0925" w:rsidRPr="00AE78BE">
        <w:rPr>
          <w:rFonts w:ascii="Palatino Linotype" w:hAnsi="Palatino Linotype"/>
          <w:color w:val="000000" w:themeColor="text1"/>
          <w:sz w:val="21"/>
          <w:szCs w:val="21"/>
        </w:rPr>
        <w:t xml:space="preserve"> its pledge</w:t>
      </w:r>
      <w:r w:rsidR="00661E0B" w:rsidRPr="00AE78BE">
        <w:rPr>
          <w:rFonts w:ascii="Palatino Linotype" w:hAnsi="Palatino Linotype"/>
          <w:color w:val="000000" w:themeColor="text1"/>
          <w:sz w:val="21"/>
          <w:szCs w:val="21"/>
        </w:rPr>
        <w:t xml:space="preserve"> </w:t>
      </w:r>
      <w:r w:rsidR="00342429" w:rsidRPr="00AE78BE">
        <w:rPr>
          <w:rFonts w:ascii="Palatino Linotype" w:hAnsi="Palatino Linotype"/>
          <w:color w:val="000000" w:themeColor="text1"/>
          <w:sz w:val="21"/>
          <w:szCs w:val="21"/>
        </w:rPr>
        <w:t xml:space="preserve">in its Balfour Declaration of 1917 </w:t>
      </w:r>
      <w:r w:rsidR="00AE0925" w:rsidRPr="00AE78BE">
        <w:rPr>
          <w:rFonts w:ascii="Palatino Linotype" w:hAnsi="Palatino Linotype"/>
          <w:color w:val="000000" w:themeColor="text1"/>
          <w:sz w:val="21"/>
          <w:szCs w:val="21"/>
        </w:rPr>
        <w:t>"to favour the establishment in Palestine of a national home for the Jewish people",</w:t>
      </w:r>
      <w:r w:rsidR="00661E0B" w:rsidRPr="00AE78BE">
        <w:rPr>
          <w:rFonts w:ascii="Palatino Linotype" w:hAnsi="Palatino Linotype"/>
          <w:color w:val="000000" w:themeColor="text1"/>
          <w:sz w:val="21"/>
          <w:szCs w:val="21"/>
        </w:rPr>
        <w:t xml:space="preserve"> </w:t>
      </w:r>
      <w:r w:rsidR="00E568D4" w:rsidRPr="00AE78BE">
        <w:rPr>
          <w:rFonts w:ascii="Palatino Linotype" w:hAnsi="Palatino Linotype"/>
          <w:color w:val="000000" w:themeColor="text1"/>
          <w:sz w:val="21"/>
          <w:szCs w:val="21"/>
        </w:rPr>
        <w:t xml:space="preserve">but </w:t>
      </w:r>
      <w:r w:rsidR="00EF0992" w:rsidRPr="00AE78BE">
        <w:rPr>
          <w:rFonts w:ascii="Palatino Linotype" w:hAnsi="Palatino Linotype"/>
          <w:color w:val="000000" w:themeColor="text1"/>
          <w:sz w:val="21"/>
          <w:szCs w:val="21"/>
        </w:rPr>
        <w:t>not</w:t>
      </w:r>
      <w:r w:rsidR="00661E0B" w:rsidRPr="00AE78BE">
        <w:rPr>
          <w:rFonts w:ascii="Palatino Linotype" w:hAnsi="Palatino Linotype"/>
          <w:color w:val="000000" w:themeColor="text1"/>
          <w:sz w:val="21"/>
          <w:szCs w:val="21"/>
        </w:rPr>
        <w:t xml:space="preserve"> </w:t>
      </w:r>
      <w:r w:rsidR="00E568D4" w:rsidRPr="00AE78BE">
        <w:rPr>
          <w:rFonts w:ascii="Palatino Linotype" w:hAnsi="Palatino Linotype"/>
          <w:color w:val="000000" w:themeColor="text1"/>
          <w:sz w:val="21"/>
          <w:szCs w:val="21"/>
        </w:rPr>
        <w:t>the</w:t>
      </w:r>
      <w:r w:rsidR="00342429" w:rsidRPr="00AE78BE">
        <w:rPr>
          <w:rFonts w:ascii="Palatino Linotype" w:hAnsi="Palatino Linotype"/>
          <w:color w:val="000000" w:themeColor="text1"/>
          <w:sz w:val="21"/>
          <w:szCs w:val="21"/>
        </w:rPr>
        <w:t xml:space="preserve"> promise</w:t>
      </w:r>
      <w:r w:rsidR="00661E0B" w:rsidRPr="00AE78BE">
        <w:rPr>
          <w:rFonts w:ascii="Palatino Linotype" w:hAnsi="Palatino Linotype"/>
          <w:color w:val="000000" w:themeColor="text1"/>
          <w:sz w:val="21"/>
          <w:szCs w:val="21"/>
        </w:rPr>
        <w:t xml:space="preserve"> that </w:t>
      </w:r>
      <w:r w:rsidR="00AE0925" w:rsidRPr="00AE78BE">
        <w:rPr>
          <w:rFonts w:ascii="Palatino Linotype" w:hAnsi="Palatino Linotype"/>
          <w:color w:val="000000" w:themeColor="text1"/>
          <w:sz w:val="21"/>
          <w:szCs w:val="21"/>
        </w:rPr>
        <w:t>“</w:t>
      </w:r>
      <w:r w:rsidR="00661E0B" w:rsidRPr="00AE78BE">
        <w:rPr>
          <w:rFonts w:ascii="Palatino Linotype" w:hAnsi="Palatino Linotype"/>
          <w:color w:val="000000" w:themeColor="text1"/>
          <w:sz w:val="21"/>
          <w:szCs w:val="21"/>
        </w:rPr>
        <w:t>nothing shall be done which may prejudice the civil and religious rights of the existing non-Jewish communities in Palestine</w:t>
      </w:r>
      <w:r w:rsidR="00AE0925" w:rsidRPr="00AE78BE">
        <w:rPr>
          <w:rFonts w:ascii="Palatino Linotype" w:hAnsi="Palatino Linotype"/>
          <w:color w:val="000000" w:themeColor="text1"/>
          <w:sz w:val="21"/>
          <w:szCs w:val="21"/>
        </w:rPr>
        <w:t>”</w:t>
      </w:r>
      <w:r w:rsidR="00661E0B" w:rsidRPr="00AE78BE">
        <w:rPr>
          <w:rFonts w:ascii="Palatino Linotype" w:hAnsi="Palatino Linotype"/>
          <w:color w:val="000000" w:themeColor="text1"/>
          <w:sz w:val="21"/>
          <w:szCs w:val="21"/>
        </w:rPr>
        <w:t>.</w:t>
      </w:r>
    </w:p>
    <w:p w:rsidR="00D44557" w:rsidRPr="00AE78BE" w:rsidRDefault="00D44557" w:rsidP="00237E34">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Zionist settlement of Jews in Palestine was </w:t>
      </w:r>
      <w:r w:rsidR="00342429" w:rsidRPr="00AE78BE">
        <w:rPr>
          <w:rFonts w:ascii="Palatino Linotype" w:hAnsi="Palatino Linotype"/>
          <w:color w:val="000000" w:themeColor="text1"/>
          <w:sz w:val="21"/>
          <w:szCs w:val="21"/>
        </w:rPr>
        <w:t>like</w:t>
      </w:r>
      <w:r w:rsidRPr="00AE78BE">
        <w:rPr>
          <w:rFonts w:ascii="Palatino Linotype" w:hAnsi="Palatino Linotype"/>
          <w:color w:val="000000" w:themeColor="text1"/>
          <w:sz w:val="21"/>
          <w:szCs w:val="21"/>
        </w:rPr>
        <w:t xml:space="preserve"> </w:t>
      </w:r>
      <w:r w:rsidR="00E568D4" w:rsidRPr="00AE78BE">
        <w:rPr>
          <w:rFonts w:ascii="Palatino Linotype" w:hAnsi="Palatino Linotype"/>
          <w:color w:val="000000" w:themeColor="text1"/>
          <w:sz w:val="21"/>
          <w:szCs w:val="21"/>
        </w:rPr>
        <w:t>the 19</w:t>
      </w:r>
      <w:r w:rsidR="00E568D4" w:rsidRPr="00AE78BE">
        <w:rPr>
          <w:rFonts w:ascii="Palatino Linotype" w:hAnsi="Palatino Linotype"/>
          <w:color w:val="000000" w:themeColor="text1"/>
          <w:sz w:val="21"/>
          <w:szCs w:val="21"/>
          <w:vertAlign w:val="superscript"/>
        </w:rPr>
        <w:t>th</w:t>
      </w:r>
      <w:r w:rsidR="00E568D4" w:rsidRPr="00AE78BE">
        <w:rPr>
          <w:rFonts w:ascii="Palatino Linotype" w:hAnsi="Palatino Linotype"/>
          <w:color w:val="000000" w:themeColor="text1"/>
          <w:sz w:val="21"/>
          <w:szCs w:val="21"/>
        </w:rPr>
        <w:t xml:space="preserve"> Century </w:t>
      </w:r>
      <w:r w:rsidRPr="00AE78BE">
        <w:rPr>
          <w:rFonts w:ascii="Palatino Linotype" w:hAnsi="Palatino Linotype"/>
          <w:color w:val="000000" w:themeColor="text1"/>
          <w:sz w:val="21"/>
          <w:szCs w:val="21"/>
        </w:rPr>
        <w:t xml:space="preserve">White settlement in </w:t>
      </w:r>
      <w:r w:rsidR="00342429" w:rsidRPr="00AE78BE">
        <w:rPr>
          <w:rFonts w:ascii="Palatino Linotype" w:hAnsi="Palatino Linotype"/>
          <w:color w:val="000000" w:themeColor="text1"/>
          <w:sz w:val="21"/>
          <w:szCs w:val="21"/>
        </w:rPr>
        <w:t>the Americas and Australia.</w:t>
      </w:r>
      <w:r w:rsidRPr="00AE78BE">
        <w:rPr>
          <w:rFonts w:ascii="Palatino Linotype" w:hAnsi="Palatino Linotype"/>
          <w:color w:val="000000" w:themeColor="text1"/>
          <w:sz w:val="21"/>
          <w:szCs w:val="21"/>
        </w:rPr>
        <w:t xml:space="preserve"> Britain </w:t>
      </w:r>
      <w:r w:rsidR="002648BF" w:rsidRPr="00AE78BE">
        <w:rPr>
          <w:rFonts w:ascii="Palatino Linotype" w:hAnsi="Palatino Linotype"/>
          <w:color w:val="000000" w:themeColor="text1"/>
          <w:sz w:val="21"/>
          <w:szCs w:val="21"/>
        </w:rPr>
        <w:t>shielded</w:t>
      </w:r>
      <w:r w:rsidRPr="00AE78BE">
        <w:rPr>
          <w:rFonts w:ascii="Palatino Linotype" w:hAnsi="Palatino Linotype"/>
          <w:color w:val="000000" w:themeColor="text1"/>
          <w:sz w:val="21"/>
          <w:szCs w:val="21"/>
        </w:rPr>
        <w:t xml:space="preserve"> Jewish immigration, </w:t>
      </w:r>
      <w:r w:rsidR="00D31AF2" w:rsidRPr="00AE78BE">
        <w:rPr>
          <w:rFonts w:ascii="Palatino Linotype" w:hAnsi="Palatino Linotype"/>
          <w:color w:val="000000" w:themeColor="text1"/>
          <w:sz w:val="21"/>
          <w:szCs w:val="21"/>
        </w:rPr>
        <w:t>support</w:t>
      </w:r>
      <w:r w:rsidRPr="00AE78BE">
        <w:rPr>
          <w:rFonts w:ascii="Palatino Linotype" w:hAnsi="Palatino Linotype"/>
          <w:color w:val="000000" w:themeColor="text1"/>
          <w:sz w:val="21"/>
          <w:szCs w:val="21"/>
        </w:rPr>
        <w:t>ed Jewish settlement and subsidised Jewish defence, amid objections by some British officials in Palestine, to ensure creation of Israel at the expense of Palestine's Arab</w:t>
      </w:r>
      <w:r w:rsidR="00342429" w:rsidRPr="00AE78BE">
        <w:rPr>
          <w:rFonts w:ascii="Palatino Linotype" w:hAnsi="Palatino Linotype"/>
          <w:color w:val="000000" w:themeColor="text1"/>
          <w:sz w:val="21"/>
          <w:szCs w:val="21"/>
        </w:rPr>
        <w:t>s</w:t>
      </w:r>
      <w:r w:rsidR="00D31AF2" w:rsidRPr="00AE78BE">
        <w:rPr>
          <w:rFonts w:ascii="Palatino Linotype" w:hAnsi="Palatino Linotype"/>
          <w:color w:val="000000" w:themeColor="text1"/>
          <w:sz w:val="21"/>
          <w:szCs w:val="21"/>
        </w:rPr>
        <w:t xml:space="preserve">. Britain was fully aware </w:t>
      </w:r>
      <w:r w:rsidRPr="00AE78BE">
        <w:rPr>
          <w:rFonts w:ascii="Palatino Linotype" w:hAnsi="Palatino Linotype"/>
          <w:color w:val="000000" w:themeColor="text1"/>
          <w:sz w:val="21"/>
          <w:szCs w:val="21"/>
        </w:rPr>
        <w:t>that the Zionists were smuggling arms into Palestine</w:t>
      </w:r>
      <w:r w:rsidR="00D31AF2" w:rsidRPr="00AE78BE">
        <w:rPr>
          <w:rFonts w:ascii="Palatino Linotype" w:hAnsi="Palatino Linotype"/>
          <w:color w:val="000000" w:themeColor="text1"/>
          <w:sz w:val="21"/>
          <w:szCs w:val="21"/>
        </w:rPr>
        <w:t xml:space="preserve"> but</w:t>
      </w:r>
      <w:r w:rsidRPr="00AE78BE">
        <w:rPr>
          <w:rFonts w:ascii="Palatino Linotype" w:hAnsi="Palatino Linotype"/>
          <w:color w:val="000000" w:themeColor="text1"/>
          <w:sz w:val="21"/>
          <w:szCs w:val="21"/>
        </w:rPr>
        <w:t xml:space="preserve"> did not interfere.</w:t>
      </w:r>
    </w:p>
    <w:p w:rsidR="00D44557" w:rsidRPr="00AE78BE" w:rsidRDefault="00D31AF2" w:rsidP="00237E34">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Britain d</w:t>
      </w:r>
      <w:r w:rsidR="00D44557" w:rsidRPr="00AE78BE">
        <w:rPr>
          <w:rFonts w:ascii="Palatino Linotype" w:hAnsi="Palatino Linotype"/>
          <w:color w:val="000000" w:themeColor="text1"/>
          <w:sz w:val="21"/>
          <w:szCs w:val="21"/>
        </w:rPr>
        <w:t>uring its mandate years</w:t>
      </w:r>
      <w:r w:rsidRPr="00AE78BE">
        <w:rPr>
          <w:rFonts w:ascii="Palatino Linotype" w:hAnsi="Palatino Linotype"/>
          <w:color w:val="000000" w:themeColor="text1"/>
          <w:sz w:val="21"/>
          <w:szCs w:val="21"/>
        </w:rPr>
        <w:t xml:space="preserve"> in Palestine</w:t>
      </w:r>
      <w:r w:rsidR="00D44557" w:rsidRPr="00AE78BE">
        <w:rPr>
          <w:rFonts w:ascii="Palatino Linotype" w:hAnsi="Palatino Linotype"/>
          <w:color w:val="000000" w:themeColor="text1"/>
          <w:sz w:val="21"/>
          <w:szCs w:val="21"/>
        </w:rPr>
        <w:t xml:space="preserve"> </w:t>
      </w:r>
      <w:r w:rsidR="006E2318" w:rsidRPr="00AE78BE">
        <w:rPr>
          <w:rFonts w:ascii="Palatino Linotype" w:hAnsi="Palatino Linotype"/>
          <w:color w:val="000000" w:themeColor="text1"/>
          <w:sz w:val="21"/>
          <w:szCs w:val="21"/>
        </w:rPr>
        <w:t>harsh</w:t>
      </w:r>
      <w:r w:rsidR="00D44557" w:rsidRPr="00AE78BE">
        <w:rPr>
          <w:rFonts w:ascii="Palatino Linotype" w:hAnsi="Palatino Linotype"/>
          <w:color w:val="000000" w:themeColor="text1"/>
          <w:sz w:val="21"/>
          <w:szCs w:val="21"/>
        </w:rPr>
        <w:t xml:space="preserve">ly </w:t>
      </w:r>
      <w:r w:rsidR="00876D3A" w:rsidRPr="00AE78BE">
        <w:rPr>
          <w:rFonts w:ascii="Palatino Linotype" w:hAnsi="Palatino Linotype"/>
          <w:color w:val="000000" w:themeColor="text1"/>
          <w:sz w:val="21"/>
          <w:szCs w:val="21"/>
        </w:rPr>
        <w:t>put down</w:t>
      </w:r>
      <w:r w:rsidR="00D44557" w:rsidRPr="00AE78BE">
        <w:rPr>
          <w:rFonts w:ascii="Palatino Linotype" w:hAnsi="Palatino Linotype"/>
          <w:color w:val="000000" w:themeColor="text1"/>
          <w:sz w:val="21"/>
          <w:szCs w:val="21"/>
        </w:rPr>
        <w:t xml:space="preserve"> mob violence against Jews</w:t>
      </w:r>
      <w:r w:rsidRPr="00AE78BE">
        <w:rPr>
          <w:rFonts w:ascii="Palatino Linotype" w:hAnsi="Palatino Linotype"/>
          <w:color w:val="000000" w:themeColor="text1"/>
          <w:sz w:val="21"/>
          <w:szCs w:val="21"/>
        </w:rPr>
        <w:t>, and with</w:t>
      </w:r>
      <w:r w:rsidR="0096626C" w:rsidRPr="00AE78BE">
        <w:rPr>
          <w:rFonts w:ascii="Palatino Linotype" w:hAnsi="Palatino Linotype"/>
          <w:color w:val="000000" w:themeColor="text1"/>
          <w:sz w:val="21"/>
          <w:szCs w:val="21"/>
        </w:rPr>
        <w:t xml:space="preserve"> covert support </w:t>
      </w:r>
      <w:r w:rsidR="006E2318" w:rsidRPr="00AE78BE">
        <w:rPr>
          <w:rFonts w:ascii="Palatino Linotype" w:hAnsi="Palatino Linotype"/>
          <w:color w:val="000000" w:themeColor="text1"/>
          <w:sz w:val="21"/>
          <w:szCs w:val="21"/>
        </w:rPr>
        <w:t>from</w:t>
      </w:r>
      <w:r w:rsidR="0096626C" w:rsidRPr="00AE78BE">
        <w:rPr>
          <w:rFonts w:ascii="Palatino Linotype" w:hAnsi="Palatino Linotype"/>
          <w:color w:val="000000" w:themeColor="text1"/>
          <w:sz w:val="21"/>
          <w:szCs w:val="21"/>
        </w:rPr>
        <w:t xml:space="preserve"> the reactionary monarchs of Iraq, Saudi Arabia and Transjordan, </w:t>
      </w:r>
      <w:r w:rsidRPr="00AE78BE">
        <w:rPr>
          <w:rFonts w:ascii="Palatino Linotype" w:hAnsi="Palatino Linotype"/>
          <w:color w:val="000000" w:themeColor="text1"/>
          <w:sz w:val="21"/>
          <w:szCs w:val="21"/>
        </w:rPr>
        <w:t>fought for</w:t>
      </w:r>
      <w:r w:rsidR="00D44557" w:rsidRPr="00AE78BE">
        <w:rPr>
          <w:rFonts w:ascii="Palatino Linotype" w:hAnsi="Palatino Linotype"/>
          <w:color w:val="000000" w:themeColor="text1"/>
          <w:sz w:val="21"/>
          <w:szCs w:val="21"/>
        </w:rPr>
        <w:t xml:space="preserve"> three years to suppress the </w:t>
      </w:r>
      <w:r w:rsidR="0096626C" w:rsidRPr="00AE78BE">
        <w:rPr>
          <w:rFonts w:ascii="Palatino Linotype" w:hAnsi="Palatino Linotype"/>
          <w:color w:val="000000" w:themeColor="text1"/>
          <w:sz w:val="21"/>
          <w:szCs w:val="21"/>
        </w:rPr>
        <w:t xml:space="preserve">Palestinian </w:t>
      </w:r>
      <w:r w:rsidR="00D44557" w:rsidRPr="00AE78BE">
        <w:rPr>
          <w:rFonts w:ascii="Palatino Linotype" w:hAnsi="Palatino Linotype"/>
          <w:color w:val="000000" w:themeColor="text1"/>
          <w:sz w:val="21"/>
          <w:szCs w:val="21"/>
        </w:rPr>
        <w:t>Arab</w:t>
      </w:r>
      <w:r w:rsidR="00D44557" w:rsidRPr="00AE78BE">
        <w:rPr>
          <w:color w:val="000000" w:themeColor="text1"/>
        </w:rPr>
        <w:t xml:space="preserve"> </w:t>
      </w:r>
      <w:r w:rsidR="00D44557" w:rsidRPr="00AE78BE">
        <w:rPr>
          <w:rFonts w:ascii="Palatino Linotype" w:hAnsi="Palatino Linotype"/>
          <w:color w:val="000000" w:themeColor="text1"/>
          <w:sz w:val="21"/>
          <w:szCs w:val="21"/>
        </w:rPr>
        <w:t xml:space="preserve">rebellion against British rule </w:t>
      </w:r>
      <w:r w:rsidR="006E2318" w:rsidRPr="00AE78BE">
        <w:rPr>
          <w:rFonts w:ascii="Palatino Linotype" w:hAnsi="Palatino Linotype"/>
          <w:color w:val="000000" w:themeColor="text1"/>
          <w:sz w:val="21"/>
          <w:szCs w:val="21"/>
        </w:rPr>
        <w:t>follow</w:t>
      </w:r>
      <w:r w:rsidRPr="00AE78BE">
        <w:rPr>
          <w:rFonts w:ascii="Palatino Linotype" w:hAnsi="Palatino Linotype"/>
          <w:color w:val="000000" w:themeColor="text1"/>
          <w:sz w:val="21"/>
          <w:szCs w:val="21"/>
        </w:rPr>
        <w:t>ing</w:t>
      </w:r>
      <w:r w:rsidR="00D44557" w:rsidRPr="00AE78BE">
        <w:rPr>
          <w:rFonts w:ascii="Palatino Linotype" w:hAnsi="Palatino Linotype"/>
          <w:color w:val="000000" w:themeColor="text1"/>
          <w:sz w:val="21"/>
          <w:szCs w:val="21"/>
        </w:rPr>
        <w:t xml:space="preserve"> the Arab General Strike of 1936</w:t>
      </w:r>
      <w:r w:rsidRPr="00AE78BE">
        <w:rPr>
          <w:rFonts w:ascii="Palatino Linotype" w:hAnsi="Palatino Linotype"/>
          <w:color w:val="000000" w:themeColor="text1"/>
          <w:sz w:val="21"/>
          <w:szCs w:val="21"/>
        </w:rPr>
        <w:t xml:space="preserve">. That </w:t>
      </w:r>
      <w:r w:rsidR="00D44557" w:rsidRPr="00AE78BE">
        <w:rPr>
          <w:rFonts w:ascii="Palatino Linotype" w:hAnsi="Palatino Linotype"/>
          <w:color w:val="000000" w:themeColor="text1"/>
          <w:sz w:val="21"/>
          <w:szCs w:val="21"/>
        </w:rPr>
        <w:t>destr</w:t>
      </w:r>
      <w:r w:rsidR="0096626C" w:rsidRPr="00AE78BE">
        <w:rPr>
          <w:rFonts w:ascii="Palatino Linotype" w:hAnsi="Palatino Linotype"/>
          <w:color w:val="000000" w:themeColor="text1"/>
          <w:sz w:val="21"/>
          <w:szCs w:val="21"/>
        </w:rPr>
        <w:t>oyed</w:t>
      </w:r>
      <w:r w:rsidR="00D44557" w:rsidRPr="00AE78BE">
        <w:rPr>
          <w:rFonts w:ascii="Palatino Linotype" w:hAnsi="Palatino Linotype"/>
          <w:color w:val="000000" w:themeColor="text1"/>
          <w:sz w:val="21"/>
          <w:szCs w:val="21"/>
        </w:rPr>
        <w:t xml:space="preserve"> the </w:t>
      </w:r>
      <w:r w:rsidR="0096626C" w:rsidRPr="00AE78BE">
        <w:rPr>
          <w:rFonts w:ascii="Palatino Linotype" w:hAnsi="Palatino Linotype"/>
          <w:color w:val="000000" w:themeColor="text1"/>
          <w:sz w:val="21"/>
          <w:szCs w:val="21"/>
        </w:rPr>
        <w:t>military capacity of Palestinian Arabs</w:t>
      </w:r>
      <w:r w:rsidRPr="00AE78BE">
        <w:rPr>
          <w:rFonts w:ascii="Palatino Linotype" w:hAnsi="Palatino Linotype"/>
          <w:color w:val="000000" w:themeColor="text1"/>
          <w:sz w:val="21"/>
          <w:szCs w:val="21"/>
        </w:rPr>
        <w:t xml:space="preserve"> rendering</w:t>
      </w:r>
      <w:r w:rsidR="00D44557" w:rsidRPr="00AE78BE">
        <w:rPr>
          <w:rFonts w:ascii="Palatino Linotype" w:hAnsi="Palatino Linotype"/>
          <w:color w:val="000000" w:themeColor="text1"/>
          <w:sz w:val="21"/>
          <w:szCs w:val="21"/>
        </w:rPr>
        <w:t xml:space="preserve"> them too weak to </w:t>
      </w:r>
      <w:r w:rsidR="006E2318" w:rsidRPr="00AE78BE">
        <w:rPr>
          <w:rFonts w:ascii="Palatino Linotype" w:hAnsi="Palatino Linotype"/>
          <w:color w:val="000000" w:themeColor="text1"/>
          <w:sz w:val="21"/>
          <w:szCs w:val="21"/>
        </w:rPr>
        <w:t xml:space="preserve">be </w:t>
      </w:r>
      <w:r w:rsidR="00D44557" w:rsidRPr="00AE78BE">
        <w:rPr>
          <w:rFonts w:ascii="Palatino Linotype" w:hAnsi="Palatino Linotype"/>
          <w:color w:val="000000" w:themeColor="text1"/>
          <w:sz w:val="21"/>
          <w:szCs w:val="21"/>
        </w:rPr>
        <w:t xml:space="preserve">a serious challenge to the Zionists when battle for territory began in 1947.  </w:t>
      </w:r>
    </w:p>
    <w:p w:rsidR="006E2318" w:rsidRPr="00AE78BE" w:rsidRDefault="006E2318" w:rsidP="00237E34">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The bond between Britain and the Zionist was strong. The 30 000 Jewish residents of Palestine who volunteered for the British army during WW2 became the core of the Haganah, later the Israel Defence Forces</w:t>
      </w:r>
      <w:r w:rsidR="00D31AF2" w:rsidRPr="00AE78BE">
        <w:rPr>
          <w:rFonts w:ascii="Palatino Linotype" w:hAnsi="Palatino Linotype"/>
          <w:color w:val="000000" w:themeColor="text1"/>
          <w:sz w:val="21"/>
          <w:szCs w:val="21"/>
        </w:rPr>
        <w:t xml:space="preserve"> that</w:t>
      </w:r>
      <w:r w:rsidRPr="00AE78BE">
        <w:rPr>
          <w:rFonts w:ascii="Palatino Linotype" w:hAnsi="Palatino Linotype"/>
          <w:color w:val="000000" w:themeColor="text1"/>
          <w:sz w:val="21"/>
          <w:szCs w:val="21"/>
        </w:rPr>
        <w:t xml:space="preserve"> defeated the Arabs in 1948. It is true that Britain attempted to limit Jewish immigration for fear of rise in anti-British sentiment in the Arab world, and it was forced </w:t>
      </w:r>
      <w:r w:rsidR="00D31AF2" w:rsidRPr="00AE78BE">
        <w:rPr>
          <w:rFonts w:ascii="Palatino Linotype" w:hAnsi="Palatino Linotype"/>
          <w:color w:val="000000" w:themeColor="text1"/>
          <w:sz w:val="21"/>
          <w:szCs w:val="21"/>
        </w:rPr>
        <w:t xml:space="preserve">in 1944 </w:t>
      </w:r>
      <w:r w:rsidRPr="00AE78BE">
        <w:rPr>
          <w:rFonts w:ascii="Palatino Linotype" w:hAnsi="Palatino Linotype"/>
          <w:color w:val="000000" w:themeColor="text1"/>
          <w:sz w:val="21"/>
          <w:szCs w:val="21"/>
        </w:rPr>
        <w:t xml:space="preserve">to respond in kind to extremist Jewish militias, which attacked British soldiers and policemen. </w:t>
      </w:r>
    </w:p>
    <w:p w:rsidR="006E2318" w:rsidRPr="00AE78BE" w:rsidRDefault="006E2318" w:rsidP="00237E34">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Britain </w:t>
      </w:r>
      <w:r w:rsidR="00611811" w:rsidRPr="00AE78BE">
        <w:rPr>
          <w:rFonts w:ascii="Palatino Linotype" w:hAnsi="Palatino Linotype"/>
          <w:color w:val="000000" w:themeColor="text1"/>
          <w:sz w:val="21"/>
          <w:szCs w:val="21"/>
        </w:rPr>
        <w:t xml:space="preserve">passed </w:t>
      </w:r>
      <w:r w:rsidRPr="00AE78BE">
        <w:rPr>
          <w:rFonts w:ascii="Palatino Linotype" w:hAnsi="Palatino Linotype"/>
          <w:color w:val="000000" w:themeColor="text1"/>
          <w:sz w:val="21"/>
          <w:szCs w:val="21"/>
        </w:rPr>
        <w:t xml:space="preserve">the 'Palestine problem' to the </w:t>
      </w:r>
      <w:r w:rsidR="00611811" w:rsidRPr="00AE78BE">
        <w:rPr>
          <w:rFonts w:ascii="Palatino Linotype" w:hAnsi="Palatino Linotype"/>
          <w:color w:val="000000" w:themeColor="text1"/>
          <w:sz w:val="21"/>
          <w:szCs w:val="21"/>
        </w:rPr>
        <w:t>UN</w:t>
      </w:r>
      <w:r w:rsidRPr="00AE78BE">
        <w:rPr>
          <w:rFonts w:ascii="Palatino Linotype" w:hAnsi="Palatino Linotype"/>
          <w:color w:val="000000" w:themeColor="text1"/>
          <w:sz w:val="21"/>
          <w:szCs w:val="21"/>
        </w:rPr>
        <w:t xml:space="preserve">, which voted </w:t>
      </w:r>
      <w:r w:rsidR="004637AD" w:rsidRPr="00AE78BE">
        <w:rPr>
          <w:rFonts w:ascii="Palatino Linotype" w:hAnsi="Palatino Linotype"/>
          <w:color w:val="000000" w:themeColor="text1"/>
          <w:sz w:val="21"/>
          <w:szCs w:val="21"/>
        </w:rPr>
        <w:t>to</w:t>
      </w:r>
      <w:r w:rsidRPr="00AE78BE">
        <w:rPr>
          <w:rFonts w:ascii="Palatino Linotype" w:hAnsi="Palatino Linotype"/>
          <w:color w:val="000000" w:themeColor="text1"/>
          <w:sz w:val="21"/>
          <w:szCs w:val="21"/>
        </w:rPr>
        <w:t xml:space="preserve"> partition </w:t>
      </w:r>
      <w:r w:rsidR="004637AD" w:rsidRPr="00AE78BE">
        <w:rPr>
          <w:rFonts w:ascii="Palatino Linotype" w:hAnsi="Palatino Linotype"/>
          <w:color w:val="000000" w:themeColor="text1"/>
          <w:sz w:val="21"/>
          <w:szCs w:val="21"/>
        </w:rPr>
        <w:t xml:space="preserve">Palestine </w:t>
      </w:r>
      <w:r w:rsidRPr="00AE78BE">
        <w:rPr>
          <w:rFonts w:ascii="Palatino Linotype" w:hAnsi="Palatino Linotype"/>
          <w:color w:val="000000" w:themeColor="text1"/>
          <w:sz w:val="21"/>
          <w:szCs w:val="21"/>
        </w:rPr>
        <w:t>into Arab and Jewish states</w:t>
      </w:r>
      <w:r w:rsidR="004637AD" w:rsidRPr="00AE78BE">
        <w:rPr>
          <w:rFonts w:ascii="Palatino Linotype" w:hAnsi="Palatino Linotype" w:cs="Arial"/>
          <w:color w:val="000000" w:themeColor="text1"/>
          <w:sz w:val="21"/>
          <w:szCs w:val="21"/>
        </w:rPr>
        <w:t>,</w:t>
      </w:r>
      <w:r w:rsidRPr="00AE78BE">
        <w:rPr>
          <w:rFonts w:ascii="Palatino Linotype" w:hAnsi="Palatino Linotype"/>
          <w:color w:val="000000" w:themeColor="text1"/>
          <w:sz w:val="21"/>
          <w:szCs w:val="21"/>
        </w:rPr>
        <w:t xml:space="preserve"> both with Arab majorities. </w:t>
      </w:r>
      <w:r w:rsidR="00611811" w:rsidRPr="00AE78BE">
        <w:rPr>
          <w:rFonts w:ascii="Palatino Linotype" w:hAnsi="Palatino Linotype"/>
          <w:color w:val="000000" w:themeColor="text1"/>
          <w:sz w:val="21"/>
          <w:szCs w:val="21"/>
        </w:rPr>
        <w:t xml:space="preserve">By 1948, </w:t>
      </w:r>
      <w:r w:rsidRPr="00AE78BE">
        <w:rPr>
          <w:rFonts w:ascii="Palatino Linotype" w:hAnsi="Palatino Linotype"/>
          <w:color w:val="000000" w:themeColor="text1"/>
          <w:sz w:val="21"/>
          <w:szCs w:val="21"/>
        </w:rPr>
        <w:t xml:space="preserve">most of the </w:t>
      </w:r>
      <w:r w:rsidR="00611811" w:rsidRPr="00AE78BE">
        <w:rPr>
          <w:rFonts w:ascii="Palatino Linotype" w:hAnsi="Palatino Linotype"/>
          <w:color w:val="000000" w:themeColor="text1"/>
          <w:sz w:val="21"/>
          <w:szCs w:val="21"/>
        </w:rPr>
        <w:t xml:space="preserve">Palestinian </w:t>
      </w:r>
      <w:r w:rsidRPr="00AE78BE">
        <w:rPr>
          <w:rFonts w:ascii="Palatino Linotype" w:hAnsi="Palatino Linotype"/>
          <w:color w:val="000000" w:themeColor="text1"/>
          <w:sz w:val="21"/>
          <w:szCs w:val="21"/>
        </w:rPr>
        <w:t xml:space="preserve">Arabs </w:t>
      </w:r>
      <w:r w:rsidR="00611811" w:rsidRPr="00AE78BE">
        <w:rPr>
          <w:rFonts w:ascii="Palatino Linotype" w:hAnsi="Palatino Linotype"/>
          <w:color w:val="000000" w:themeColor="text1"/>
          <w:sz w:val="21"/>
          <w:szCs w:val="21"/>
        </w:rPr>
        <w:t xml:space="preserve">had </w:t>
      </w:r>
      <w:r w:rsidRPr="00AE78BE">
        <w:rPr>
          <w:rFonts w:ascii="Palatino Linotype" w:hAnsi="Palatino Linotype"/>
          <w:color w:val="000000" w:themeColor="text1"/>
          <w:sz w:val="21"/>
          <w:szCs w:val="21"/>
        </w:rPr>
        <w:t>left</w:t>
      </w:r>
      <w:r w:rsidR="00611811" w:rsidRPr="00AE78BE">
        <w:rPr>
          <w:rFonts w:ascii="Palatino Linotype" w:hAnsi="Palatino Linotype"/>
          <w:color w:val="000000" w:themeColor="text1"/>
          <w:sz w:val="21"/>
          <w:szCs w:val="21"/>
        </w:rPr>
        <w:t xml:space="preserve"> the Jewish part</w:t>
      </w:r>
      <w:r w:rsidRPr="00AE78BE">
        <w:rPr>
          <w:rFonts w:ascii="Palatino Linotype" w:hAnsi="Palatino Linotype"/>
          <w:color w:val="000000" w:themeColor="text1"/>
          <w:sz w:val="21"/>
          <w:szCs w:val="21"/>
        </w:rPr>
        <w:t xml:space="preserve">, </w:t>
      </w:r>
      <w:r w:rsidR="00611811" w:rsidRPr="00AE78BE">
        <w:rPr>
          <w:rFonts w:ascii="Palatino Linotype" w:hAnsi="Palatino Linotype"/>
          <w:color w:val="000000" w:themeColor="text1"/>
          <w:sz w:val="21"/>
          <w:szCs w:val="21"/>
        </w:rPr>
        <w:t>either</w:t>
      </w:r>
      <w:r w:rsidRPr="00AE78BE">
        <w:rPr>
          <w:rFonts w:ascii="Palatino Linotype" w:hAnsi="Palatino Linotype"/>
          <w:color w:val="000000" w:themeColor="text1"/>
          <w:sz w:val="21"/>
          <w:szCs w:val="21"/>
        </w:rPr>
        <w:t xml:space="preserve"> fle</w:t>
      </w:r>
      <w:r w:rsidR="00611811" w:rsidRPr="00AE78BE">
        <w:rPr>
          <w:rFonts w:ascii="Palatino Linotype" w:hAnsi="Palatino Linotype"/>
          <w:color w:val="000000" w:themeColor="text1"/>
          <w:sz w:val="21"/>
          <w:szCs w:val="21"/>
        </w:rPr>
        <w:t>eing</w:t>
      </w:r>
      <w:r w:rsidRPr="00AE78BE">
        <w:rPr>
          <w:rFonts w:ascii="Palatino Linotype" w:hAnsi="Palatino Linotype"/>
          <w:color w:val="000000" w:themeColor="text1"/>
          <w:sz w:val="21"/>
          <w:szCs w:val="21"/>
        </w:rPr>
        <w:t xml:space="preserve"> the war or </w:t>
      </w:r>
      <w:r w:rsidR="00611811" w:rsidRPr="00AE78BE">
        <w:rPr>
          <w:rFonts w:ascii="Palatino Linotype" w:hAnsi="Palatino Linotype"/>
          <w:color w:val="000000" w:themeColor="text1"/>
          <w:sz w:val="21"/>
          <w:szCs w:val="21"/>
        </w:rPr>
        <w:t>driven out</w:t>
      </w:r>
      <w:r w:rsidRPr="00AE78BE">
        <w:rPr>
          <w:rFonts w:ascii="Palatino Linotype" w:hAnsi="Palatino Linotype"/>
          <w:color w:val="000000" w:themeColor="text1"/>
          <w:sz w:val="21"/>
          <w:szCs w:val="21"/>
        </w:rPr>
        <w:t xml:space="preserve"> by </w:t>
      </w:r>
      <w:r w:rsidR="00611811" w:rsidRPr="00AE78BE">
        <w:rPr>
          <w:rFonts w:ascii="Palatino Linotype" w:hAnsi="Palatino Linotype"/>
          <w:color w:val="000000" w:themeColor="text1"/>
          <w:sz w:val="21"/>
          <w:szCs w:val="21"/>
        </w:rPr>
        <w:t>Zionist terrorist gangs</w:t>
      </w:r>
      <w:r w:rsidRPr="00AE78BE">
        <w:rPr>
          <w:rFonts w:ascii="Palatino Linotype" w:hAnsi="Palatino Linotype"/>
          <w:color w:val="000000" w:themeColor="text1"/>
          <w:sz w:val="21"/>
          <w:szCs w:val="21"/>
        </w:rPr>
        <w:t>.</w:t>
      </w:r>
    </w:p>
    <w:p w:rsidR="006E2318" w:rsidRPr="00AE78BE" w:rsidRDefault="00B270CC" w:rsidP="00CB5F7E">
      <w:pPr>
        <w:spacing w:before="0"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88" type="#_x0000_t202" style="position:absolute;left:0;text-align:left;margin-left:-3.35pt;margin-top:52.7pt;width:5in;height:27.6pt;z-index:251713024" stroked="f">
            <v:textbox style="mso-next-textbox:#_x0000_s1088">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20</w:t>
                  </w:r>
                  <w:r>
                    <w:rPr>
                      <w:rFonts w:ascii="Palatino Linotype" w:hAnsi="Palatino Linotype"/>
                      <w:b/>
                      <w:i/>
                      <w:sz w:val="18"/>
                      <w:szCs w:val="18"/>
                    </w:rPr>
                    <w:tab/>
                    <w:t>Marxist Leninist New Democracy 67</w:t>
                  </w:r>
                </w:p>
              </w:txbxContent>
            </v:textbox>
          </v:shape>
        </w:pict>
      </w:r>
      <w:r w:rsidR="00611811" w:rsidRPr="00AE78BE">
        <w:rPr>
          <w:rFonts w:ascii="Palatino Linotype" w:hAnsi="Palatino Linotype"/>
          <w:color w:val="000000" w:themeColor="text1"/>
          <w:sz w:val="21"/>
          <w:szCs w:val="21"/>
        </w:rPr>
        <w:t xml:space="preserve">Israel’s special relationship with British imperialism </w:t>
      </w:r>
      <w:r w:rsidR="00D31AF2" w:rsidRPr="00AE78BE">
        <w:rPr>
          <w:rFonts w:ascii="Palatino Linotype" w:hAnsi="Palatino Linotype"/>
          <w:color w:val="000000" w:themeColor="text1"/>
          <w:sz w:val="21"/>
          <w:szCs w:val="21"/>
        </w:rPr>
        <w:t>endured</w:t>
      </w:r>
      <w:r w:rsidR="00611811" w:rsidRPr="00AE78BE">
        <w:rPr>
          <w:rFonts w:ascii="Palatino Linotype" w:hAnsi="Palatino Linotype"/>
          <w:color w:val="000000" w:themeColor="text1"/>
          <w:sz w:val="21"/>
          <w:szCs w:val="21"/>
        </w:rPr>
        <w:t xml:space="preserve"> to the </w:t>
      </w:r>
      <w:r w:rsidR="00D31AF2" w:rsidRPr="00AE78BE">
        <w:rPr>
          <w:rFonts w:ascii="Palatino Linotype" w:hAnsi="Palatino Linotype"/>
          <w:color w:val="000000" w:themeColor="text1"/>
          <w:sz w:val="21"/>
          <w:szCs w:val="21"/>
        </w:rPr>
        <w:t>poi</w:t>
      </w:r>
      <w:r w:rsidR="00611811" w:rsidRPr="00AE78BE">
        <w:rPr>
          <w:rFonts w:ascii="Palatino Linotype" w:hAnsi="Palatino Linotype"/>
          <w:color w:val="000000" w:themeColor="text1"/>
          <w:sz w:val="21"/>
          <w:szCs w:val="21"/>
        </w:rPr>
        <w:t xml:space="preserve">nt </w:t>
      </w:r>
      <w:r w:rsidR="00CB5F7E" w:rsidRPr="00AE78BE">
        <w:rPr>
          <w:rFonts w:ascii="Palatino Linotype" w:hAnsi="Palatino Linotype"/>
          <w:color w:val="000000" w:themeColor="text1"/>
          <w:sz w:val="21"/>
          <w:szCs w:val="21"/>
        </w:rPr>
        <w:t xml:space="preserve">of Israel invading Egypt’s Sinai Peninsula to create a context for British and French intervention in Egypt </w:t>
      </w:r>
      <w:r w:rsidR="00BA3A3E" w:rsidRPr="00AE78BE">
        <w:rPr>
          <w:rFonts w:ascii="Palatino Linotype" w:hAnsi="Palatino Linotype"/>
          <w:color w:val="000000" w:themeColor="text1"/>
          <w:sz w:val="21"/>
          <w:szCs w:val="21"/>
        </w:rPr>
        <w:t>following Egypt’s nationaliz</w:t>
      </w:r>
      <w:r w:rsidR="00CB5F7E" w:rsidRPr="00AE78BE">
        <w:rPr>
          <w:rFonts w:ascii="Palatino Linotype" w:hAnsi="Palatino Linotype"/>
          <w:color w:val="000000" w:themeColor="text1"/>
          <w:sz w:val="21"/>
          <w:szCs w:val="21"/>
        </w:rPr>
        <w:t xml:space="preserve">ation of the </w:t>
      </w:r>
      <w:r w:rsidR="00CB5F7E" w:rsidRPr="00AE78BE">
        <w:rPr>
          <w:rFonts w:ascii="Palatino Linotype" w:hAnsi="Palatino Linotype"/>
          <w:color w:val="000000" w:themeColor="text1"/>
          <w:sz w:val="21"/>
          <w:szCs w:val="21"/>
        </w:rPr>
        <w:lastRenderedPageBreak/>
        <w:t>Suez Canal in 1956</w:t>
      </w:r>
      <w:r w:rsidR="006E2318" w:rsidRPr="00AE78BE">
        <w:rPr>
          <w:rFonts w:ascii="Palatino Linotype" w:hAnsi="Palatino Linotype"/>
          <w:color w:val="000000" w:themeColor="text1"/>
          <w:sz w:val="21"/>
          <w:szCs w:val="21"/>
        </w:rPr>
        <w:t xml:space="preserve">. </w:t>
      </w:r>
      <w:r w:rsidR="00CB5F7E" w:rsidRPr="00AE78BE">
        <w:rPr>
          <w:rFonts w:ascii="Palatino Linotype" w:hAnsi="Palatino Linotype"/>
          <w:color w:val="000000" w:themeColor="text1"/>
          <w:sz w:val="21"/>
          <w:szCs w:val="21"/>
        </w:rPr>
        <w:t>Israel was ordered by the US to withdraw from the Sinai Peninsula in 1957 to avoid the prospect of</w:t>
      </w:r>
      <w:r w:rsidR="00611811" w:rsidRPr="00AE78BE">
        <w:rPr>
          <w:rFonts w:ascii="Palatino Linotype" w:hAnsi="Palatino Linotype"/>
          <w:color w:val="000000" w:themeColor="text1"/>
          <w:sz w:val="21"/>
          <w:szCs w:val="21"/>
        </w:rPr>
        <w:t xml:space="preserve"> interven</w:t>
      </w:r>
      <w:r w:rsidR="00CB5F7E" w:rsidRPr="00AE78BE">
        <w:rPr>
          <w:rFonts w:ascii="Palatino Linotype" w:hAnsi="Palatino Linotype"/>
          <w:color w:val="000000" w:themeColor="text1"/>
          <w:sz w:val="21"/>
          <w:szCs w:val="21"/>
        </w:rPr>
        <w:t>tion by the USSR. T</w:t>
      </w:r>
      <w:r w:rsidR="006E2318" w:rsidRPr="00AE78BE">
        <w:rPr>
          <w:rFonts w:ascii="Palatino Linotype" w:hAnsi="Palatino Linotype"/>
          <w:color w:val="000000" w:themeColor="text1"/>
          <w:sz w:val="21"/>
          <w:szCs w:val="21"/>
        </w:rPr>
        <w:t xml:space="preserve">he </w:t>
      </w:r>
      <w:r w:rsidR="00611811" w:rsidRPr="00AE78BE">
        <w:rPr>
          <w:rFonts w:ascii="Palatino Linotype" w:hAnsi="Palatino Linotype"/>
          <w:color w:val="000000" w:themeColor="text1"/>
          <w:sz w:val="21"/>
          <w:szCs w:val="21"/>
        </w:rPr>
        <w:t>US</w:t>
      </w:r>
      <w:r w:rsidR="00CB5F7E" w:rsidRPr="00AE78BE">
        <w:rPr>
          <w:rFonts w:ascii="Palatino Linotype" w:hAnsi="Palatino Linotype"/>
          <w:color w:val="000000" w:themeColor="text1"/>
          <w:sz w:val="21"/>
          <w:szCs w:val="21"/>
        </w:rPr>
        <w:t xml:space="preserve"> had</w:t>
      </w:r>
      <w:r w:rsidR="00BA3A3E" w:rsidRPr="00AE78BE">
        <w:rPr>
          <w:rFonts w:ascii="Palatino Linotype" w:hAnsi="Palatino Linotype"/>
          <w:color w:val="000000" w:themeColor="text1"/>
          <w:sz w:val="21"/>
          <w:szCs w:val="21"/>
        </w:rPr>
        <w:t xml:space="preserve"> its plans for domination of the region</w:t>
      </w:r>
      <w:r w:rsidR="00CB5F7E" w:rsidRPr="00AE78BE">
        <w:rPr>
          <w:rFonts w:ascii="Palatino Linotype" w:hAnsi="Palatino Linotype"/>
          <w:color w:val="000000" w:themeColor="text1"/>
          <w:sz w:val="21"/>
          <w:szCs w:val="21"/>
        </w:rPr>
        <w:t xml:space="preserve"> and</w:t>
      </w:r>
      <w:r w:rsidR="006E2318" w:rsidRPr="00AE78BE">
        <w:rPr>
          <w:rFonts w:ascii="Palatino Linotype" w:hAnsi="Palatino Linotype"/>
          <w:color w:val="000000" w:themeColor="text1"/>
          <w:sz w:val="21"/>
          <w:szCs w:val="21"/>
        </w:rPr>
        <w:t xml:space="preserve"> </w:t>
      </w:r>
      <w:r w:rsidR="00CB5F7E" w:rsidRPr="00AE78BE">
        <w:rPr>
          <w:rFonts w:ascii="Palatino Linotype" w:hAnsi="Palatino Linotype"/>
          <w:color w:val="000000" w:themeColor="text1"/>
          <w:sz w:val="21"/>
          <w:szCs w:val="21"/>
        </w:rPr>
        <w:t>when Israel soon turned to it for support it hijacked Britain's role as the Zionist mainstay as well as a dubious broker between Jewish settlers and the natives</w:t>
      </w:r>
      <w:r w:rsidR="006E2318" w:rsidRPr="00AE78BE">
        <w:rPr>
          <w:rFonts w:ascii="Palatino Linotype" w:hAnsi="Palatino Linotype"/>
          <w:color w:val="000000" w:themeColor="text1"/>
          <w:sz w:val="21"/>
          <w:szCs w:val="21"/>
        </w:rPr>
        <w:t>.</w:t>
      </w:r>
    </w:p>
    <w:p w:rsidR="00CF0E0C" w:rsidRPr="00AE78BE" w:rsidRDefault="00BA3A3E" w:rsidP="00237E34">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Israel is today the chief ally of the US in the Middle East and has a strong influence on US foreign policy. Israel’s expansion of territory has continued to include the occupation of Egypt’s Sinai Peninsula (</w:t>
      </w:r>
      <w:r w:rsidR="001437B1" w:rsidRPr="00AE78BE">
        <w:rPr>
          <w:rFonts w:ascii="Palatino Linotype" w:hAnsi="Palatino Linotype"/>
          <w:color w:val="000000" w:themeColor="text1"/>
          <w:sz w:val="21"/>
          <w:szCs w:val="21"/>
        </w:rPr>
        <w:t>1956</w:t>
      </w:r>
      <w:r w:rsidR="001437B1" w:rsidRPr="00AE78BE">
        <w:rPr>
          <w:rFonts w:ascii="Arial" w:hAnsi="Arial" w:cs="Arial"/>
          <w:color w:val="000000" w:themeColor="text1"/>
          <w:sz w:val="21"/>
          <w:szCs w:val="21"/>
        </w:rPr>
        <w:t>‒</w:t>
      </w:r>
      <w:r w:rsidR="001437B1" w:rsidRPr="00AE78BE">
        <w:rPr>
          <w:rFonts w:ascii="Palatino Linotype" w:hAnsi="Palatino Linotype"/>
          <w:color w:val="000000" w:themeColor="text1"/>
          <w:sz w:val="21"/>
          <w:szCs w:val="21"/>
        </w:rPr>
        <w:t>5</w:t>
      </w:r>
      <w:r w:rsidRPr="00AE78BE">
        <w:rPr>
          <w:rFonts w:ascii="Palatino Linotype" w:hAnsi="Palatino Linotype"/>
          <w:color w:val="000000" w:themeColor="text1"/>
          <w:sz w:val="21"/>
          <w:szCs w:val="21"/>
        </w:rPr>
        <w:t>7</w:t>
      </w:r>
      <w:r w:rsidR="001437B1" w:rsidRPr="00AE78BE">
        <w:rPr>
          <w:rFonts w:ascii="Palatino Linotype" w:hAnsi="Palatino Linotype"/>
          <w:color w:val="000000" w:themeColor="text1"/>
          <w:sz w:val="21"/>
          <w:szCs w:val="21"/>
        </w:rPr>
        <w:t xml:space="preserve"> &amp; 1967</w:t>
      </w:r>
      <w:r w:rsidR="001437B1" w:rsidRPr="00AE78BE">
        <w:rPr>
          <w:rFonts w:ascii="Arial" w:hAnsi="Arial" w:cs="Arial"/>
          <w:color w:val="000000" w:themeColor="text1"/>
          <w:sz w:val="21"/>
          <w:szCs w:val="21"/>
        </w:rPr>
        <w:t>‒</w:t>
      </w:r>
      <w:r w:rsidR="001437B1" w:rsidRPr="00AE78BE">
        <w:rPr>
          <w:rFonts w:ascii="Palatino Linotype" w:hAnsi="Palatino Linotype"/>
          <w:color w:val="000000" w:themeColor="text1"/>
          <w:sz w:val="21"/>
          <w:szCs w:val="21"/>
        </w:rPr>
        <w:t>1982</w:t>
      </w:r>
      <w:r w:rsidRPr="00AE78BE">
        <w:rPr>
          <w:rFonts w:ascii="Palatino Linotype" w:hAnsi="Palatino Linotype"/>
          <w:color w:val="000000" w:themeColor="text1"/>
          <w:sz w:val="21"/>
          <w:szCs w:val="21"/>
        </w:rPr>
        <w:t xml:space="preserve">), </w:t>
      </w:r>
      <w:r w:rsidR="001437B1" w:rsidRPr="00AE78BE">
        <w:rPr>
          <w:rFonts w:ascii="Palatino Linotype" w:hAnsi="Palatino Linotype"/>
          <w:color w:val="000000" w:themeColor="text1"/>
          <w:sz w:val="21"/>
          <w:szCs w:val="21"/>
        </w:rPr>
        <w:t>Syria’s Golan Heights (1967 to date)</w:t>
      </w:r>
      <w:r w:rsidR="004637AD" w:rsidRPr="00AE78BE">
        <w:rPr>
          <w:rFonts w:ascii="Palatino Linotype" w:hAnsi="Palatino Linotype"/>
          <w:color w:val="000000" w:themeColor="text1"/>
          <w:sz w:val="21"/>
          <w:szCs w:val="21"/>
        </w:rPr>
        <w:t>,</w:t>
      </w:r>
      <w:r w:rsidR="001437B1"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South Lebanon (1982</w:t>
      </w:r>
      <w:r w:rsidR="001437B1" w:rsidRPr="00AE78BE">
        <w:rPr>
          <w:rFonts w:ascii="Arial" w:hAnsi="Arial" w:cs="Arial"/>
          <w:color w:val="000000" w:themeColor="text1"/>
          <w:sz w:val="21"/>
          <w:szCs w:val="21"/>
        </w:rPr>
        <w:t>‒</w:t>
      </w:r>
      <w:r w:rsidR="001437B1" w:rsidRPr="00AE78BE">
        <w:rPr>
          <w:rFonts w:ascii="Palatino Linotype" w:hAnsi="Palatino Linotype"/>
          <w:color w:val="000000" w:themeColor="text1"/>
          <w:sz w:val="21"/>
          <w:szCs w:val="21"/>
        </w:rPr>
        <w:t xml:space="preserve">2000), West Bank and East </w:t>
      </w:r>
      <w:r w:rsidR="003763E8" w:rsidRPr="00AE78BE">
        <w:rPr>
          <w:rFonts w:ascii="Palatino Linotype" w:hAnsi="Palatino Linotype"/>
          <w:color w:val="000000" w:themeColor="text1"/>
          <w:sz w:val="21"/>
          <w:szCs w:val="21"/>
        </w:rPr>
        <w:t>Jerusalem</w:t>
      </w:r>
      <w:r w:rsidR="001437B1" w:rsidRPr="00AE78BE">
        <w:rPr>
          <w:rFonts w:ascii="Palatino Linotype" w:hAnsi="Palatino Linotype"/>
          <w:color w:val="000000" w:themeColor="text1"/>
          <w:sz w:val="21"/>
          <w:szCs w:val="21"/>
        </w:rPr>
        <w:t xml:space="preserve"> (1967 to date) and Gaza Strip (1956</w:t>
      </w:r>
      <w:r w:rsidR="001437B1" w:rsidRPr="00AE78BE">
        <w:rPr>
          <w:rFonts w:ascii="Arial" w:hAnsi="Arial" w:cs="Arial"/>
          <w:color w:val="000000" w:themeColor="text1"/>
          <w:sz w:val="21"/>
          <w:szCs w:val="21"/>
        </w:rPr>
        <w:t>‒</w:t>
      </w:r>
      <w:r w:rsidR="001437B1" w:rsidRPr="00AE78BE">
        <w:rPr>
          <w:rFonts w:ascii="Palatino Linotype" w:hAnsi="Palatino Linotype"/>
          <w:color w:val="000000" w:themeColor="text1"/>
          <w:sz w:val="21"/>
          <w:szCs w:val="21"/>
        </w:rPr>
        <w:t>57 &amp; 1967</w:t>
      </w:r>
      <w:r w:rsidR="001437B1" w:rsidRPr="00AE78BE">
        <w:rPr>
          <w:rFonts w:ascii="Arial" w:hAnsi="Arial" w:cs="Arial"/>
          <w:color w:val="000000" w:themeColor="text1"/>
          <w:sz w:val="21"/>
          <w:szCs w:val="21"/>
        </w:rPr>
        <w:t>‒</w:t>
      </w:r>
      <w:r w:rsidR="001437B1" w:rsidRPr="00AE78BE">
        <w:rPr>
          <w:rFonts w:ascii="Palatino Linotype" w:hAnsi="Palatino Linotype"/>
          <w:color w:val="000000" w:themeColor="text1"/>
          <w:sz w:val="21"/>
          <w:szCs w:val="21"/>
        </w:rPr>
        <w:t xml:space="preserve">2005). </w:t>
      </w:r>
      <w:r w:rsidR="00CF0E0C" w:rsidRPr="00AE78BE">
        <w:rPr>
          <w:rFonts w:ascii="Palatino Linotype" w:hAnsi="Palatino Linotype"/>
          <w:color w:val="000000" w:themeColor="text1"/>
          <w:sz w:val="21"/>
          <w:szCs w:val="21"/>
        </w:rPr>
        <w:t>Israeli settlement has continued unchecked i</w:t>
      </w:r>
      <w:r w:rsidR="001437B1" w:rsidRPr="00AE78BE">
        <w:rPr>
          <w:rFonts w:ascii="Palatino Linotype" w:hAnsi="Palatino Linotype"/>
          <w:color w:val="000000" w:themeColor="text1"/>
          <w:sz w:val="21"/>
          <w:szCs w:val="21"/>
        </w:rPr>
        <w:t xml:space="preserve">n the West Bank and East </w:t>
      </w:r>
      <w:r w:rsidR="003763E8" w:rsidRPr="00AE78BE">
        <w:rPr>
          <w:rFonts w:ascii="Palatino Linotype" w:hAnsi="Palatino Linotype"/>
          <w:color w:val="000000" w:themeColor="text1"/>
          <w:sz w:val="21"/>
          <w:szCs w:val="21"/>
        </w:rPr>
        <w:t>Jerusalem</w:t>
      </w:r>
      <w:r w:rsidR="001437B1" w:rsidRPr="00AE78BE">
        <w:rPr>
          <w:rFonts w:ascii="Palatino Linotype" w:hAnsi="Palatino Linotype"/>
          <w:color w:val="000000" w:themeColor="text1"/>
          <w:sz w:val="21"/>
          <w:szCs w:val="21"/>
        </w:rPr>
        <w:t>, despite countless UN</w:t>
      </w:r>
      <w:r w:rsidR="00CF0E0C" w:rsidRPr="00AE78BE">
        <w:rPr>
          <w:rFonts w:ascii="Palatino Linotype" w:hAnsi="Palatino Linotype"/>
          <w:color w:val="000000" w:themeColor="text1"/>
          <w:sz w:val="21"/>
          <w:szCs w:val="21"/>
        </w:rPr>
        <w:t xml:space="preserve"> General </w:t>
      </w:r>
      <w:r w:rsidR="003763E8" w:rsidRPr="00AE78BE">
        <w:rPr>
          <w:rFonts w:ascii="Palatino Linotype" w:hAnsi="Palatino Linotype"/>
          <w:color w:val="000000" w:themeColor="text1"/>
          <w:sz w:val="21"/>
          <w:szCs w:val="21"/>
        </w:rPr>
        <w:t>Assembly</w:t>
      </w:r>
      <w:r w:rsidR="001437B1" w:rsidRPr="00AE78BE">
        <w:rPr>
          <w:rFonts w:ascii="Palatino Linotype" w:hAnsi="Palatino Linotype"/>
          <w:color w:val="000000" w:themeColor="text1"/>
          <w:sz w:val="21"/>
          <w:szCs w:val="21"/>
        </w:rPr>
        <w:t xml:space="preserve"> resolution</w:t>
      </w:r>
      <w:r w:rsidR="00CF0E0C" w:rsidRPr="00AE78BE">
        <w:rPr>
          <w:rFonts w:ascii="Palatino Linotype" w:hAnsi="Palatino Linotype"/>
          <w:color w:val="000000" w:themeColor="text1"/>
          <w:sz w:val="21"/>
          <w:szCs w:val="21"/>
        </w:rPr>
        <w:t>s denouncing Israeli aggression in Palestine.</w:t>
      </w:r>
      <w:r w:rsidR="001437B1" w:rsidRPr="00AE78BE">
        <w:rPr>
          <w:rFonts w:ascii="Palatino Linotype" w:hAnsi="Palatino Linotype"/>
          <w:color w:val="000000" w:themeColor="text1"/>
          <w:sz w:val="21"/>
          <w:szCs w:val="21"/>
        </w:rPr>
        <w:t xml:space="preserve"> </w:t>
      </w:r>
      <w:r w:rsidR="00CF0E0C" w:rsidRPr="00AE78BE">
        <w:rPr>
          <w:rFonts w:ascii="Palatino Linotype" w:hAnsi="Palatino Linotype"/>
          <w:color w:val="000000" w:themeColor="text1"/>
          <w:sz w:val="21"/>
          <w:szCs w:val="21"/>
        </w:rPr>
        <w:t>The outcome is that</w:t>
      </w:r>
      <w:r w:rsidR="001437B1" w:rsidRPr="00AE78BE">
        <w:rPr>
          <w:rFonts w:ascii="Palatino Linotype" w:hAnsi="Palatino Linotype"/>
          <w:color w:val="000000" w:themeColor="text1"/>
          <w:sz w:val="21"/>
          <w:szCs w:val="21"/>
        </w:rPr>
        <w:t xml:space="preserve"> what was once</w:t>
      </w:r>
      <w:r w:rsidR="00CF0E0C" w:rsidRPr="00AE78BE">
        <w:rPr>
          <w:rFonts w:ascii="Palatino Linotype" w:hAnsi="Palatino Linotype"/>
          <w:color w:val="000000" w:themeColor="text1"/>
          <w:sz w:val="21"/>
          <w:szCs w:val="21"/>
        </w:rPr>
        <w:t xml:space="preserve"> a</w:t>
      </w:r>
      <w:r w:rsidR="001437B1" w:rsidRPr="00AE78BE">
        <w:rPr>
          <w:rFonts w:ascii="Palatino Linotype" w:hAnsi="Palatino Linotype"/>
          <w:color w:val="000000" w:themeColor="text1"/>
          <w:sz w:val="21"/>
          <w:szCs w:val="21"/>
        </w:rPr>
        <w:t xml:space="preserve"> Palestinian territory</w:t>
      </w:r>
      <w:r w:rsidR="00CF0E0C" w:rsidRPr="00AE78BE">
        <w:rPr>
          <w:rFonts w:ascii="Palatino Linotype" w:hAnsi="Palatino Linotype"/>
          <w:color w:val="000000" w:themeColor="text1"/>
          <w:sz w:val="21"/>
          <w:szCs w:val="21"/>
        </w:rPr>
        <w:t xml:space="preserve"> under British control in 1917 now</w:t>
      </w:r>
      <w:r w:rsidR="00342429" w:rsidRPr="00AE78BE">
        <w:rPr>
          <w:rFonts w:ascii="Palatino Linotype" w:hAnsi="Palatino Linotype"/>
          <w:color w:val="000000" w:themeColor="text1"/>
          <w:sz w:val="21"/>
          <w:szCs w:val="21"/>
        </w:rPr>
        <w:t xml:space="preserve"> </w:t>
      </w:r>
      <w:r w:rsidR="00CF0E0C" w:rsidRPr="00AE78BE">
        <w:rPr>
          <w:rFonts w:ascii="Palatino Linotype" w:hAnsi="Palatino Linotype"/>
          <w:color w:val="000000" w:themeColor="text1"/>
          <w:sz w:val="21"/>
          <w:szCs w:val="21"/>
        </w:rPr>
        <w:t>comprises</w:t>
      </w:r>
      <w:r w:rsidR="00342429" w:rsidRPr="00AE78BE">
        <w:rPr>
          <w:rFonts w:ascii="Palatino Linotype" w:hAnsi="Palatino Linotype"/>
          <w:color w:val="000000" w:themeColor="text1"/>
          <w:sz w:val="21"/>
          <w:szCs w:val="21"/>
        </w:rPr>
        <w:t xml:space="preserve"> tiny </w:t>
      </w:r>
      <w:r w:rsidR="00CF0E0C" w:rsidRPr="00AE78BE">
        <w:rPr>
          <w:rFonts w:ascii="Palatino Linotype" w:hAnsi="Palatino Linotype"/>
          <w:color w:val="000000" w:themeColor="text1"/>
          <w:sz w:val="21"/>
          <w:szCs w:val="21"/>
        </w:rPr>
        <w:t xml:space="preserve">discrete </w:t>
      </w:r>
      <w:r w:rsidR="00342429" w:rsidRPr="00AE78BE">
        <w:rPr>
          <w:rFonts w:ascii="Palatino Linotype" w:hAnsi="Palatino Linotype"/>
          <w:color w:val="000000" w:themeColor="text1"/>
          <w:sz w:val="21"/>
          <w:szCs w:val="21"/>
        </w:rPr>
        <w:t xml:space="preserve">patches scattered over </w:t>
      </w:r>
      <w:r w:rsidR="00CF0E0C" w:rsidRPr="00AE78BE">
        <w:rPr>
          <w:rFonts w:ascii="Palatino Linotype" w:hAnsi="Palatino Linotype"/>
          <w:color w:val="000000" w:themeColor="text1"/>
          <w:sz w:val="21"/>
          <w:szCs w:val="21"/>
        </w:rPr>
        <w:t xml:space="preserve">the </w:t>
      </w:r>
      <w:r w:rsidR="00342429" w:rsidRPr="00AE78BE">
        <w:rPr>
          <w:rFonts w:ascii="Palatino Linotype" w:hAnsi="Palatino Linotype"/>
          <w:color w:val="000000" w:themeColor="text1"/>
          <w:sz w:val="21"/>
          <w:szCs w:val="21"/>
        </w:rPr>
        <w:t>land mass, much like the territory of Indigenous people in the US, Canada and Australia.</w:t>
      </w:r>
    </w:p>
    <w:p w:rsidR="00CF0E0C" w:rsidRPr="00AE78BE" w:rsidRDefault="00CF0E0C" w:rsidP="008C1BAA">
      <w:pPr>
        <w:spacing w:before="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Notably, there</w:t>
      </w:r>
      <w:r w:rsidR="006D355E" w:rsidRPr="00AE78BE">
        <w:rPr>
          <w:rFonts w:ascii="Palatino Linotype" w:hAnsi="Palatino Linotype"/>
          <w:color w:val="000000" w:themeColor="text1"/>
          <w:sz w:val="21"/>
          <w:szCs w:val="21"/>
        </w:rPr>
        <w:t xml:space="preserve"> are</w:t>
      </w:r>
      <w:r w:rsidRPr="00AE78BE">
        <w:rPr>
          <w:rFonts w:ascii="Palatino Linotype" w:hAnsi="Palatino Linotype"/>
          <w:color w:val="000000" w:themeColor="text1"/>
          <w:sz w:val="21"/>
          <w:szCs w:val="21"/>
        </w:rPr>
        <w:t xml:space="preserve"> </w:t>
      </w:r>
      <w:r w:rsidR="006D355E" w:rsidRPr="00AE78BE">
        <w:rPr>
          <w:rFonts w:ascii="Palatino Linotype" w:hAnsi="Palatino Linotype"/>
          <w:color w:val="000000" w:themeColor="text1"/>
          <w:sz w:val="21"/>
          <w:szCs w:val="21"/>
        </w:rPr>
        <w:t>among</w:t>
      </w:r>
      <w:r w:rsidRPr="00AE78BE">
        <w:rPr>
          <w:rFonts w:ascii="Palatino Linotype" w:hAnsi="Palatino Linotype"/>
          <w:color w:val="000000" w:themeColor="text1"/>
          <w:sz w:val="21"/>
          <w:szCs w:val="21"/>
        </w:rPr>
        <w:t xml:space="preserve"> Israel</w:t>
      </w:r>
      <w:r w:rsidR="006D355E" w:rsidRPr="00AE78BE">
        <w:rPr>
          <w:rFonts w:ascii="Palatino Linotype" w:hAnsi="Palatino Linotype"/>
          <w:color w:val="000000" w:themeColor="text1"/>
          <w:sz w:val="21"/>
          <w:szCs w:val="21"/>
        </w:rPr>
        <w:t>i</w:t>
      </w:r>
      <w:r w:rsidRPr="00AE78BE">
        <w:rPr>
          <w:rFonts w:ascii="Palatino Linotype" w:hAnsi="Palatino Linotype"/>
          <w:color w:val="000000" w:themeColor="text1"/>
          <w:sz w:val="21"/>
          <w:szCs w:val="21"/>
        </w:rPr>
        <w:t xml:space="preserve"> Historians </w:t>
      </w:r>
      <w:r w:rsidR="006D355E" w:rsidRPr="00AE78BE">
        <w:rPr>
          <w:rFonts w:ascii="Palatino Linotype" w:hAnsi="Palatino Linotype"/>
          <w:color w:val="000000" w:themeColor="text1"/>
          <w:sz w:val="21"/>
          <w:szCs w:val="21"/>
        </w:rPr>
        <w:t xml:space="preserve">at least a few who accept </w:t>
      </w:r>
      <w:r w:rsidRPr="00AE78BE">
        <w:rPr>
          <w:rFonts w:ascii="Palatino Linotype" w:hAnsi="Palatino Linotype"/>
          <w:color w:val="000000" w:themeColor="text1"/>
          <w:sz w:val="21"/>
          <w:szCs w:val="21"/>
        </w:rPr>
        <w:t xml:space="preserve">that Zionism under the British Mandate was a colonial enterprise. </w:t>
      </w:r>
      <w:r w:rsidR="006D355E" w:rsidRPr="00AE78BE">
        <w:rPr>
          <w:rFonts w:ascii="Palatino Linotype" w:hAnsi="Palatino Linotype"/>
          <w:color w:val="000000" w:themeColor="text1"/>
          <w:sz w:val="21"/>
          <w:szCs w:val="21"/>
        </w:rPr>
        <w:t>(</w:t>
      </w:r>
      <w:proofErr w:type="gramStart"/>
      <w:r w:rsidR="006D355E" w:rsidRPr="00AE78BE">
        <w:rPr>
          <w:rFonts w:ascii="Palatino Linotype" w:hAnsi="Palatino Linotype"/>
          <w:color w:val="000000" w:themeColor="text1"/>
          <w:sz w:val="21"/>
          <w:szCs w:val="21"/>
        </w:rPr>
        <w:t>see</w:t>
      </w:r>
      <w:proofErr w:type="gramEnd"/>
      <w:r w:rsidR="006D355E" w:rsidRPr="00AE78BE">
        <w:rPr>
          <w:rFonts w:ascii="Palatino Linotype" w:hAnsi="Palatino Linotype"/>
          <w:color w:val="000000" w:themeColor="text1"/>
          <w:sz w:val="21"/>
          <w:szCs w:val="21"/>
        </w:rPr>
        <w:t xml:space="preserve"> Charles Glass, “The Mandate years: colonialism and the creation of Israel” </w:t>
      </w:r>
      <w:r w:rsidR="006D355E" w:rsidRPr="00AE78BE">
        <w:rPr>
          <w:rFonts w:ascii="Palatino Linotype" w:hAnsi="Palatino Linotype"/>
          <w:i/>
          <w:color w:val="000000" w:themeColor="text1"/>
          <w:sz w:val="21"/>
          <w:szCs w:val="21"/>
        </w:rPr>
        <w:t>https://www.theguardian.com/books/2001/may/31/londonreviewofbooks</w:t>
      </w:r>
      <w:r w:rsidR="006D355E" w:rsidRPr="00AE78BE">
        <w:rPr>
          <w:rFonts w:ascii="Palatino Linotype" w:hAnsi="Palatino Linotype"/>
          <w:color w:val="000000" w:themeColor="text1"/>
          <w:sz w:val="21"/>
          <w:szCs w:val="21"/>
        </w:rPr>
        <w:t>). It will take until</w:t>
      </w:r>
      <w:r w:rsidRPr="00AE78BE">
        <w:rPr>
          <w:rFonts w:ascii="Palatino Linotype" w:hAnsi="Palatino Linotype"/>
          <w:color w:val="000000" w:themeColor="text1"/>
          <w:sz w:val="21"/>
          <w:szCs w:val="21"/>
        </w:rPr>
        <w:t xml:space="preserve"> </w:t>
      </w:r>
      <w:r w:rsidR="006D355E" w:rsidRPr="00AE78BE">
        <w:rPr>
          <w:rFonts w:ascii="Palatino Linotype" w:hAnsi="Palatino Linotype"/>
          <w:color w:val="000000" w:themeColor="text1"/>
          <w:sz w:val="21"/>
          <w:szCs w:val="21"/>
        </w:rPr>
        <w:t xml:space="preserve">total decolonization of Palestine for such </w:t>
      </w:r>
      <w:r w:rsidRPr="00AE78BE">
        <w:rPr>
          <w:rFonts w:ascii="Palatino Linotype" w:hAnsi="Palatino Linotype"/>
          <w:color w:val="000000" w:themeColor="text1"/>
          <w:sz w:val="21"/>
          <w:szCs w:val="21"/>
        </w:rPr>
        <w:t>thinking to translate into justice for the displaced Palestinians demands.</w:t>
      </w:r>
    </w:p>
    <w:p w:rsidR="00237E34" w:rsidRPr="00AE78BE" w:rsidRDefault="00237E34" w:rsidP="008C1BAA">
      <w:pPr>
        <w:spacing w:before="0" w:line="264" w:lineRule="auto"/>
        <w:ind w:firstLine="0"/>
        <w:rPr>
          <w:rFonts w:ascii="Palatino Linotype" w:hAnsi="Palatino Linotype"/>
          <w:color w:val="000000" w:themeColor="text1"/>
          <w:sz w:val="21"/>
          <w:szCs w:val="21"/>
        </w:rPr>
      </w:pPr>
    </w:p>
    <w:p w:rsidR="00755F8E" w:rsidRPr="00AE78BE" w:rsidRDefault="00755F8E" w:rsidP="008C1BAA">
      <w:pPr>
        <w:spacing w:before="0" w:line="264" w:lineRule="auto"/>
        <w:ind w:firstLine="0"/>
        <w:jc w:val="left"/>
        <w:rPr>
          <w:rFonts w:ascii="Palatino Linotype" w:hAnsi="Palatino Linotype"/>
          <w:b/>
          <w:color w:val="000000" w:themeColor="text1"/>
        </w:rPr>
      </w:pPr>
      <w:r w:rsidRPr="00AE78BE">
        <w:rPr>
          <w:rFonts w:ascii="Palatino Linotype" w:hAnsi="Palatino Linotype"/>
          <w:b/>
          <w:color w:val="000000" w:themeColor="text1"/>
        </w:rPr>
        <w:t xml:space="preserve">The Settler Colony of </w:t>
      </w:r>
      <w:r w:rsidR="00A713BD" w:rsidRPr="00AE78BE">
        <w:rPr>
          <w:rFonts w:ascii="Palatino Linotype" w:hAnsi="Palatino Linotype"/>
          <w:b/>
          <w:color w:val="000000" w:themeColor="text1"/>
        </w:rPr>
        <w:t>Ulster</w:t>
      </w:r>
    </w:p>
    <w:p w:rsidR="004637AD" w:rsidRPr="00AE78BE" w:rsidRDefault="00B270CC" w:rsidP="00C45164">
      <w:pPr>
        <w:pStyle w:val="NormalWeb"/>
        <w:shd w:val="clear" w:color="auto" w:fill="FFFFFF"/>
        <w:spacing w:before="0" w:beforeAutospacing="0" w:after="120" w:afterAutospacing="0" w:line="264" w:lineRule="auto"/>
        <w:jc w:val="both"/>
        <w:rPr>
          <w:rFonts w:ascii="Palatino Linotype" w:hAnsi="Palatino Linotype" w:cs="Arial"/>
          <w:color w:val="000000" w:themeColor="text1"/>
          <w:sz w:val="21"/>
          <w:szCs w:val="21"/>
          <w:lang w:val="en-GB"/>
        </w:rPr>
      </w:pPr>
      <w:r w:rsidRPr="00B270CC">
        <w:rPr>
          <w:rFonts w:ascii="Palatino Linotype" w:hAnsi="Palatino Linotype"/>
          <w:b/>
          <w:noProof/>
          <w:color w:val="000000" w:themeColor="text1"/>
        </w:rPr>
        <w:pict>
          <v:shape id="_x0000_s1053" type="#_x0000_t202" style="position:absolute;left:0;text-align:left;margin-left:-4.4pt;margin-top:130.8pt;width:5in;height:27.6pt;z-index:251678208" stroked="f">
            <v:textbox style="mso-next-textbox:#_x0000_s1053">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21</w:t>
                  </w:r>
                </w:p>
              </w:txbxContent>
            </v:textbox>
          </v:shape>
        </w:pict>
      </w:r>
      <w:r w:rsidR="00A713BD" w:rsidRPr="00AE78BE">
        <w:rPr>
          <w:rFonts w:ascii="Palatino Linotype" w:hAnsi="Palatino Linotype" w:cs="Arial"/>
          <w:color w:val="000000" w:themeColor="text1"/>
          <w:sz w:val="21"/>
          <w:szCs w:val="21"/>
          <w:lang w:val="en-GB"/>
        </w:rPr>
        <w:t xml:space="preserve">The Ulster Protestant community comprises descendents of English-speaking Protestants settled in the Province of Ulster, which was almost wholly Gaelic, Catholic and rural and most resistant to English control. </w:t>
      </w:r>
      <w:r w:rsidR="004637AD" w:rsidRPr="00AE78BE">
        <w:rPr>
          <w:rFonts w:ascii="Palatino Linotype" w:hAnsi="Palatino Linotype" w:cs="Arial"/>
          <w:color w:val="000000" w:themeColor="text1"/>
          <w:sz w:val="21"/>
          <w:szCs w:val="21"/>
          <w:lang w:val="en-GB"/>
        </w:rPr>
        <w:t>S</w:t>
      </w:r>
      <w:r w:rsidR="00A713BD" w:rsidRPr="00AE78BE">
        <w:rPr>
          <w:rFonts w:ascii="Palatino Linotype" w:hAnsi="Palatino Linotype" w:cs="Arial"/>
          <w:color w:val="000000" w:themeColor="text1"/>
          <w:sz w:val="21"/>
          <w:szCs w:val="21"/>
          <w:lang w:val="en-GB"/>
        </w:rPr>
        <w:t>ettlers</w:t>
      </w:r>
      <w:r w:rsidR="004637AD" w:rsidRPr="00AE78BE">
        <w:rPr>
          <w:rFonts w:ascii="Palatino Linotype" w:hAnsi="Palatino Linotype" w:cs="Arial"/>
          <w:color w:val="000000" w:themeColor="text1"/>
          <w:sz w:val="21"/>
          <w:szCs w:val="21"/>
          <w:lang w:val="en-GB"/>
        </w:rPr>
        <w:t xml:space="preserve"> </w:t>
      </w:r>
      <w:r w:rsidR="00A713BD" w:rsidRPr="00AE78BE">
        <w:rPr>
          <w:rFonts w:ascii="Palatino Linotype" w:hAnsi="Palatino Linotype" w:cs="Arial"/>
          <w:color w:val="000000" w:themeColor="text1"/>
          <w:sz w:val="21"/>
          <w:szCs w:val="21"/>
          <w:lang w:val="en-GB"/>
        </w:rPr>
        <w:t>from Scottish Lowlands and Northern England</w:t>
      </w:r>
      <w:r w:rsidR="004637AD" w:rsidRPr="00AE78BE">
        <w:rPr>
          <w:rFonts w:ascii="Palatino Linotype" w:hAnsi="Palatino Linotype" w:cs="Arial"/>
          <w:color w:val="000000" w:themeColor="text1"/>
          <w:sz w:val="21"/>
          <w:szCs w:val="21"/>
          <w:lang w:val="en-GB"/>
        </w:rPr>
        <w:t xml:space="preserve"> arrived since 1606</w:t>
      </w:r>
      <w:r w:rsidR="00A713BD" w:rsidRPr="00AE78BE">
        <w:rPr>
          <w:rFonts w:ascii="Palatino Linotype" w:hAnsi="Palatino Linotype" w:cs="Arial"/>
          <w:color w:val="000000" w:themeColor="text1"/>
          <w:sz w:val="21"/>
          <w:szCs w:val="21"/>
          <w:lang w:val="en-GB"/>
        </w:rPr>
        <w:t>. The Irish Rebellion of 1641 led to the driving out of English and Scottish settlers in revenge for being driven off their ancestral land. The English Parliament passed an Act of Settlement in</w:t>
      </w:r>
      <w:r w:rsidR="004637AD" w:rsidRPr="00AE78BE">
        <w:rPr>
          <w:rFonts w:ascii="Palatino Linotype" w:hAnsi="Palatino Linotype" w:cs="Arial"/>
          <w:color w:val="000000" w:themeColor="text1"/>
          <w:sz w:val="21"/>
          <w:szCs w:val="21"/>
          <w:lang w:val="en-GB"/>
        </w:rPr>
        <w:t xml:space="preserve"> </w:t>
      </w:r>
      <w:r w:rsidR="00A713BD" w:rsidRPr="00AE78BE">
        <w:rPr>
          <w:rFonts w:ascii="Palatino Linotype" w:hAnsi="Palatino Linotype" w:cs="Arial"/>
          <w:color w:val="000000" w:themeColor="text1"/>
          <w:sz w:val="21"/>
          <w:szCs w:val="21"/>
          <w:lang w:val="en-GB"/>
        </w:rPr>
        <w:t xml:space="preserve">1652 </w:t>
      </w:r>
      <w:r w:rsidR="00A713BD" w:rsidRPr="00AE78BE">
        <w:rPr>
          <w:rFonts w:ascii="Palatino Linotype" w:hAnsi="Palatino Linotype" w:cs="Arial"/>
          <w:color w:val="000000" w:themeColor="text1"/>
          <w:sz w:val="21"/>
          <w:szCs w:val="21"/>
          <w:shd w:val="clear" w:color="auto" w:fill="FFFFFF"/>
          <w:lang w:val="en-GB"/>
        </w:rPr>
        <w:t xml:space="preserve">imposing penalties against participants and bystanders in the </w:t>
      </w:r>
      <w:r w:rsidR="002648BF" w:rsidRPr="00AE78BE">
        <w:rPr>
          <w:rFonts w:ascii="Palatino Linotype" w:hAnsi="Palatino Linotype" w:cs="Arial"/>
          <w:color w:val="000000" w:themeColor="text1"/>
          <w:sz w:val="21"/>
          <w:szCs w:val="21"/>
          <w:shd w:val="clear" w:color="auto" w:fill="FFFFFF"/>
          <w:lang w:val="en-GB"/>
        </w:rPr>
        <w:t>Rebellion</w:t>
      </w:r>
      <w:r w:rsidR="00A713BD" w:rsidRPr="00AE78BE">
        <w:rPr>
          <w:rFonts w:ascii="Palatino Linotype" w:hAnsi="Palatino Linotype" w:cs="Arial"/>
          <w:color w:val="000000" w:themeColor="text1"/>
          <w:sz w:val="21"/>
          <w:szCs w:val="21"/>
          <w:shd w:val="clear" w:color="auto" w:fill="FFFFFF"/>
          <w:lang w:val="en-GB"/>
        </w:rPr>
        <w:t xml:space="preserve"> and </w:t>
      </w:r>
      <w:r w:rsidR="004637AD" w:rsidRPr="00AE78BE">
        <w:rPr>
          <w:rFonts w:ascii="Palatino Linotype" w:hAnsi="Palatino Linotype" w:cs="Arial"/>
          <w:color w:val="000000" w:themeColor="text1"/>
          <w:sz w:val="21"/>
          <w:szCs w:val="21"/>
          <w:shd w:val="clear" w:color="auto" w:fill="FFFFFF"/>
          <w:lang w:val="en-GB"/>
        </w:rPr>
        <w:t xml:space="preserve">the </w:t>
      </w:r>
      <w:r w:rsidR="00A713BD" w:rsidRPr="00AE78BE">
        <w:rPr>
          <w:rFonts w:ascii="Palatino Linotype" w:hAnsi="Palatino Linotype" w:cs="Arial"/>
          <w:color w:val="000000" w:themeColor="text1"/>
          <w:sz w:val="21"/>
          <w:szCs w:val="21"/>
          <w:shd w:val="clear" w:color="auto" w:fill="FFFFFF"/>
          <w:lang w:val="en-GB"/>
        </w:rPr>
        <w:t xml:space="preserve">subsequent unrest, </w:t>
      </w:r>
      <w:r w:rsidR="004637AD" w:rsidRPr="00AE78BE">
        <w:rPr>
          <w:rFonts w:ascii="Palatino Linotype" w:hAnsi="Palatino Linotype" w:cs="Arial"/>
          <w:color w:val="000000" w:themeColor="text1"/>
          <w:sz w:val="21"/>
          <w:szCs w:val="21"/>
          <w:shd w:val="clear" w:color="auto" w:fill="FFFFFF"/>
          <w:lang w:val="en-GB"/>
        </w:rPr>
        <w:lastRenderedPageBreak/>
        <w:t>whereby</w:t>
      </w:r>
      <w:r w:rsidR="00A713BD" w:rsidRPr="00AE78BE">
        <w:rPr>
          <w:rFonts w:ascii="Palatino Linotype" w:hAnsi="Palatino Linotype" w:cs="Arial"/>
          <w:color w:val="000000" w:themeColor="text1"/>
          <w:sz w:val="21"/>
          <w:szCs w:val="21"/>
          <w:shd w:val="clear" w:color="auto" w:fill="FFFFFF"/>
          <w:lang w:val="en-GB"/>
        </w:rPr>
        <w:t xml:space="preserve"> a</w:t>
      </w:r>
      <w:r w:rsidR="00A713BD" w:rsidRPr="00AE78BE">
        <w:rPr>
          <w:rFonts w:ascii="Palatino Linotype" w:hAnsi="Palatino Linotype" w:cs="Arial"/>
          <w:color w:val="000000" w:themeColor="text1"/>
          <w:sz w:val="21"/>
          <w:szCs w:val="21"/>
          <w:lang w:val="en-GB"/>
        </w:rPr>
        <w:t xml:space="preserve">ll Catholic-owned land was confiscated and British plantations in Ireland destroyed by the Rebellion were restored. </w:t>
      </w:r>
      <w:r w:rsidR="004637AD" w:rsidRPr="00AE78BE">
        <w:rPr>
          <w:rFonts w:ascii="Palatino Linotype" w:hAnsi="Palatino Linotype" w:cs="Arial"/>
          <w:color w:val="000000" w:themeColor="text1"/>
          <w:sz w:val="21"/>
          <w:szCs w:val="21"/>
          <w:lang w:val="en-GB"/>
        </w:rPr>
        <w:t>S</w:t>
      </w:r>
      <w:r w:rsidR="00A713BD" w:rsidRPr="00AE78BE">
        <w:rPr>
          <w:rFonts w:ascii="Palatino Linotype" w:hAnsi="Palatino Linotype" w:cs="Arial"/>
          <w:color w:val="000000" w:themeColor="text1"/>
          <w:sz w:val="21"/>
          <w:szCs w:val="21"/>
          <w:lang w:val="en-GB"/>
        </w:rPr>
        <w:t xml:space="preserve">ettler population grew </w:t>
      </w:r>
      <w:r w:rsidR="004637AD" w:rsidRPr="00AE78BE">
        <w:rPr>
          <w:rFonts w:ascii="Palatino Linotype" w:hAnsi="Palatino Linotype" w:cs="Arial"/>
          <w:color w:val="000000" w:themeColor="text1"/>
          <w:sz w:val="21"/>
          <w:szCs w:val="21"/>
          <w:lang w:val="en-GB"/>
        </w:rPr>
        <w:t>fast</w:t>
      </w:r>
      <w:r w:rsidR="00A713BD" w:rsidRPr="00AE78BE">
        <w:rPr>
          <w:rFonts w:ascii="Palatino Linotype" w:hAnsi="Palatino Linotype" w:cs="Arial"/>
          <w:color w:val="000000" w:themeColor="text1"/>
          <w:sz w:val="21"/>
          <w:szCs w:val="21"/>
          <w:lang w:val="en-GB"/>
        </w:rPr>
        <w:t xml:space="preserve"> following the influx of Scottish Protestants as a result of famines in Scotland in 1690s, and Ulster had a Protestant majority in the 1720s. </w:t>
      </w:r>
    </w:p>
    <w:p w:rsidR="00C209FF" w:rsidRPr="00AE78BE" w:rsidRDefault="004637AD" w:rsidP="00C45164">
      <w:pPr>
        <w:pStyle w:val="NormalWeb"/>
        <w:shd w:val="clear" w:color="auto" w:fill="FFFFFF"/>
        <w:spacing w:before="0" w:beforeAutospacing="0" w:after="120" w:afterAutospacing="0" w:line="264" w:lineRule="auto"/>
        <w:jc w:val="both"/>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shd w:val="clear" w:color="auto" w:fill="FFFFFF"/>
          <w:lang w:val="en-GB"/>
        </w:rPr>
        <w:t>D</w:t>
      </w:r>
      <w:r w:rsidR="00A713BD" w:rsidRPr="00AE78BE">
        <w:rPr>
          <w:rFonts w:ascii="Palatino Linotype" w:hAnsi="Palatino Linotype" w:cs="Arial"/>
          <w:color w:val="000000" w:themeColor="text1"/>
          <w:sz w:val="21"/>
          <w:szCs w:val="21"/>
          <w:shd w:val="clear" w:color="auto" w:fill="FFFFFF"/>
          <w:lang w:val="en-GB"/>
        </w:rPr>
        <w:t>ivisions between the Protestants and Catholics have played a major role in the history of Ulster, and of Ireland as a whole. </w:t>
      </w:r>
      <w:r w:rsidR="00A713BD" w:rsidRPr="00AE78BE">
        <w:rPr>
          <w:rFonts w:ascii="Palatino Linotype" w:hAnsi="Palatino Linotype" w:cs="Arial"/>
          <w:color w:val="000000" w:themeColor="text1"/>
          <w:sz w:val="21"/>
          <w:szCs w:val="21"/>
          <w:lang w:val="en-GB"/>
        </w:rPr>
        <w:t>There were also tensions between the mostly Presbyterian Scottish Protestants and mostly Anglican English Protestants. Penal Laws discriminated against Catholics as well as Presbyterians, to impose Anglican Christianity</w:t>
      </w:r>
      <w:r w:rsidR="00C209FF" w:rsidRPr="00AE78BE">
        <w:rPr>
          <w:rFonts w:ascii="Palatino Linotype" w:hAnsi="Palatino Linotype" w:cs="Arial"/>
          <w:color w:val="000000" w:themeColor="text1"/>
          <w:sz w:val="21"/>
          <w:szCs w:val="21"/>
          <w:lang w:val="en-GB"/>
        </w:rPr>
        <w:t xml:space="preserve"> on them</w:t>
      </w:r>
      <w:r w:rsidR="00A713BD" w:rsidRPr="00AE78BE">
        <w:rPr>
          <w:rFonts w:ascii="Palatino Linotype" w:hAnsi="Palatino Linotype" w:cs="Arial"/>
          <w:color w:val="000000" w:themeColor="text1"/>
          <w:sz w:val="21"/>
          <w:szCs w:val="21"/>
          <w:lang w:val="en-GB"/>
        </w:rPr>
        <w:t xml:space="preserve">. Anglicans </w:t>
      </w:r>
      <w:r w:rsidR="00C209FF" w:rsidRPr="00AE78BE">
        <w:rPr>
          <w:rFonts w:ascii="Palatino Linotype" w:hAnsi="Palatino Linotype" w:cs="Arial"/>
          <w:color w:val="000000" w:themeColor="text1"/>
          <w:sz w:val="21"/>
          <w:szCs w:val="21"/>
          <w:lang w:val="en-GB"/>
        </w:rPr>
        <w:t xml:space="preserve">repression </w:t>
      </w:r>
      <w:r w:rsidR="00A713BD" w:rsidRPr="00AE78BE">
        <w:rPr>
          <w:rFonts w:ascii="Palatino Linotype" w:hAnsi="Palatino Linotype" w:cs="Arial"/>
          <w:color w:val="000000" w:themeColor="text1"/>
          <w:sz w:val="21"/>
          <w:szCs w:val="21"/>
          <w:lang w:val="en-GB"/>
        </w:rPr>
        <w:t>led to mass emigration of Presbyterians to North America in the 18</w:t>
      </w:r>
      <w:r w:rsidR="00A713BD" w:rsidRPr="00AE78BE">
        <w:rPr>
          <w:rFonts w:ascii="Palatino Linotype" w:hAnsi="Palatino Linotype" w:cs="Arial"/>
          <w:color w:val="000000" w:themeColor="text1"/>
          <w:sz w:val="21"/>
          <w:szCs w:val="21"/>
          <w:vertAlign w:val="superscript"/>
          <w:lang w:val="en-GB"/>
        </w:rPr>
        <w:t>th</w:t>
      </w:r>
      <w:r w:rsidR="00A713BD" w:rsidRPr="00AE78BE">
        <w:rPr>
          <w:rFonts w:ascii="Palatino Linotype" w:hAnsi="Palatino Linotype" w:cs="Arial"/>
          <w:color w:val="000000" w:themeColor="text1"/>
          <w:sz w:val="21"/>
          <w:szCs w:val="21"/>
          <w:lang w:val="en-GB"/>
        </w:rPr>
        <w:t xml:space="preserve"> Century and to the return of some to Scotland. Ulster Presbyterians become founders and members of the United Irishmen, a republican movement which launched the failed Irish Rebellion of 1798. </w:t>
      </w:r>
    </w:p>
    <w:p w:rsidR="00A713BD" w:rsidRPr="00AE78BE" w:rsidRDefault="00A713BD" w:rsidP="00C45164">
      <w:pPr>
        <w:pStyle w:val="NormalWeb"/>
        <w:shd w:val="clear" w:color="auto" w:fill="FFFFFF"/>
        <w:spacing w:before="0" w:beforeAutospacing="0" w:after="120" w:afterAutospacing="0" w:line="264" w:lineRule="auto"/>
        <w:jc w:val="both"/>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 xml:space="preserve">The Kingdom of Ireland became part of </w:t>
      </w:r>
      <w:r w:rsidR="00C209FF" w:rsidRPr="00AE78BE">
        <w:rPr>
          <w:rFonts w:ascii="Palatino Linotype" w:hAnsi="Palatino Linotype" w:cs="Arial"/>
          <w:color w:val="000000" w:themeColor="text1"/>
          <w:sz w:val="21"/>
          <w:szCs w:val="21"/>
          <w:lang w:val="en-GB"/>
        </w:rPr>
        <w:t>Britain</w:t>
      </w:r>
      <w:r w:rsidRPr="00AE78BE">
        <w:rPr>
          <w:rFonts w:ascii="Palatino Linotype" w:hAnsi="Palatino Linotype" w:cs="Arial"/>
          <w:color w:val="000000" w:themeColor="text1"/>
          <w:sz w:val="21"/>
          <w:szCs w:val="21"/>
          <w:lang w:val="en-GB"/>
        </w:rPr>
        <w:t xml:space="preserve"> in 1801. Industrialization of Belfast in the 19</w:t>
      </w:r>
      <w:r w:rsidRPr="00AE78BE">
        <w:rPr>
          <w:rFonts w:ascii="Palatino Linotype" w:hAnsi="Palatino Linotype" w:cs="Arial"/>
          <w:color w:val="000000" w:themeColor="text1"/>
          <w:sz w:val="21"/>
          <w:szCs w:val="21"/>
          <w:vertAlign w:val="superscript"/>
          <w:lang w:val="en-GB"/>
        </w:rPr>
        <w:t>th</w:t>
      </w:r>
      <w:r w:rsidRPr="00AE78BE">
        <w:rPr>
          <w:rFonts w:ascii="Palatino Linotype" w:hAnsi="Palatino Linotype" w:cs="Arial"/>
          <w:color w:val="000000" w:themeColor="text1"/>
          <w:sz w:val="21"/>
          <w:szCs w:val="21"/>
          <w:lang w:val="en-GB"/>
        </w:rPr>
        <w:t xml:space="preserve"> Century attracted </w:t>
      </w:r>
      <w:r w:rsidR="00C209FF" w:rsidRPr="00AE78BE">
        <w:rPr>
          <w:rFonts w:ascii="Palatino Linotype" w:hAnsi="Palatino Linotype" w:cs="Arial"/>
          <w:color w:val="000000" w:themeColor="text1"/>
          <w:sz w:val="21"/>
          <w:szCs w:val="21"/>
          <w:lang w:val="en-GB"/>
        </w:rPr>
        <w:t xml:space="preserve">Scottish </w:t>
      </w:r>
      <w:r w:rsidRPr="00AE78BE">
        <w:rPr>
          <w:rFonts w:ascii="Palatino Linotype" w:hAnsi="Palatino Linotype" w:cs="Arial"/>
          <w:color w:val="000000" w:themeColor="text1"/>
          <w:sz w:val="21"/>
          <w:szCs w:val="21"/>
          <w:lang w:val="en-GB"/>
        </w:rPr>
        <w:t xml:space="preserve">Protestant immigrants. Irish resistance to British rule </w:t>
      </w:r>
      <w:r w:rsidR="00C209FF" w:rsidRPr="00AE78BE">
        <w:rPr>
          <w:rFonts w:ascii="Palatino Linotype" w:hAnsi="Palatino Linotype" w:cs="Arial"/>
          <w:color w:val="000000" w:themeColor="text1"/>
          <w:sz w:val="21"/>
          <w:szCs w:val="21"/>
          <w:lang w:val="en-GB"/>
        </w:rPr>
        <w:t>matured</w:t>
      </w:r>
      <w:r w:rsidRPr="00AE78BE">
        <w:rPr>
          <w:rFonts w:ascii="Palatino Linotype" w:hAnsi="Palatino Linotype" w:cs="Arial"/>
          <w:color w:val="000000" w:themeColor="text1"/>
          <w:sz w:val="21"/>
          <w:szCs w:val="21"/>
          <w:lang w:val="en-GB"/>
        </w:rPr>
        <w:t xml:space="preserve"> in</w:t>
      </w:r>
      <w:r w:rsidR="00C209FF" w:rsidRPr="00AE78BE">
        <w:rPr>
          <w:rFonts w:ascii="Palatino Linotype" w:hAnsi="Palatino Linotype" w:cs="Arial"/>
          <w:color w:val="000000" w:themeColor="text1"/>
          <w:sz w:val="21"/>
          <w:szCs w:val="21"/>
          <w:lang w:val="en-GB"/>
        </w:rPr>
        <w:t>to</w:t>
      </w:r>
      <w:r w:rsidRPr="00AE78BE">
        <w:rPr>
          <w:rFonts w:ascii="Palatino Linotype" w:hAnsi="Palatino Linotype" w:cs="Arial"/>
          <w:color w:val="000000" w:themeColor="text1"/>
          <w:sz w:val="21"/>
          <w:szCs w:val="21"/>
          <w:lang w:val="en-GB"/>
        </w:rPr>
        <w:t xml:space="preserve"> the Irish War of Independence in 1919. The British partitioned Ireland in 1921 to establish Northern Ireland comprising much of Ulster with a Protestant majority so that when Ireland won independence in 1921</w:t>
      </w:r>
      <w:r w:rsidR="00C209FF" w:rsidRPr="00AE78BE">
        <w:rPr>
          <w:rFonts w:ascii="Palatino Linotype" w:hAnsi="Palatino Linotype" w:cs="Arial"/>
          <w:color w:val="000000" w:themeColor="text1"/>
          <w:sz w:val="21"/>
          <w:szCs w:val="21"/>
          <w:lang w:val="en-GB"/>
        </w:rPr>
        <w:t xml:space="preserve">, </w:t>
      </w:r>
      <w:r w:rsidRPr="00AE78BE">
        <w:rPr>
          <w:rFonts w:ascii="Palatino Linotype" w:hAnsi="Palatino Linotype" w:cs="Arial"/>
          <w:color w:val="000000" w:themeColor="text1"/>
          <w:sz w:val="21"/>
          <w:szCs w:val="21"/>
          <w:lang w:val="en-GB"/>
        </w:rPr>
        <w:t xml:space="preserve">Britain </w:t>
      </w:r>
      <w:r w:rsidR="00C209FF" w:rsidRPr="00AE78BE">
        <w:rPr>
          <w:rFonts w:ascii="Palatino Linotype" w:hAnsi="Palatino Linotype" w:cs="Arial"/>
          <w:color w:val="000000" w:themeColor="text1"/>
          <w:sz w:val="21"/>
          <w:szCs w:val="21"/>
          <w:lang w:val="en-GB"/>
        </w:rPr>
        <w:t>held</w:t>
      </w:r>
      <w:r w:rsidRPr="00AE78BE">
        <w:rPr>
          <w:rFonts w:ascii="Palatino Linotype" w:hAnsi="Palatino Linotype" w:cs="Arial"/>
          <w:color w:val="000000" w:themeColor="text1"/>
          <w:sz w:val="21"/>
          <w:szCs w:val="21"/>
          <w:lang w:val="en-GB"/>
        </w:rPr>
        <w:t xml:space="preserve"> Northern Ireland as part of its territory. </w:t>
      </w:r>
    </w:p>
    <w:p w:rsidR="00A713BD" w:rsidRPr="00AE78BE" w:rsidRDefault="00A713BD" w:rsidP="00C45164">
      <w:pPr>
        <w:pStyle w:val="NormalWeb"/>
        <w:shd w:val="clear" w:color="auto" w:fill="FFFFFF"/>
        <w:spacing w:before="0" w:beforeAutospacing="0" w:after="120" w:afterAutospacing="0" w:line="264" w:lineRule="auto"/>
        <w:jc w:val="both"/>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The Republic of Ireland</w:t>
      </w:r>
      <w:r w:rsidR="001D7779" w:rsidRPr="00AE78BE">
        <w:rPr>
          <w:rFonts w:ascii="Palatino Linotype" w:hAnsi="Palatino Linotype" w:cs="Arial"/>
          <w:color w:val="000000" w:themeColor="text1"/>
          <w:sz w:val="21"/>
          <w:szCs w:val="21"/>
          <w:lang w:val="en-GB"/>
        </w:rPr>
        <w:t xml:space="preserve"> which</w:t>
      </w:r>
      <w:r w:rsidRPr="00AE78BE">
        <w:rPr>
          <w:rFonts w:ascii="Palatino Linotype" w:hAnsi="Palatino Linotype" w:cs="Arial"/>
          <w:color w:val="000000" w:themeColor="text1"/>
          <w:sz w:val="21"/>
          <w:szCs w:val="21"/>
          <w:lang w:val="en-GB"/>
        </w:rPr>
        <w:t xml:space="preserve"> </w:t>
      </w:r>
      <w:r w:rsidR="001D7779" w:rsidRPr="00AE78BE">
        <w:rPr>
          <w:rFonts w:ascii="Palatino Linotype" w:hAnsi="Palatino Linotype" w:cs="Arial"/>
          <w:color w:val="000000" w:themeColor="text1"/>
          <w:sz w:val="21"/>
          <w:szCs w:val="21"/>
          <w:lang w:val="en-GB"/>
        </w:rPr>
        <w:t>stood by</w:t>
      </w:r>
      <w:r w:rsidRPr="00AE78BE">
        <w:rPr>
          <w:rFonts w:ascii="Palatino Linotype" w:hAnsi="Palatino Linotype" w:cs="Arial"/>
          <w:color w:val="000000" w:themeColor="text1"/>
          <w:sz w:val="21"/>
          <w:szCs w:val="21"/>
          <w:lang w:val="en-GB"/>
        </w:rPr>
        <w:t xml:space="preserve"> its claim over the entire island of Ireland </w:t>
      </w:r>
      <w:r w:rsidR="001D7779" w:rsidRPr="00AE78BE">
        <w:rPr>
          <w:rFonts w:ascii="Palatino Linotype" w:hAnsi="Palatino Linotype" w:cs="Arial"/>
          <w:color w:val="000000" w:themeColor="text1"/>
          <w:sz w:val="21"/>
          <w:szCs w:val="21"/>
          <w:lang w:val="en-GB"/>
        </w:rPr>
        <w:t>was far from achieving it</w:t>
      </w:r>
      <w:r w:rsidRPr="00AE78BE">
        <w:rPr>
          <w:rFonts w:ascii="Palatino Linotype" w:hAnsi="Palatino Linotype" w:cs="Arial"/>
          <w:color w:val="000000" w:themeColor="text1"/>
          <w:sz w:val="21"/>
          <w:szCs w:val="21"/>
          <w:lang w:val="en-GB"/>
        </w:rPr>
        <w:t xml:space="preserve">. </w:t>
      </w:r>
      <w:r w:rsidR="00C209FF" w:rsidRPr="00AE78BE">
        <w:rPr>
          <w:rFonts w:ascii="Palatino Linotype" w:hAnsi="Palatino Linotype" w:cs="Arial"/>
          <w:color w:val="000000" w:themeColor="text1"/>
          <w:sz w:val="21"/>
          <w:szCs w:val="21"/>
          <w:lang w:val="en-GB"/>
        </w:rPr>
        <w:t>M</w:t>
      </w:r>
      <w:r w:rsidRPr="00AE78BE">
        <w:rPr>
          <w:rFonts w:ascii="Palatino Linotype" w:hAnsi="Palatino Linotype" w:cs="Arial"/>
          <w:color w:val="000000" w:themeColor="text1"/>
          <w:sz w:val="21"/>
          <w:szCs w:val="21"/>
          <w:lang w:val="en-GB"/>
        </w:rPr>
        <w:t xml:space="preserve">ilitant opposition to </w:t>
      </w:r>
      <w:r w:rsidR="00C209FF" w:rsidRPr="00AE78BE">
        <w:rPr>
          <w:rFonts w:ascii="Palatino Linotype" w:hAnsi="Palatino Linotype" w:cs="Arial"/>
          <w:color w:val="000000" w:themeColor="text1"/>
          <w:sz w:val="21"/>
          <w:szCs w:val="21"/>
          <w:lang w:val="en-GB"/>
        </w:rPr>
        <w:t>ceding</w:t>
      </w:r>
      <w:r w:rsidRPr="00AE78BE">
        <w:rPr>
          <w:rFonts w:ascii="Palatino Linotype" w:hAnsi="Palatino Linotype" w:cs="Arial"/>
          <w:color w:val="000000" w:themeColor="text1"/>
          <w:sz w:val="21"/>
          <w:szCs w:val="21"/>
          <w:lang w:val="en-GB"/>
        </w:rPr>
        <w:t xml:space="preserve"> Northern Ireland </w:t>
      </w:r>
      <w:r w:rsidR="001D7779" w:rsidRPr="00AE78BE">
        <w:rPr>
          <w:rFonts w:ascii="Palatino Linotype" w:hAnsi="Palatino Linotype" w:cs="Arial"/>
          <w:color w:val="000000" w:themeColor="text1"/>
          <w:sz w:val="21"/>
          <w:szCs w:val="21"/>
          <w:lang w:val="en-GB"/>
        </w:rPr>
        <w:t xml:space="preserve">to Britain </w:t>
      </w:r>
      <w:r w:rsidRPr="00AE78BE">
        <w:rPr>
          <w:rFonts w:ascii="Palatino Linotype" w:hAnsi="Palatino Linotype" w:cs="Arial"/>
          <w:color w:val="000000" w:themeColor="text1"/>
          <w:sz w:val="21"/>
          <w:szCs w:val="21"/>
          <w:lang w:val="en-GB"/>
        </w:rPr>
        <w:t xml:space="preserve">persisted in the residual Irish Republican Army (IRA) founded in 1919 </w:t>
      </w:r>
      <w:r w:rsidR="001D7779" w:rsidRPr="00AE78BE">
        <w:rPr>
          <w:rFonts w:ascii="Palatino Linotype" w:hAnsi="Palatino Linotype" w:cs="Arial"/>
          <w:color w:val="000000" w:themeColor="text1"/>
          <w:sz w:val="21"/>
          <w:szCs w:val="21"/>
          <w:lang w:val="en-GB"/>
        </w:rPr>
        <w:t>to fight</w:t>
      </w:r>
      <w:r w:rsidRPr="00AE78BE">
        <w:rPr>
          <w:rFonts w:ascii="Palatino Linotype" w:hAnsi="Palatino Linotype" w:cs="Arial"/>
          <w:color w:val="000000" w:themeColor="text1"/>
          <w:sz w:val="21"/>
          <w:szCs w:val="21"/>
          <w:lang w:val="en-GB"/>
        </w:rPr>
        <w:t xml:space="preserve"> for independence</w:t>
      </w:r>
      <w:r w:rsidR="00C209FF" w:rsidRPr="00AE78BE">
        <w:rPr>
          <w:rFonts w:ascii="Palatino Linotype" w:hAnsi="Palatino Linotype" w:cs="Arial"/>
          <w:color w:val="000000" w:themeColor="text1"/>
          <w:sz w:val="21"/>
          <w:szCs w:val="21"/>
          <w:lang w:val="en-GB"/>
        </w:rPr>
        <w:t>.</w:t>
      </w:r>
      <w:r w:rsidRPr="00AE78BE">
        <w:rPr>
          <w:rFonts w:ascii="Palatino Linotype" w:hAnsi="Palatino Linotype" w:cs="Arial"/>
          <w:color w:val="000000" w:themeColor="text1"/>
          <w:sz w:val="21"/>
          <w:szCs w:val="21"/>
          <w:lang w:val="en-GB"/>
        </w:rPr>
        <w:t xml:space="preserve"> </w:t>
      </w:r>
      <w:r w:rsidR="00C209FF" w:rsidRPr="00AE78BE">
        <w:rPr>
          <w:rFonts w:ascii="Palatino Linotype" w:hAnsi="Palatino Linotype" w:cs="Arial"/>
          <w:color w:val="000000" w:themeColor="text1"/>
          <w:sz w:val="21"/>
          <w:szCs w:val="21"/>
          <w:lang w:val="en-GB"/>
        </w:rPr>
        <w:t>T</w:t>
      </w:r>
      <w:r w:rsidRPr="00AE78BE">
        <w:rPr>
          <w:rFonts w:ascii="Palatino Linotype" w:hAnsi="Palatino Linotype" w:cs="Arial"/>
          <w:color w:val="000000" w:themeColor="text1"/>
          <w:sz w:val="21"/>
          <w:szCs w:val="21"/>
          <w:lang w:val="en-GB"/>
        </w:rPr>
        <w:t xml:space="preserve">he status quo </w:t>
      </w:r>
      <w:r w:rsidR="001D7779" w:rsidRPr="00AE78BE">
        <w:rPr>
          <w:rFonts w:ascii="Palatino Linotype" w:hAnsi="Palatino Linotype" w:cs="Arial"/>
          <w:color w:val="000000" w:themeColor="text1"/>
          <w:sz w:val="21"/>
          <w:szCs w:val="21"/>
          <w:lang w:val="en-GB"/>
        </w:rPr>
        <w:t xml:space="preserve">remained </w:t>
      </w:r>
      <w:r w:rsidRPr="00AE78BE">
        <w:rPr>
          <w:rFonts w:ascii="Palatino Linotype" w:hAnsi="Palatino Linotype" w:cs="Arial"/>
          <w:color w:val="000000" w:themeColor="text1"/>
          <w:sz w:val="21"/>
          <w:szCs w:val="21"/>
          <w:lang w:val="en-GB"/>
        </w:rPr>
        <w:t xml:space="preserve">in Northern Ireland </w:t>
      </w:r>
      <w:r w:rsidR="00C209FF" w:rsidRPr="00AE78BE">
        <w:rPr>
          <w:rFonts w:ascii="Palatino Linotype" w:hAnsi="Palatino Linotype" w:cs="Arial"/>
          <w:color w:val="000000" w:themeColor="text1"/>
          <w:sz w:val="21"/>
          <w:szCs w:val="21"/>
          <w:lang w:val="en-GB"/>
        </w:rPr>
        <w:t>and</w:t>
      </w:r>
      <w:r w:rsidRPr="00AE78BE">
        <w:rPr>
          <w:rFonts w:ascii="Palatino Linotype" w:hAnsi="Palatino Linotype" w:cs="Arial"/>
          <w:color w:val="000000" w:themeColor="text1"/>
          <w:sz w:val="21"/>
          <w:szCs w:val="21"/>
          <w:lang w:val="en-GB"/>
        </w:rPr>
        <w:t xml:space="preserve"> state discrimination against Catholics</w:t>
      </w:r>
      <w:r w:rsidR="00C209FF" w:rsidRPr="00AE78BE">
        <w:rPr>
          <w:rFonts w:ascii="Palatino Linotype" w:hAnsi="Palatino Linotype" w:cs="Arial"/>
          <w:color w:val="000000" w:themeColor="text1"/>
          <w:sz w:val="21"/>
          <w:szCs w:val="21"/>
          <w:lang w:val="en-GB"/>
        </w:rPr>
        <w:t xml:space="preserve"> continued</w:t>
      </w:r>
      <w:r w:rsidRPr="00AE78BE">
        <w:rPr>
          <w:rFonts w:ascii="Palatino Linotype" w:hAnsi="Palatino Linotype" w:cs="Arial"/>
          <w:color w:val="000000" w:themeColor="text1"/>
          <w:sz w:val="21"/>
          <w:szCs w:val="21"/>
          <w:lang w:val="en-GB"/>
        </w:rPr>
        <w:t xml:space="preserve">. The Civil Rights Campaign </w:t>
      </w:r>
      <w:r w:rsidR="001448D1" w:rsidRPr="00AE78BE">
        <w:rPr>
          <w:rFonts w:ascii="Palatino Linotype" w:hAnsi="Palatino Linotype" w:cs="Arial"/>
          <w:color w:val="000000" w:themeColor="text1"/>
          <w:sz w:val="21"/>
          <w:szCs w:val="21"/>
          <w:lang w:val="en-GB"/>
        </w:rPr>
        <w:t>to</w:t>
      </w:r>
      <w:r w:rsidRPr="00AE78BE">
        <w:rPr>
          <w:rFonts w:ascii="Palatino Linotype" w:hAnsi="Palatino Linotype" w:cs="Arial"/>
          <w:color w:val="000000" w:themeColor="text1"/>
          <w:sz w:val="21"/>
          <w:szCs w:val="21"/>
          <w:lang w:val="en-GB"/>
        </w:rPr>
        <w:t xml:space="preserve"> end discrimination met with Protestant resistance </w:t>
      </w:r>
      <w:r w:rsidR="001D7779" w:rsidRPr="00AE78BE">
        <w:rPr>
          <w:rFonts w:ascii="Palatino Linotype" w:hAnsi="Palatino Linotype" w:cs="Arial"/>
          <w:color w:val="000000" w:themeColor="text1"/>
          <w:sz w:val="21"/>
          <w:szCs w:val="21"/>
          <w:lang w:val="en-GB"/>
        </w:rPr>
        <w:t>that</w:t>
      </w:r>
      <w:r w:rsidRPr="00AE78BE">
        <w:rPr>
          <w:rFonts w:ascii="Palatino Linotype" w:hAnsi="Palatino Linotype" w:cs="Arial"/>
          <w:color w:val="000000" w:themeColor="text1"/>
          <w:sz w:val="21"/>
          <w:szCs w:val="21"/>
          <w:lang w:val="en-GB"/>
        </w:rPr>
        <w:t xml:space="preserve"> </w:t>
      </w:r>
      <w:r w:rsidR="001D7779" w:rsidRPr="00AE78BE">
        <w:rPr>
          <w:rFonts w:ascii="Palatino Linotype" w:hAnsi="Palatino Linotype" w:cs="Arial"/>
          <w:color w:val="000000" w:themeColor="text1"/>
          <w:sz w:val="21"/>
          <w:szCs w:val="21"/>
          <w:lang w:val="en-GB"/>
        </w:rPr>
        <w:t xml:space="preserve">led </w:t>
      </w:r>
      <w:r w:rsidRPr="00AE78BE">
        <w:rPr>
          <w:rFonts w:ascii="Palatino Linotype" w:hAnsi="Palatino Linotype" w:cs="Arial"/>
          <w:color w:val="000000" w:themeColor="text1"/>
          <w:sz w:val="21"/>
          <w:szCs w:val="21"/>
          <w:lang w:val="en-GB"/>
        </w:rPr>
        <w:t xml:space="preserve">to the riots of 1969. The partiality of the Royal Ulster Constabulary (Northern Ireland police force) </w:t>
      </w:r>
      <w:r w:rsidR="001448D1" w:rsidRPr="00AE78BE">
        <w:rPr>
          <w:rFonts w:ascii="Palatino Linotype" w:hAnsi="Palatino Linotype" w:cs="Arial"/>
          <w:color w:val="000000" w:themeColor="text1"/>
          <w:sz w:val="21"/>
          <w:szCs w:val="21"/>
          <w:lang w:val="en-GB"/>
        </w:rPr>
        <w:t>towards</w:t>
      </w:r>
      <w:r w:rsidRPr="00AE78BE">
        <w:rPr>
          <w:rFonts w:ascii="Palatino Linotype" w:hAnsi="Palatino Linotype" w:cs="Arial"/>
          <w:color w:val="000000" w:themeColor="text1"/>
          <w:sz w:val="21"/>
          <w:szCs w:val="21"/>
          <w:lang w:val="en-GB"/>
        </w:rPr>
        <w:t xml:space="preserve"> Protestants in </w:t>
      </w:r>
      <w:r w:rsidR="001D7779" w:rsidRPr="00AE78BE">
        <w:rPr>
          <w:rFonts w:ascii="Palatino Linotype" w:hAnsi="Palatino Linotype" w:cs="Arial"/>
          <w:color w:val="000000" w:themeColor="text1"/>
          <w:sz w:val="21"/>
          <w:szCs w:val="21"/>
          <w:lang w:val="en-GB"/>
        </w:rPr>
        <w:t>conflict</w:t>
      </w:r>
      <w:r w:rsidRPr="00AE78BE">
        <w:rPr>
          <w:rFonts w:ascii="Palatino Linotype" w:hAnsi="Palatino Linotype" w:cs="Arial"/>
          <w:color w:val="000000" w:themeColor="text1"/>
          <w:sz w:val="21"/>
          <w:szCs w:val="21"/>
          <w:lang w:val="en-GB"/>
        </w:rPr>
        <w:t xml:space="preserve"> with the Catholics worsened the crisis which </w:t>
      </w:r>
      <w:r w:rsidR="001448D1" w:rsidRPr="00AE78BE">
        <w:rPr>
          <w:rFonts w:ascii="Palatino Linotype" w:hAnsi="Palatino Linotype" w:cs="Arial"/>
          <w:color w:val="000000" w:themeColor="text1"/>
          <w:sz w:val="21"/>
          <w:szCs w:val="21"/>
          <w:lang w:val="en-GB"/>
        </w:rPr>
        <w:t>was</w:t>
      </w:r>
      <w:r w:rsidRPr="00AE78BE">
        <w:rPr>
          <w:rFonts w:ascii="Palatino Linotype" w:hAnsi="Palatino Linotype" w:cs="Arial"/>
          <w:color w:val="000000" w:themeColor="text1"/>
          <w:sz w:val="21"/>
          <w:szCs w:val="21"/>
          <w:lang w:val="en-GB"/>
        </w:rPr>
        <w:t xml:space="preserve"> aggravated by the involvement of British troops. </w:t>
      </w:r>
    </w:p>
    <w:p w:rsidR="00A713BD" w:rsidRPr="00AE78BE" w:rsidRDefault="00B270CC" w:rsidP="00B92BEA">
      <w:pPr>
        <w:pStyle w:val="NormalWeb"/>
        <w:shd w:val="clear" w:color="auto" w:fill="FFFFFF"/>
        <w:spacing w:before="0" w:beforeAutospacing="0" w:after="0" w:afterAutospacing="0" w:line="264" w:lineRule="auto"/>
        <w:rPr>
          <w:rFonts w:ascii="Palatino Linotype" w:hAnsi="Palatino Linotype" w:cs="Arial"/>
          <w:color w:val="000000" w:themeColor="text1"/>
          <w:sz w:val="21"/>
          <w:szCs w:val="21"/>
          <w:lang w:val="en-GB"/>
        </w:rPr>
      </w:pPr>
      <w:r>
        <w:rPr>
          <w:rFonts w:ascii="Palatino Linotype" w:hAnsi="Palatino Linotype" w:cs="Arial"/>
          <w:noProof/>
          <w:color w:val="000000" w:themeColor="text1"/>
          <w:sz w:val="21"/>
          <w:szCs w:val="21"/>
        </w:rPr>
        <w:pict>
          <v:shape id="_x0000_s1089" type="#_x0000_t202" style="position:absolute;margin-left:-5.6pt;margin-top:32.15pt;width:5in;height:27.6pt;z-index:251714048" stroked="f">
            <v:textbox style="mso-next-textbox:#_x0000_s1089">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22</w:t>
                  </w:r>
                  <w:r>
                    <w:rPr>
                      <w:rFonts w:ascii="Palatino Linotype" w:hAnsi="Palatino Linotype"/>
                      <w:b/>
                      <w:i/>
                      <w:sz w:val="18"/>
                      <w:szCs w:val="18"/>
                    </w:rPr>
                    <w:tab/>
                    <w:t>Marxist Leninist New Democracy 67</w:t>
                  </w:r>
                </w:p>
              </w:txbxContent>
            </v:textbox>
          </v:shape>
        </w:pict>
      </w:r>
      <w:r w:rsidR="00C45164" w:rsidRPr="00AE78BE">
        <w:rPr>
          <w:rFonts w:ascii="Palatino Linotype" w:hAnsi="Palatino Linotype" w:cs="Arial"/>
          <w:color w:val="000000" w:themeColor="text1"/>
          <w:sz w:val="21"/>
          <w:szCs w:val="21"/>
          <w:lang w:val="en-GB"/>
        </w:rPr>
        <w:t>L</w:t>
      </w:r>
      <w:r w:rsidR="00A713BD" w:rsidRPr="00AE78BE">
        <w:rPr>
          <w:rFonts w:ascii="Palatino Linotype" w:hAnsi="Palatino Linotype" w:cs="Arial"/>
          <w:color w:val="000000" w:themeColor="text1"/>
          <w:sz w:val="21"/>
          <w:szCs w:val="21"/>
          <w:lang w:val="en-GB"/>
        </w:rPr>
        <w:t xml:space="preserve">ong-drawn negotiations </w:t>
      </w:r>
      <w:r w:rsidR="006C1932" w:rsidRPr="00AE78BE">
        <w:rPr>
          <w:rFonts w:ascii="Palatino Linotype" w:hAnsi="Palatino Linotype" w:cs="Arial"/>
          <w:color w:val="000000" w:themeColor="text1"/>
          <w:sz w:val="21"/>
          <w:szCs w:val="21"/>
          <w:lang w:val="en-GB"/>
        </w:rPr>
        <w:t xml:space="preserve">since the 1980s </w:t>
      </w:r>
      <w:r w:rsidR="00A713BD" w:rsidRPr="00AE78BE">
        <w:rPr>
          <w:rFonts w:ascii="Palatino Linotype" w:hAnsi="Palatino Linotype" w:cs="Arial"/>
          <w:color w:val="000000" w:themeColor="text1"/>
          <w:sz w:val="21"/>
          <w:szCs w:val="21"/>
          <w:lang w:val="en-GB"/>
        </w:rPr>
        <w:t>amid</w:t>
      </w:r>
      <w:r w:rsidR="006C1932" w:rsidRPr="00AE78BE">
        <w:rPr>
          <w:rFonts w:ascii="Palatino Linotype" w:hAnsi="Palatino Linotype" w:cs="Arial"/>
          <w:color w:val="000000" w:themeColor="text1"/>
          <w:sz w:val="21"/>
          <w:szCs w:val="21"/>
          <w:lang w:val="en-GB"/>
        </w:rPr>
        <w:t xml:space="preserve"> continuing</w:t>
      </w:r>
      <w:r w:rsidR="00A713BD" w:rsidRPr="00AE78BE">
        <w:rPr>
          <w:rFonts w:ascii="Palatino Linotype" w:hAnsi="Palatino Linotype" w:cs="Arial"/>
          <w:color w:val="000000" w:themeColor="text1"/>
          <w:sz w:val="21"/>
          <w:szCs w:val="21"/>
          <w:lang w:val="en-GB"/>
        </w:rPr>
        <w:t xml:space="preserve"> IRA</w:t>
      </w:r>
      <w:r w:rsidR="00C45164" w:rsidRPr="00AE78BE">
        <w:rPr>
          <w:rFonts w:ascii="Palatino Linotype" w:hAnsi="Palatino Linotype" w:cs="Arial"/>
          <w:color w:val="000000" w:themeColor="text1"/>
          <w:sz w:val="21"/>
          <w:szCs w:val="21"/>
          <w:lang w:val="en-GB"/>
        </w:rPr>
        <w:t xml:space="preserve"> violence</w:t>
      </w:r>
      <w:r w:rsidR="00A713BD" w:rsidRPr="00AE78BE">
        <w:rPr>
          <w:rFonts w:ascii="Palatino Linotype" w:hAnsi="Palatino Linotype" w:cs="Arial"/>
          <w:color w:val="000000" w:themeColor="text1"/>
          <w:sz w:val="21"/>
          <w:szCs w:val="21"/>
          <w:lang w:val="en-GB"/>
        </w:rPr>
        <w:t xml:space="preserve">, state repression and communal </w:t>
      </w:r>
      <w:r w:rsidR="00C45164" w:rsidRPr="00AE78BE">
        <w:rPr>
          <w:rFonts w:ascii="Palatino Linotype" w:hAnsi="Palatino Linotype" w:cs="Arial"/>
          <w:color w:val="000000" w:themeColor="text1"/>
          <w:sz w:val="21"/>
          <w:szCs w:val="21"/>
          <w:lang w:val="en-GB"/>
        </w:rPr>
        <w:t>clashes</w:t>
      </w:r>
      <w:r w:rsidR="00A713BD" w:rsidRPr="00AE78BE">
        <w:rPr>
          <w:rFonts w:ascii="Palatino Linotype" w:hAnsi="Palatino Linotype" w:cs="Arial"/>
          <w:color w:val="000000" w:themeColor="text1"/>
          <w:sz w:val="21"/>
          <w:szCs w:val="21"/>
          <w:lang w:val="en-GB"/>
        </w:rPr>
        <w:t xml:space="preserve"> </w:t>
      </w:r>
      <w:r w:rsidR="006C1932" w:rsidRPr="00AE78BE">
        <w:rPr>
          <w:rFonts w:ascii="Palatino Linotype" w:hAnsi="Palatino Linotype" w:cs="Arial"/>
          <w:color w:val="000000" w:themeColor="text1"/>
          <w:sz w:val="21"/>
          <w:szCs w:val="21"/>
          <w:lang w:val="en-GB"/>
        </w:rPr>
        <w:t>yielded</w:t>
      </w:r>
      <w:r w:rsidR="00A713BD" w:rsidRPr="00AE78BE">
        <w:rPr>
          <w:rFonts w:ascii="Palatino Linotype" w:hAnsi="Palatino Linotype" w:cs="Arial"/>
          <w:color w:val="000000" w:themeColor="text1"/>
          <w:sz w:val="21"/>
          <w:szCs w:val="21"/>
          <w:lang w:val="en-GB"/>
        </w:rPr>
        <w:t xml:space="preserve"> the Belfast Agreement of </w:t>
      </w:r>
      <w:r w:rsidR="00A713BD" w:rsidRPr="00AE78BE">
        <w:rPr>
          <w:rFonts w:ascii="Palatino Linotype" w:hAnsi="Palatino Linotype" w:cs="Arial"/>
          <w:color w:val="000000" w:themeColor="text1"/>
          <w:sz w:val="21"/>
          <w:szCs w:val="21"/>
          <w:lang w:val="en-GB"/>
        </w:rPr>
        <w:lastRenderedPageBreak/>
        <w:t xml:space="preserve">1998 and </w:t>
      </w:r>
      <w:r w:rsidR="006C1932" w:rsidRPr="00AE78BE">
        <w:rPr>
          <w:rFonts w:ascii="Palatino Linotype" w:hAnsi="Palatino Linotype" w:cs="Arial"/>
          <w:color w:val="000000" w:themeColor="text1"/>
          <w:sz w:val="21"/>
          <w:szCs w:val="21"/>
          <w:lang w:val="en-GB"/>
        </w:rPr>
        <w:t xml:space="preserve">the </w:t>
      </w:r>
      <w:r w:rsidR="00A713BD" w:rsidRPr="00AE78BE">
        <w:rPr>
          <w:rFonts w:ascii="Palatino Linotype" w:hAnsi="Palatino Linotype" w:cs="Arial"/>
          <w:color w:val="000000" w:themeColor="text1"/>
          <w:sz w:val="21"/>
          <w:szCs w:val="21"/>
          <w:lang w:val="en-GB"/>
        </w:rPr>
        <w:t>election of the Northern Ireland Assembly to which powers were devolved. Political violence, mostly by paramilitary factions, still persists in Northern Ireland</w:t>
      </w:r>
      <w:r w:rsidR="006C1932" w:rsidRPr="00AE78BE">
        <w:rPr>
          <w:rFonts w:ascii="Palatino Linotype" w:hAnsi="Palatino Linotype" w:cs="Arial"/>
          <w:color w:val="000000" w:themeColor="text1"/>
          <w:sz w:val="21"/>
          <w:szCs w:val="21"/>
          <w:lang w:val="en-GB"/>
        </w:rPr>
        <w:t xml:space="preserve"> as a residue of British settler colonial legacy</w:t>
      </w:r>
      <w:r w:rsidR="00A713BD" w:rsidRPr="00AE78BE">
        <w:rPr>
          <w:rFonts w:ascii="Palatino Linotype" w:hAnsi="Palatino Linotype" w:cs="Arial"/>
          <w:color w:val="000000" w:themeColor="text1"/>
          <w:sz w:val="21"/>
          <w:szCs w:val="21"/>
          <w:lang w:val="en-GB"/>
        </w:rPr>
        <w:t>, although to a le</w:t>
      </w:r>
      <w:r w:rsidR="006C1932" w:rsidRPr="00AE78BE">
        <w:rPr>
          <w:rFonts w:ascii="Palatino Linotype" w:hAnsi="Palatino Linotype" w:cs="Arial"/>
          <w:color w:val="000000" w:themeColor="text1"/>
          <w:sz w:val="21"/>
          <w:szCs w:val="21"/>
          <w:lang w:val="en-GB"/>
        </w:rPr>
        <w:t>ss degree than during 1969-1998</w:t>
      </w:r>
      <w:r w:rsidR="00A713BD" w:rsidRPr="00AE78BE">
        <w:rPr>
          <w:rFonts w:ascii="Palatino Linotype" w:hAnsi="Palatino Linotype" w:cs="Arial"/>
          <w:color w:val="000000" w:themeColor="text1"/>
          <w:sz w:val="21"/>
          <w:szCs w:val="21"/>
          <w:lang w:val="en-GB"/>
        </w:rPr>
        <w:t>.</w:t>
      </w:r>
    </w:p>
    <w:p w:rsidR="00262998" w:rsidRPr="00AE78BE" w:rsidRDefault="00262998" w:rsidP="00B92BEA">
      <w:pPr>
        <w:pStyle w:val="NormalWeb"/>
        <w:spacing w:before="0" w:beforeAutospacing="0" w:after="0" w:afterAutospacing="0" w:line="264" w:lineRule="auto"/>
        <w:jc w:val="both"/>
        <w:rPr>
          <w:rFonts w:ascii="Palatino Linotype" w:hAnsi="Palatino Linotype" w:cs="Arial"/>
          <w:color w:val="000000" w:themeColor="text1"/>
          <w:sz w:val="21"/>
          <w:szCs w:val="21"/>
          <w:lang w:val="en-GB"/>
        </w:rPr>
      </w:pPr>
    </w:p>
    <w:p w:rsidR="00080B55" w:rsidRPr="00AE78BE" w:rsidRDefault="00C85AEA" w:rsidP="00080B55">
      <w:pPr>
        <w:spacing w:before="0" w:line="264" w:lineRule="auto"/>
        <w:ind w:firstLine="0"/>
        <w:jc w:val="left"/>
        <w:rPr>
          <w:rFonts w:ascii="Palatino Linotype" w:hAnsi="Palatino Linotype"/>
          <w:b/>
          <w:color w:val="000000" w:themeColor="text1"/>
        </w:rPr>
      </w:pPr>
      <w:r w:rsidRPr="00AE78BE">
        <w:rPr>
          <w:rFonts w:ascii="Palatino Linotype" w:hAnsi="Palatino Linotype"/>
          <w:b/>
          <w:color w:val="000000" w:themeColor="text1"/>
        </w:rPr>
        <w:t xml:space="preserve">Impact of </w:t>
      </w:r>
      <w:r w:rsidR="00080B55" w:rsidRPr="00AE78BE">
        <w:rPr>
          <w:rFonts w:ascii="Palatino Linotype" w:hAnsi="Palatino Linotype"/>
          <w:b/>
          <w:color w:val="000000" w:themeColor="text1"/>
        </w:rPr>
        <w:t>Settler Colon</w:t>
      </w:r>
      <w:r w:rsidRPr="00AE78BE">
        <w:rPr>
          <w:rFonts w:ascii="Palatino Linotype" w:hAnsi="Palatino Linotype"/>
          <w:b/>
          <w:color w:val="000000" w:themeColor="text1"/>
        </w:rPr>
        <w:t>ialism on the National Question</w:t>
      </w:r>
      <w:r w:rsidR="00080B55" w:rsidRPr="00AE78BE">
        <w:rPr>
          <w:rFonts w:ascii="Palatino Linotype" w:hAnsi="Palatino Linotype"/>
          <w:b/>
          <w:color w:val="000000" w:themeColor="text1"/>
        </w:rPr>
        <w:t xml:space="preserve"> </w:t>
      </w:r>
    </w:p>
    <w:p w:rsidR="00E6774C" w:rsidRPr="00AE78BE" w:rsidRDefault="00D932F4" w:rsidP="002F5ECE">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s="Arial"/>
          <w:color w:val="000000" w:themeColor="text1"/>
          <w:sz w:val="21"/>
          <w:szCs w:val="21"/>
        </w:rPr>
        <w:t>Settler coloni</w:t>
      </w:r>
      <w:r w:rsidR="00ED3776" w:rsidRPr="00AE78BE">
        <w:rPr>
          <w:rFonts w:ascii="Palatino Linotype" w:hAnsi="Palatino Linotype" w:cs="Arial"/>
          <w:color w:val="000000" w:themeColor="text1"/>
          <w:sz w:val="21"/>
          <w:szCs w:val="21"/>
        </w:rPr>
        <w:t>es</w:t>
      </w:r>
      <w:r w:rsidR="00FA1FC8" w:rsidRPr="00AE78BE">
        <w:rPr>
          <w:rFonts w:ascii="Palatino Linotype" w:hAnsi="Palatino Linotype" w:cs="Arial"/>
          <w:color w:val="000000" w:themeColor="text1"/>
          <w:sz w:val="21"/>
          <w:szCs w:val="21"/>
        </w:rPr>
        <w:t xml:space="preserve"> as known in the 19</w:t>
      </w:r>
      <w:r w:rsidR="00FA1FC8" w:rsidRPr="00AE78BE">
        <w:rPr>
          <w:rFonts w:ascii="Palatino Linotype" w:hAnsi="Palatino Linotype" w:cs="Arial"/>
          <w:color w:val="000000" w:themeColor="text1"/>
          <w:sz w:val="21"/>
          <w:szCs w:val="21"/>
          <w:vertAlign w:val="superscript"/>
        </w:rPr>
        <w:t>th</w:t>
      </w:r>
      <w:r w:rsidR="00FA1FC8" w:rsidRPr="00AE78BE">
        <w:rPr>
          <w:rFonts w:ascii="Palatino Linotype" w:hAnsi="Palatino Linotype" w:cs="Arial"/>
          <w:color w:val="000000" w:themeColor="text1"/>
          <w:sz w:val="21"/>
          <w:szCs w:val="21"/>
        </w:rPr>
        <w:t xml:space="preserve"> and early 20</w:t>
      </w:r>
      <w:r w:rsidR="00FA1FC8" w:rsidRPr="00AE78BE">
        <w:rPr>
          <w:rFonts w:ascii="Palatino Linotype" w:hAnsi="Palatino Linotype" w:cs="Arial"/>
          <w:color w:val="000000" w:themeColor="text1"/>
          <w:sz w:val="21"/>
          <w:szCs w:val="21"/>
          <w:vertAlign w:val="superscript"/>
        </w:rPr>
        <w:t>th</w:t>
      </w:r>
      <w:r w:rsidR="00FA1FC8" w:rsidRPr="00AE78BE">
        <w:rPr>
          <w:rFonts w:ascii="Palatino Linotype" w:hAnsi="Palatino Linotype" w:cs="Arial"/>
          <w:color w:val="000000" w:themeColor="text1"/>
          <w:sz w:val="21"/>
          <w:szCs w:val="21"/>
        </w:rPr>
        <w:t xml:space="preserve"> Centuries </w:t>
      </w:r>
      <w:r w:rsidR="00ED3776" w:rsidRPr="00AE78BE">
        <w:rPr>
          <w:rFonts w:ascii="Palatino Linotype" w:hAnsi="Palatino Linotype" w:cs="Arial"/>
          <w:color w:val="000000" w:themeColor="text1"/>
          <w:sz w:val="21"/>
          <w:szCs w:val="21"/>
        </w:rPr>
        <w:t xml:space="preserve"> </w:t>
      </w:r>
      <w:r w:rsidR="00FA1FC8" w:rsidRPr="00AE78BE">
        <w:rPr>
          <w:rFonts w:ascii="Palatino Linotype" w:hAnsi="Palatino Linotype" w:cs="Arial"/>
          <w:color w:val="000000" w:themeColor="text1"/>
          <w:sz w:val="21"/>
          <w:szCs w:val="21"/>
        </w:rPr>
        <w:t>continue</w:t>
      </w:r>
      <w:r w:rsidRPr="00AE78BE">
        <w:rPr>
          <w:rFonts w:ascii="Palatino Linotype" w:hAnsi="Palatino Linotype" w:cs="Arial"/>
          <w:color w:val="000000" w:themeColor="text1"/>
          <w:sz w:val="21"/>
          <w:szCs w:val="21"/>
        </w:rPr>
        <w:t xml:space="preserve"> in </w:t>
      </w:r>
      <w:r w:rsidR="006C3912" w:rsidRPr="00AE78BE">
        <w:rPr>
          <w:rFonts w:ascii="Palatino Linotype" w:hAnsi="Palatino Linotype" w:cs="Arial"/>
          <w:color w:val="000000" w:themeColor="text1"/>
          <w:sz w:val="21"/>
          <w:szCs w:val="21"/>
        </w:rPr>
        <w:t xml:space="preserve">some of </w:t>
      </w:r>
      <w:r w:rsidR="00FA1FC8" w:rsidRPr="00AE78BE">
        <w:rPr>
          <w:rFonts w:ascii="Palatino Linotype" w:hAnsi="Palatino Linotype" w:cs="Arial"/>
          <w:color w:val="000000" w:themeColor="text1"/>
          <w:sz w:val="21"/>
          <w:szCs w:val="21"/>
        </w:rPr>
        <w:t>the so-</w:t>
      </w:r>
      <w:r w:rsidR="006C3912" w:rsidRPr="00AE78BE">
        <w:rPr>
          <w:rFonts w:ascii="Palatino Linotype" w:hAnsi="Palatino Linotype" w:cs="Arial"/>
          <w:color w:val="000000" w:themeColor="text1"/>
          <w:sz w:val="21"/>
          <w:szCs w:val="21"/>
        </w:rPr>
        <w:t>called overseas territories</w:t>
      </w:r>
      <w:r w:rsidR="00243C81" w:rsidRPr="00AE78BE">
        <w:rPr>
          <w:rFonts w:ascii="Palatino Linotype" w:hAnsi="Palatino Linotype" w:cs="Arial"/>
          <w:color w:val="000000" w:themeColor="text1"/>
          <w:sz w:val="21"/>
          <w:szCs w:val="21"/>
        </w:rPr>
        <w:t xml:space="preserve"> of the US, Australia and New Zealand</w:t>
      </w:r>
      <w:r w:rsidR="00FA1FC8" w:rsidRPr="00AE78BE">
        <w:rPr>
          <w:rFonts w:ascii="Palatino Linotype" w:hAnsi="Palatino Linotype" w:cs="Arial"/>
          <w:color w:val="000000" w:themeColor="text1"/>
          <w:sz w:val="21"/>
          <w:szCs w:val="21"/>
        </w:rPr>
        <w:t>, s</w:t>
      </w:r>
      <w:r w:rsidR="00243C81" w:rsidRPr="00AE78BE">
        <w:rPr>
          <w:rFonts w:ascii="Palatino Linotype" w:hAnsi="Palatino Linotype" w:cs="Arial"/>
          <w:color w:val="000000" w:themeColor="text1"/>
          <w:sz w:val="21"/>
          <w:szCs w:val="21"/>
        </w:rPr>
        <w:t xml:space="preserve">everal of </w:t>
      </w:r>
      <w:r w:rsidR="00FA1FC8" w:rsidRPr="00AE78BE">
        <w:rPr>
          <w:rFonts w:ascii="Palatino Linotype" w:hAnsi="Palatino Linotype" w:cs="Arial"/>
          <w:color w:val="000000" w:themeColor="text1"/>
          <w:sz w:val="21"/>
          <w:szCs w:val="21"/>
        </w:rPr>
        <w:t xml:space="preserve">which are of </w:t>
      </w:r>
      <w:r w:rsidR="00243C81" w:rsidRPr="00AE78BE">
        <w:rPr>
          <w:rFonts w:ascii="Palatino Linotype" w:hAnsi="Palatino Linotype" w:cs="Arial"/>
          <w:color w:val="000000" w:themeColor="text1"/>
          <w:sz w:val="21"/>
          <w:szCs w:val="21"/>
        </w:rPr>
        <w:t xml:space="preserve">geostrategic importance to imperialism. </w:t>
      </w:r>
      <w:r w:rsidR="00FA1FC8" w:rsidRPr="00AE78BE">
        <w:rPr>
          <w:rFonts w:ascii="Palatino Linotype" w:hAnsi="Palatino Linotype" w:cs="Arial"/>
          <w:color w:val="000000" w:themeColor="text1"/>
          <w:sz w:val="21"/>
          <w:szCs w:val="21"/>
        </w:rPr>
        <w:t>Others</w:t>
      </w:r>
      <w:r w:rsidR="00ED3776" w:rsidRPr="00AE78BE">
        <w:rPr>
          <w:rFonts w:ascii="Palatino Linotype" w:hAnsi="Palatino Linotype" w:cs="Arial"/>
          <w:color w:val="000000" w:themeColor="text1"/>
          <w:sz w:val="21"/>
          <w:szCs w:val="21"/>
        </w:rPr>
        <w:t xml:space="preserve">, except where the settlers were forced to leave, </w:t>
      </w:r>
      <w:r w:rsidR="00243C81" w:rsidRPr="00AE78BE">
        <w:rPr>
          <w:rFonts w:ascii="Palatino Linotype" w:hAnsi="Palatino Linotype" w:cs="Arial"/>
          <w:color w:val="000000" w:themeColor="text1"/>
          <w:sz w:val="21"/>
          <w:szCs w:val="21"/>
        </w:rPr>
        <w:t xml:space="preserve">have stabilized as nation states or </w:t>
      </w:r>
      <w:r w:rsidR="00FA1FC8" w:rsidRPr="00AE78BE">
        <w:rPr>
          <w:rFonts w:ascii="Palatino Linotype" w:hAnsi="Palatino Linotype" w:cs="Arial"/>
          <w:color w:val="000000" w:themeColor="text1"/>
          <w:sz w:val="21"/>
          <w:szCs w:val="21"/>
        </w:rPr>
        <w:t>as ex-</w:t>
      </w:r>
      <w:r w:rsidR="00243C81" w:rsidRPr="00AE78BE">
        <w:rPr>
          <w:rFonts w:ascii="Palatino Linotype" w:hAnsi="Palatino Linotype" w:cs="Arial"/>
          <w:color w:val="000000" w:themeColor="text1"/>
          <w:sz w:val="21"/>
          <w:szCs w:val="21"/>
        </w:rPr>
        <w:t xml:space="preserve">colonies </w:t>
      </w:r>
      <w:r w:rsidR="00FA1FC8" w:rsidRPr="00AE78BE">
        <w:rPr>
          <w:rFonts w:ascii="Palatino Linotype" w:hAnsi="Palatino Linotype" w:cs="Arial"/>
          <w:color w:val="000000" w:themeColor="text1"/>
          <w:sz w:val="21"/>
          <w:szCs w:val="21"/>
        </w:rPr>
        <w:t>where</w:t>
      </w:r>
      <w:r w:rsidR="00243C81" w:rsidRPr="00AE78BE">
        <w:rPr>
          <w:rFonts w:ascii="Palatino Linotype" w:hAnsi="Palatino Linotype" w:cs="Arial"/>
          <w:color w:val="000000" w:themeColor="text1"/>
          <w:sz w:val="21"/>
          <w:szCs w:val="21"/>
        </w:rPr>
        <w:t xml:space="preserve"> </w:t>
      </w:r>
      <w:r w:rsidR="00FA1FC8" w:rsidRPr="00AE78BE">
        <w:rPr>
          <w:rFonts w:ascii="Palatino Linotype" w:hAnsi="Palatino Linotype" w:cs="Arial"/>
          <w:color w:val="000000" w:themeColor="text1"/>
          <w:sz w:val="21"/>
          <w:szCs w:val="21"/>
        </w:rPr>
        <w:t>the</w:t>
      </w:r>
      <w:r w:rsidR="00243C81" w:rsidRPr="00AE78BE">
        <w:rPr>
          <w:rFonts w:ascii="Palatino Linotype" w:hAnsi="Palatino Linotype" w:cs="Arial"/>
          <w:color w:val="000000" w:themeColor="text1"/>
          <w:sz w:val="21"/>
          <w:szCs w:val="21"/>
        </w:rPr>
        <w:t xml:space="preserve"> minority settler community </w:t>
      </w:r>
      <w:r w:rsidR="00FA1FC8" w:rsidRPr="00AE78BE">
        <w:rPr>
          <w:rFonts w:ascii="Palatino Linotype" w:hAnsi="Palatino Linotype" w:cs="Arial"/>
          <w:color w:val="000000" w:themeColor="text1"/>
          <w:sz w:val="21"/>
          <w:szCs w:val="21"/>
        </w:rPr>
        <w:t>wields</w:t>
      </w:r>
      <w:r w:rsidR="00243C81" w:rsidRPr="00AE78BE">
        <w:rPr>
          <w:rFonts w:ascii="Palatino Linotype" w:hAnsi="Palatino Linotype" w:cs="Arial"/>
          <w:color w:val="000000" w:themeColor="text1"/>
          <w:sz w:val="21"/>
          <w:szCs w:val="21"/>
        </w:rPr>
        <w:t xml:space="preserve"> significant political and economic influence.</w:t>
      </w:r>
      <w:r w:rsidR="00FA1FC8" w:rsidRPr="00AE78BE">
        <w:rPr>
          <w:rFonts w:ascii="Palatino Linotype" w:hAnsi="Palatino Linotype" w:cs="Arial"/>
          <w:color w:val="000000" w:themeColor="text1"/>
          <w:sz w:val="21"/>
          <w:szCs w:val="21"/>
        </w:rPr>
        <w:t xml:space="preserve"> </w:t>
      </w:r>
      <w:r w:rsidR="00A805DB" w:rsidRPr="00AE78BE">
        <w:rPr>
          <w:rFonts w:ascii="Palatino Linotype" w:hAnsi="Palatino Linotype" w:cs="Arial"/>
          <w:color w:val="000000" w:themeColor="text1"/>
          <w:sz w:val="21"/>
          <w:szCs w:val="21"/>
        </w:rPr>
        <w:t xml:space="preserve">An important feature of settler colonialism has been racism. </w:t>
      </w:r>
      <w:r w:rsidR="00755F8E" w:rsidRPr="00AE78BE">
        <w:rPr>
          <w:rFonts w:ascii="Palatino Linotype" w:hAnsi="Palatino Linotype" w:cs="Arial"/>
          <w:color w:val="000000" w:themeColor="text1"/>
          <w:sz w:val="21"/>
          <w:szCs w:val="21"/>
          <w:shd w:val="clear" w:color="auto" w:fill="FFFFFF"/>
        </w:rPr>
        <w:t>The</w:t>
      </w:r>
      <w:r w:rsidR="00100D83" w:rsidRPr="00AE78BE">
        <w:rPr>
          <w:rFonts w:ascii="Palatino Linotype" w:hAnsi="Palatino Linotype" w:cs="Arial"/>
          <w:color w:val="000000" w:themeColor="text1"/>
          <w:sz w:val="21"/>
          <w:szCs w:val="21"/>
          <w:shd w:val="clear" w:color="auto" w:fill="FFFFFF"/>
        </w:rPr>
        <w:t xml:space="preserve"> </w:t>
      </w:r>
      <w:r w:rsidR="00755F8E" w:rsidRPr="00AE78BE">
        <w:rPr>
          <w:rFonts w:ascii="Palatino Linotype" w:hAnsi="Palatino Linotype" w:cs="Arial"/>
          <w:color w:val="000000" w:themeColor="text1"/>
          <w:sz w:val="21"/>
          <w:szCs w:val="21"/>
          <w:shd w:val="clear" w:color="auto" w:fill="FFFFFF"/>
        </w:rPr>
        <w:t xml:space="preserve">violence </w:t>
      </w:r>
      <w:r w:rsidR="00100D83" w:rsidRPr="00AE78BE">
        <w:rPr>
          <w:rFonts w:ascii="Palatino Linotype" w:hAnsi="Palatino Linotype" w:cs="Arial"/>
          <w:color w:val="000000" w:themeColor="text1"/>
          <w:sz w:val="21"/>
          <w:szCs w:val="21"/>
          <w:shd w:val="clear" w:color="auto" w:fill="FFFFFF"/>
        </w:rPr>
        <w:t xml:space="preserve">inherent in </w:t>
      </w:r>
      <w:r w:rsidR="00FA1FC8" w:rsidRPr="00AE78BE">
        <w:rPr>
          <w:rFonts w:ascii="Palatino Linotype" w:hAnsi="Palatino Linotype" w:cs="Arial"/>
          <w:color w:val="000000" w:themeColor="text1"/>
          <w:sz w:val="21"/>
          <w:szCs w:val="21"/>
          <w:shd w:val="clear" w:color="auto" w:fill="FFFFFF"/>
        </w:rPr>
        <w:t>race</w:t>
      </w:r>
      <w:r w:rsidR="00100D83" w:rsidRPr="00AE78BE">
        <w:rPr>
          <w:rFonts w:ascii="Palatino Linotype" w:hAnsi="Palatino Linotype" w:cs="Arial"/>
          <w:color w:val="000000" w:themeColor="text1"/>
          <w:sz w:val="21"/>
          <w:szCs w:val="21"/>
          <w:shd w:val="clear" w:color="auto" w:fill="FFFFFF"/>
        </w:rPr>
        <w:t xml:space="preserve"> relations in </w:t>
      </w:r>
      <w:r w:rsidR="00100D83" w:rsidRPr="00AE78BE">
        <w:rPr>
          <w:rFonts w:ascii="Palatino Linotype" w:hAnsi="Palatino Linotype" w:cs="Arial"/>
          <w:bCs/>
          <w:color w:val="000000" w:themeColor="text1"/>
          <w:sz w:val="21"/>
          <w:szCs w:val="21"/>
        </w:rPr>
        <w:t>settler colonies</w:t>
      </w:r>
      <w:r w:rsidR="00755F8E" w:rsidRPr="00AE78BE">
        <w:rPr>
          <w:rFonts w:ascii="Palatino Linotype" w:hAnsi="Palatino Linotype" w:cs="Arial"/>
          <w:bCs/>
          <w:color w:val="000000" w:themeColor="text1"/>
          <w:sz w:val="21"/>
          <w:szCs w:val="21"/>
        </w:rPr>
        <w:t xml:space="preserve"> </w:t>
      </w:r>
      <w:r w:rsidR="00A805DB" w:rsidRPr="00AE78BE">
        <w:rPr>
          <w:rFonts w:ascii="Palatino Linotype" w:hAnsi="Palatino Linotype" w:cs="Arial"/>
          <w:bCs/>
          <w:color w:val="000000" w:themeColor="text1"/>
          <w:sz w:val="21"/>
          <w:szCs w:val="21"/>
        </w:rPr>
        <w:t xml:space="preserve">led to </w:t>
      </w:r>
      <w:r w:rsidR="00ED3776" w:rsidRPr="00AE78BE">
        <w:rPr>
          <w:rFonts w:ascii="Palatino Linotype" w:hAnsi="Palatino Linotype" w:cs="Arial"/>
          <w:bCs/>
          <w:color w:val="000000" w:themeColor="text1"/>
          <w:sz w:val="21"/>
          <w:szCs w:val="21"/>
        </w:rPr>
        <w:t xml:space="preserve">forced </w:t>
      </w:r>
      <w:r w:rsidR="00755F8E" w:rsidRPr="00AE78BE">
        <w:rPr>
          <w:rFonts w:ascii="Palatino Linotype" w:hAnsi="Palatino Linotype" w:cs="Arial"/>
          <w:bCs/>
          <w:color w:val="000000" w:themeColor="text1"/>
          <w:sz w:val="21"/>
          <w:szCs w:val="21"/>
        </w:rPr>
        <w:t>marginalization</w:t>
      </w:r>
      <w:r w:rsidR="003A4442" w:rsidRPr="00AE78BE">
        <w:rPr>
          <w:rFonts w:ascii="Palatino Linotype" w:hAnsi="Palatino Linotype" w:cs="Arial"/>
          <w:bCs/>
          <w:color w:val="000000" w:themeColor="text1"/>
          <w:sz w:val="21"/>
          <w:szCs w:val="21"/>
        </w:rPr>
        <w:t xml:space="preserve"> of</w:t>
      </w:r>
      <w:r w:rsidR="00755F8E" w:rsidRPr="00AE78BE">
        <w:rPr>
          <w:rFonts w:ascii="Palatino Linotype" w:hAnsi="Palatino Linotype" w:cs="Arial"/>
          <w:bCs/>
          <w:color w:val="000000" w:themeColor="text1"/>
          <w:sz w:val="21"/>
          <w:szCs w:val="21"/>
        </w:rPr>
        <w:t xml:space="preserve"> </w:t>
      </w:r>
      <w:r w:rsidR="00755F8E" w:rsidRPr="00AE78BE">
        <w:rPr>
          <w:rFonts w:ascii="Palatino Linotype" w:hAnsi="Palatino Linotype"/>
          <w:color w:val="000000" w:themeColor="text1"/>
          <w:sz w:val="21"/>
          <w:szCs w:val="21"/>
        </w:rPr>
        <w:t>the indigenous people</w:t>
      </w:r>
      <w:r w:rsidR="00755F8E" w:rsidRPr="00AE78BE">
        <w:rPr>
          <w:rFonts w:ascii="Palatino Linotype" w:hAnsi="Palatino Linotype" w:cs="Arial"/>
          <w:bCs/>
          <w:color w:val="000000" w:themeColor="text1"/>
          <w:sz w:val="21"/>
          <w:szCs w:val="21"/>
        </w:rPr>
        <w:t xml:space="preserve"> </w:t>
      </w:r>
      <w:r w:rsidR="001448D1" w:rsidRPr="00AE78BE">
        <w:rPr>
          <w:rFonts w:ascii="Palatino Linotype" w:hAnsi="Palatino Linotype" w:cs="Arial"/>
          <w:bCs/>
          <w:color w:val="000000" w:themeColor="text1"/>
          <w:sz w:val="21"/>
          <w:szCs w:val="21"/>
        </w:rPr>
        <w:t>in the US, Canada, Australia and New Zealand</w:t>
      </w:r>
      <w:r w:rsidR="00755F8E" w:rsidRPr="00AE78BE">
        <w:rPr>
          <w:rFonts w:ascii="Palatino Linotype" w:hAnsi="Palatino Linotype"/>
          <w:color w:val="000000" w:themeColor="text1"/>
          <w:sz w:val="21"/>
          <w:szCs w:val="21"/>
        </w:rPr>
        <w:t>.</w:t>
      </w:r>
      <w:r w:rsidR="001448D1" w:rsidRPr="00AE78BE">
        <w:rPr>
          <w:rFonts w:ascii="Palatino Linotype" w:hAnsi="Palatino Linotype"/>
          <w:color w:val="000000" w:themeColor="text1"/>
          <w:sz w:val="21"/>
          <w:szCs w:val="21"/>
        </w:rPr>
        <w:t xml:space="preserve"> </w:t>
      </w:r>
    </w:p>
    <w:p w:rsidR="002F5ECE" w:rsidRPr="00AE78BE" w:rsidRDefault="00FA1FC8" w:rsidP="002F5ECE">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A large mixed </w:t>
      </w:r>
      <w:r w:rsidR="002648BF" w:rsidRPr="00AE78BE">
        <w:rPr>
          <w:rFonts w:ascii="Palatino Linotype" w:hAnsi="Palatino Linotype"/>
          <w:color w:val="000000" w:themeColor="text1"/>
          <w:sz w:val="21"/>
          <w:szCs w:val="21"/>
        </w:rPr>
        <w:t>population</w:t>
      </w:r>
      <w:r w:rsidRPr="00AE78BE">
        <w:rPr>
          <w:rFonts w:ascii="Palatino Linotype" w:hAnsi="Palatino Linotype"/>
          <w:color w:val="000000" w:themeColor="text1"/>
          <w:sz w:val="21"/>
          <w:szCs w:val="21"/>
        </w:rPr>
        <w:t xml:space="preserve"> </w:t>
      </w:r>
      <w:r w:rsidR="00F20411" w:rsidRPr="00AE78BE">
        <w:rPr>
          <w:rFonts w:ascii="Palatino Linotype" w:hAnsi="Palatino Linotype"/>
          <w:color w:val="000000" w:themeColor="text1"/>
          <w:sz w:val="21"/>
          <w:szCs w:val="21"/>
        </w:rPr>
        <w:t>emer</w:t>
      </w:r>
      <w:r w:rsidRPr="00AE78BE">
        <w:rPr>
          <w:rFonts w:ascii="Palatino Linotype" w:hAnsi="Palatino Linotype"/>
          <w:color w:val="000000" w:themeColor="text1"/>
          <w:sz w:val="21"/>
          <w:szCs w:val="21"/>
        </w:rPr>
        <w:t xml:space="preserve">ged in Latin America </w:t>
      </w:r>
      <w:r w:rsidR="00F20411" w:rsidRPr="00AE78BE">
        <w:rPr>
          <w:rFonts w:ascii="Palatino Linotype" w:hAnsi="Palatino Linotype"/>
          <w:color w:val="000000" w:themeColor="text1"/>
          <w:sz w:val="21"/>
          <w:szCs w:val="21"/>
        </w:rPr>
        <w:t>alongside</w:t>
      </w:r>
      <w:r w:rsidR="00A805DB" w:rsidRPr="00AE78BE">
        <w:rPr>
          <w:rFonts w:ascii="Palatino Linotype" w:hAnsi="Palatino Linotype"/>
          <w:color w:val="000000" w:themeColor="text1"/>
          <w:sz w:val="21"/>
          <w:szCs w:val="21"/>
        </w:rPr>
        <w:t xml:space="preserve"> </w:t>
      </w:r>
      <w:r w:rsidR="003A4442" w:rsidRPr="00AE78BE">
        <w:rPr>
          <w:rFonts w:ascii="Palatino Linotype" w:hAnsi="Palatino Linotype"/>
          <w:color w:val="000000" w:themeColor="text1"/>
          <w:sz w:val="21"/>
          <w:szCs w:val="21"/>
        </w:rPr>
        <w:t>colonial genocide</w:t>
      </w:r>
      <w:r w:rsidR="002F5ECE" w:rsidRPr="00AE78BE">
        <w:rPr>
          <w:rFonts w:ascii="Palatino Linotype" w:hAnsi="Palatino Linotype"/>
          <w:color w:val="000000" w:themeColor="text1"/>
          <w:sz w:val="21"/>
          <w:szCs w:val="21"/>
        </w:rPr>
        <w:t xml:space="preserve">, </w:t>
      </w:r>
      <w:r w:rsidR="00F20411" w:rsidRPr="00AE78BE">
        <w:rPr>
          <w:rFonts w:ascii="Palatino Linotype" w:hAnsi="Palatino Linotype"/>
          <w:color w:val="000000" w:themeColor="text1"/>
          <w:sz w:val="21"/>
          <w:szCs w:val="21"/>
        </w:rPr>
        <w:t xml:space="preserve">well </w:t>
      </w:r>
      <w:r w:rsidR="003A4442" w:rsidRPr="00AE78BE">
        <w:rPr>
          <w:rFonts w:ascii="Palatino Linotype" w:hAnsi="Palatino Linotype"/>
          <w:color w:val="000000" w:themeColor="text1"/>
          <w:sz w:val="21"/>
          <w:szCs w:val="21"/>
        </w:rPr>
        <w:t xml:space="preserve">before </w:t>
      </w:r>
      <w:r w:rsidR="00A805DB" w:rsidRPr="00AE78BE">
        <w:rPr>
          <w:rFonts w:ascii="Palatino Linotype" w:hAnsi="Palatino Linotype"/>
          <w:color w:val="000000" w:themeColor="text1"/>
          <w:sz w:val="21"/>
          <w:szCs w:val="21"/>
        </w:rPr>
        <w:t xml:space="preserve">the colonial </w:t>
      </w:r>
      <w:r w:rsidR="00AA16E9" w:rsidRPr="00AE78BE">
        <w:rPr>
          <w:rFonts w:ascii="Palatino Linotype" w:hAnsi="Palatino Linotype"/>
          <w:color w:val="000000" w:themeColor="text1"/>
          <w:sz w:val="21"/>
          <w:szCs w:val="21"/>
        </w:rPr>
        <w:t>w</w:t>
      </w:r>
      <w:r w:rsidR="00A805DB" w:rsidRPr="00AE78BE">
        <w:rPr>
          <w:rFonts w:ascii="Palatino Linotype" w:hAnsi="Palatino Linotype"/>
          <w:color w:val="000000" w:themeColor="text1"/>
          <w:sz w:val="21"/>
          <w:szCs w:val="21"/>
        </w:rPr>
        <w:t xml:space="preserve">hite elite </w:t>
      </w:r>
      <w:r w:rsidRPr="00AE78BE">
        <w:rPr>
          <w:rFonts w:ascii="Palatino Linotype" w:hAnsi="Palatino Linotype"/>
          <w:color w:val="000000" w:themeColor="text1"/>
          <w:sz w:val="21"/>
          <w:szCs w:val="21"/>
        </w:rPr>
        <w:t>initiated moves</w:t>
      </w:r>
      <w:r w:rsidR="00F20411" w:rsidRPr="00AE78BE">
        <w:rPr>
          <w:rFonts w:ascii="Palatino Linotype" w:hAnsi="Palatino Linotype"/>
          <w:color w:val="000000" w:themeColor="text1"/>
          <w:sz w:val="21"/>
          <w:szCs w:val="21"/>
        </w:rPr>
        <w:t xml:space="preserve"> following independence from colonial rule</w:t>
      </w:r>
      <w:r w:rsidRPr="00AE78BE">
        <w:rPr>
          <w:rFonts w:ascii="Palatino Linotype" w:hAnsi="Palatino Linotype"/>
          <w:color w:val="000000" w:themeColor="text1"/>
          <w:sz w:val="21"/>
          <w:szCs w:val="21"/>
        </w:rPr>
        <w:t xml:space="preserve"> </w:t>
      </w:r>
      <w:r w:rsidR="00F20411" w:rsidRPr="00AE78BE">
        <w:rPr>
          <w:rFonts w:ascii="Palatino Linotype" w:hAnsi="Palatino Linotype"/>
          <w:color w:val="000000" w:themeColor="text1"/>
          <w:sz w:val="21"/>
          <w:szCs w:val="21"/>
        </w:rPr>
        <w:t xml:space="preserve">to </w:t>
      </w:r>
      <w:r w:rsidRPr="00AE78BE">
        <w:rPr>
          <w:rFonts w:ascii="Palatino Linotype" w:hAnsi="Palatino Linotype"/>
          <w:color w:val="000000" w:themeColor="text1"/>
          <w:sz w:val="21"/>
          <w:szCs w:val="21"/>
        </w:rPr>
        <w:t>settle Europeans and to whiten the society</w:t>
      </w:r>
      <w:r w:rsidR="003A4442"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The w</w:t>
      </w:r>
      <w:r w:rsidR="00E93584" w:rsidRPr="00AE78BE">
        <w:rPr>
          <w:rFonts w:ascii="Palatino Linotype" w:hAnsi="Palatino Linotype"/>
          <w:color w:val="000000" w:themeColor="text1"/>
          <w:sz w:val="21"/>
          <w:szCs w:val="21"/>
        </w:rPr>
        <w:t>hite racism</w:t>
      </w:r>
      <w:r w:rsidR="002F5ECE"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 xml:space="preserve">that </w:t>
      </w:r>
      <w:r w:rsidR="002F5ECE" w:rsidRPr="00AE78BE">
        <w:rPr>
          <w:rFonts w:ascii="Palatino Linotype" w:hAnsi="Palatino Linotype"/>
          <w:color w:val="000000" w:themeColor="text1"/>
          <w:sz w:val="21"/>
          <w:szCs w:val="21"/>
        </w:rPr>
        <w:t xml:space="preserve">accompanied </w:t>
      </w:r>
      <w:r w:rsidR="00F20411" w:rsidRPr="00AE78BE">
        <w:rPr>
          <w:rFonts w:ascii="Palatino Linotype" w:hAnsi="Palatino Linotype"/>
          <w:color w:val="000000" w:themeColor="text1"/>
          <w:sz w:val="21"/>
          <w:szCs w:val="21"/>
        </w:rPr>
        <w:t xml:space="preserve">these </w:t>
      </w:r>
      <w:r w:rsidR="002F5ECE" w:rsidRPr="00AE78BE">
        <w:rPr>
          <w:rFonts w:ascii="Palatino Linotype" w:hAnsi="Palatino Linotype"/>
          <w:color w:val="000000" w:themeColor="text1"/>
          <w:sz w:val="21"/>
          <w:szCs w:val="21"/>
        </w:rPr>
        <w:t xml:space="preserve">settlers </w:t>
      </w:r>
      <w:r w:rsidR="00F20411" w:rsidRPr="00AE78BE">
        <w:rPr>
          <w:rFonts w:ascii="Palatino Linotype" w:hAnsi="Palatino Linotype"/>
          <w:color w:val="000000" w:themeColor="text1"/>
          <w:sz w:val="21"/>
          <w:szCs w:val="21"/>
        </w:rPr>
        <w:t>has been</w:t>
      </w:r>
      <w:r w:rsidR="00E93584" w:rsidRPr="00AE78BE">
        <w:rPr>
          <w:rFonts w:ascii="Palatino Linotype" w:hAnsi="Palatino Linotype"/>
          <w:color w:val="000000" w:themeColor="text1"/>
          <w:sz w:val="21"/>
          <w:szCs w:val="21"/>
        </w:rPr>
        <w:t xml:space="preserve"> </w:t>
      </w:r>
      <w:r w:rsidR="00F20411" w:rsidRPr="00AE78BE">
        <w:rPr>
          <w:rFonts w:ascii="Palatino Linotype" w:hAnsi="Palatino Linotype"/>
          <w:color w:val="000000" w:themeColor="text1"/>
          <w:sz w:val="21"/>
          <w:szCs w:val="21"/>
        </w:rPr>
        <w:t xml:space="preserve">a major cause of </w:t>
      </w:r>
      <w:r w:rsidR="00E93584" w:rsidRPr="00AE78BE">
        <w:rPr>
          <w:rFonts w:ascii="Palatino Linotype" w:hAnsi="Palatino Linotype"/>
          <w:color w:val="000000" w:themeColor="text1"/>
          <w:sz w:val="21"/>
          <w:szCs w:val="21"/>
        </w:rPr>
        <w:t>the conti</w:t>
      </w:r>
      <w:r w:rsidR="00F20411" w:rsidRPr="00AE78BE">
        <w:rPr>
          <w:rFonts w:ascii="Palatino Linotype" w:hAnsi="Palatino Linotype"/>
          <w:color w:val="000000" w:themeColor="text1"/>
          <w:sz w:val="21"/>
          <w:szCs w:val="21"/>
        </w:rPr>
        <w:t>nuing</w:t>
      </w:r>
      <w:r w:rsidR="00E93584" w:rsidRPr="00AE78BE">
        <w:rPr>
          <w:rFonts w:ascii="Palatino Linotype" w:hAnsi="Palatino Linotype"/>
          <w:color w:val="000000" w:themeColor="text1"/>
          <w:sz w:val="21"/>
          <w:szCs w:val="21"/>
        </w:rPr>
        <w:t xml:space="preserve"> racial discrimination</w:t>
      </w:r>
      <w:r w:rsidR="00A805DB" w:rsidRPr="00AE78BE">
        <w:rPr>
          <w:rFonts w:ascii="Palatino Linotype" w:hAnsi="Palatino Linotype"/>
          <w:color w:val="000000" w:themeColor="text1"/>
          <w:sz w:val="21"/>
          <w:szCs w:val="21"/>
        </w:rPr>
        <w:t xml:space="preserve"> and oppression</w:t>
      </w:r>
      <w:r w:rsidR="00E93584" w:rsidRPr="00AE78BE">
        <w:rPr>
          <w:rFonts w:ascii="Palatino Linotype" w:hAnsi="Palatino Linotype"/>
          <w:color w:val="000000" w:themeColor="text1"/>
          <w:sz w:val="21"/>
          <w:szCs w:val="21"/>
        </w:rPr>
        <w:t xml:space="preserve">. </w:t>
      </w:r>
      <w:r w:rsidR="00B97BCF" w:rsidRPr="00AE78BE">
        <w:rPr>
          <w:rFonts w:ascii="Palatino Linotype" w:hAnsi="Palatino Linotype"/>
          <w:color w:val="000000" w:themeColor="text1"/>
          <w:sz w:val="21"/>
          <w:szCs w:val="21"/>
        </w:rPr>
        <w:t xml:space="preserve">Racism and reaction </w:t>
      </w:r>
      <w:r w:rsidR="00F20411" w:rsidRPr="00AE78BE">
        <w:rPr>
          <w:rFonts w:ascii="Palatino Linotype" w:hAnsi="Palatino Linotype"/>
          <w:color w:val="000000" w:themeColor="text1"/>
          <w:sz w:val="21"/>
          <w:szCs w:val="21"/>
        </w:rPr>
        <w:t>have gone</w:t>
      </w:r>
      <w:r w:rsidR="00B97BCF" w:rsidRPr="00AE78BE">
        <w:rPr>
          <w:rFonts w:ascii="Palatino Linotype" w:hAnsi="Palatino Linotype"/>
          <w:color w:val="000000" w:themeColor="text1"/>
          <w:sz w:val="21"/>
          <w:szCs w:val="21"/>
        </w:rPr>
        <w:t xml:space="preserve"> together in Latin America </w:t>
      </w:r>
      <w:r w:rsidR="00F20411" w:rsidRPr="00AE78BE">
        <w:rPr>
          <w:rFonts w:ascii="Palatino Linotype" w:hAnsi="Palatino Linotype"/>
          <w:color w:val="000000" w:themeColor="text1"/>
          <w:sz w:val="21"/>
          <w:szCs w:val="21"/>
        </w:rPr>
        <w:t>so that</w:t>
      </w:r>
      <w:r w:rsidR="00B97BCF" w:rsidRPr="00AE78BE">
        <w:rPr>
          <w:rFonts w:ascii="Palatino Linotype" w:hAnsi="Palatino Linotype"/>
          <w:color w:val="000000" w:themeColor="text1"/>
          <w:sz w:val="21"/>
          <w:szCs w:val="21"/>
        </w:rPr>
        <w:t xml:space="preserve"> </w:t>
      </w:r>
      <w:r w:rsidR="00F20411" w:rsidRPr="00AE78BE">
        <w:rPr>
          <w:rFonts w:ascii="Palatino Linotype" w:hAnsi="Palatino Linotype"/>
          <w:color w:val="000000" w:themeColor="text1"/>
          <w:sz w:val="21"/>
          <w:szCs w:val="21"/>
        </w:rPr>
        <w:t>any</w:t>
      </w:r>
      <w:r w:rsidRPr="00AE78BE">
        <w:rPr>
          <w:rFonts w:ascii="Palatino Linotype" w:hAnsi="Palatino Linotype"/>
          <w:color w:val="000000" w:themeColor="text1"/>
          <w:sz w:val="21"/>
          <w:szCs w:val="21"/>
        </w:rPr>
        <w:t xml:space="preserve"> Latin American government identified </w:t>
      </w:r>
      <w:r w:rsidR="00E20745" w:rsidRPr="00AE78BE">
        <w:rPr>
          <w:rFonts w:ascii="Palatino Linotype" w:hAnsi="Palatino Linotype"/>
          <w:color w:val="000000" w:themeColor="text1"/>
          <w:sz w:val="21"/>
          <w:szCs w:val="21"/>
        </w:rPr>
        <w:t xml:space="preserve">in some way </w:t>
      </w:r>
      <w:r w:rsidRPr="00AE78BE">
        <w:rPr>
          <w:rFonts w:ascii="Palatino Linotype" w:hAnsi="Palatino Linotype"/>
          <w:color w:val="000000" w:themeColor="text1"/>
          <w:sz w:val="21"/>
          <w:szCs w:val="21"/>
        </w:rPr>
        <w:t xml:space="preserve">with the interests of indigenous and Black people, </w:t>
      </w:r>
      <w:r w:rsidR="00B97BCF" w:rsidRPr="00AE78BE">
        <w:rPr>
          <w:rFonts w:ascii="Palatino Linotype" w:hAnsi="Palatino Linotype"/>
          <w:color w:val="000000" w:themeColor="text1"/>
          <w:sz w:val="21"/>
          <w:szCs w:val="21"/>
        </w:rPr>
        <w:t xml:space="preserve">irrespective of whether </w:t>
      </w:r>
      <w:r w:rsidRPr="00AE78BE">
        <w:rPr>
          <w:rFonts w:ascii="Palatino Linotype" w:hAnsi="Palatino Linotype"/>
          <w:color w:val="000000" w:themeColor="text1"/>
          <w:sz w:val="21"/>
          <w:szCs w:val="21"/>
        </w:rPr>
        <w:t>was</w:t>
      </w:r>
      <w:r w:rsidR="00B97BCF" w:rsidRPr="00AE78BE">
        <w:rPr>
          <w:rFonts w:ascii="Palatino Linotype" w:hAnsi="Palatino Linotype"/>
          <w:color w:val="000000" w:themeColor="text1"/>
          <w:sz w:val="21"/>
          <w:szCs w:val="21"/>
        </w:rPr>
        <w:t xml:space="preserve"> socialist, </w:t>
      </w:r>
      <w:r w:rsidRPr="00AE78BE">
        <w:rPr>
          <w:rFonts w:ascii="Palatino Linotype" w:hAnsi="Palatino Linotype"/>
          <w:color w:val="000000" w:themeColor="text1"/>
          <w:sz w:val="21"/>
          <w:szCs w:val="21"/>
        </w:rPr>
        <w:t>wa</w:t>
      </w:r>
      <w:r w:rsidR="00B97BCF" w:rsidRPr="00AE78BE">
        <w:rPr>
          <w:rFonts w:ascii="Palatino Linotype" w:hAnsi="Palatino Linotype"/>
          <w:color w:val="000000" w:themeColor="text1"/>
          <w:sz w:val="21"/>
          <w:szCs w:val="21"/>
        </w:rPr>
        <w:t xml:space="preserve">s </w:t>
      </w:r>
      <w:r w:rsidR="002648BF" w:rsidRPr="00AE78BE">
        <w:rPr>
          <w:rFonts w:ascii="Palatino Linotype" w:hAnsi="Palatino Linotype"/>
          <w:color w:val="000000" w:themeColor="text1"/>
          <w:sz w:val="21"/>
          <w:szCs w:val="21"/>
        </w:rPr>
        <w:t>targeted</w:t>
      </w:r>
      <w:r w:rsidR="00B97BCF" w:rsidRPr="00AE78BE">
        <w:rPr>
          <w:rFonts w:ascii="Palatino Linotype" w:hAnsi="Palatino Linotype"/>
          <w:color w:val="000000" w:themeColor="text1"/>
          <w:sz w:val="21"/>
          <w:szCs w:val="21"/>
        </w:rPr>
        <w:t xml:space="preserve"> by </w:t>
      </w:r>
      <w:r w:rsidRPr="00AE78BE">
        <w:rPr>
          <w:rFonts w:ascii="Palatino Linotype" w:hAnsi="Palatino Linotype"/>
          <w:color w:val="000000" w:themeColor="text1"/>
          <w:sz w:val="21"/>
          <w:szCs w:val="21"/>
        </w:rPr>
        <w:t xml:space="preserve">local </w:t>
      </w:r>
      <w:r w:rsidR="00B97BCF" w:rsidRPr="00AE78BE">
        <w:rPr>
          <w:rFonts w:ascii="Palatino Linotype" w:hAnsi="Palatino Linotype"/>
          <w:color w:val="000000" w:themeColor="text1"/>
          <w:sz w:val="21"/>
          <w:szCs w:val="21"/>
        </w:rPr>
        <w:t xml:space="preserve">reaction </w:t>
      </w:r>
      <w:r w:rsidRPr="00AE78BE">
        <w:rPr>
          <w:rFonts w:ascii="Palatino Linotype" w:hAnsi="Palatino Linotype"/>
          <w:color w:val="000000" w:themeColor="text1"/>
          <w:sz w:val="21"/>
          <w:szCs w:val="21"/>
        </w:rPr>
        <w:t>backed by</w:t>
      </w:r>
      <w:r w:rsidR="00B97BCF" w:rsidRPr="00AE78BE">
        <w:rPr>
          <w:rFonts w:ascii="Palatino Linotype" w:hAnsi="Palatino Linotype"/>
          <w:color w:val="000000" w:themeColor="text1"/>
          <w:sz w:val="21"/>
          <w:szCs w:val="21"/>
        </w:rPr>
        <w:t xml:space="preserve"> US imperialism.</w:t>
      </w:r>
    </w:p>
    <w:p w:rsidR="00A57201" w:rsidRPr="00AE78BE" w:rsidRDefault="00B270CC" w:rsidP="00A57201">
      <w:pPr>
        <w:spacing w:before="0" w:after="120" w:line="264" w:lineRule="auto"/>
        <w:ind w:firstLine="0"/>
        <w:rPr>
          <w:rFonts w:ascii="Palatino Linotype" w:hAnsi="Palatino Linotype" w:cs="Arial"/>
          <w:color w:val="000000" w:themeColor="text1"/>
          <w:sz w:val="21"/>
          <w:szCs w:val="21"/>
        </w:rPr>
      </w:pPr>
      <w:r w:rsidRPr="00B270CC">
        <w:rPr>
          <w:rFonts w:ascii="Palatino Linotype" w:hAnsi="Palatino Linotype"/>
          <w:noProof/>
          <w:color w:val="000000" w:themeColor="text1"/>
          <w:sz w:val="21"/>
          <w:szCs w:val="21"/>
          <w:lang w:val="en-US"/>
        </w:rPr>
        <w:pict>
          <v:shape id="_x0000_s1054" type="#_x0000_t202" style="position:absolute;left:0;text-align:left;margin-left:-9.65pt;margin-top:128.9pt;width:5in;height:27.6pt;z-index:251679232" stroked="f">
            <v:textbox style="mso-next-textbox:#_x0000_s1054">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23</w:t>
                  </w:r>
                </w:p>
              </w:txbxContent>
            </v:textbox>
          </v:shape>
        </w:pict>
      </w:r>
      <w:r w:rsidR="00E807F6" w:rsidRPr="00AE78BE">
        <w:rPr>
          <w:rFonts w:ascii="Palatino Linotype" w:hAnsi="Palatino Linotype"/>
          <w:color w:val="000000" w:themeColor="text1"/>
          <w:sz w:val="21"/>
          <w:szCs w:val="21"/>
        </w:rPr>
        <w:t xml:space="preserve">The European settlers after wiping out </w:t>
      </w:r>
      <w:r w:rsidR="00E93584" w:rsidRPr="00AE78BE">
        <w:rPr>
          <w:rFonts w:ascii="Palatino Linotype" w:hAnsi="Palatino Linotype"/>
          <w:color w:val="000000" w:themeColor="text1"/>
          <w:sz w:val="21"/>
          <w:szCs w:val="21"/>
        </w:rPr>
        <w:t xml:space="preserve">the indigenous population </w:t>
      </w:r>
      <w:r w:rsidR="00E807F6" w:rsidRPr="00AE78BE">
        <w:rPr>
          <w:rFonts w:ascii="Palatino Linotype" w:hAnsi="Palatino Linotype"/>
          <w:color w:val="000000" w:themeColor="text1"/>
          <w:sz w:val="21"/>
          <w:szCs w:val="21"/>
        </w:rPr>
        <w:t>of the Caribbean</w:t>
      </w:r>
      <w:r w:rsidR="00E93584" w:rsidRPr="00AE78BE">
        <w:rPr>
          <w:rFonts w:ascii="Palatino Linotype" w:hAnsi="Palatino Linotype"/>
          <w:color w:val="000000" w:themeColor="text1"/>
          <w:sz w:val="21"/>
          <w:szCs w:val="21"/>
        </w:rPr>
        <w:t xml:space="preserve"> settled African slaves </w:t>
      </w:r>
      <w:r w:rsidR="00E20745" w:rsidRPr="00AE78BE">
        <w:rPr>
          <w:rFonts w:ascii="Palatino Linotype" w:hAnsi="Palatino Linotype"/>
          <w:color w:val="000000" w:themeColor="text1"/>
          <w:sz w:val="21"/>
          <w:szCs w:val="21"/>
        </w:rPr>
        <w:t xml:space="preserve">to work </w:t>
      </w:r>
      <w:r w:rsidR="00E93584" w:rsidRPr="00AE78BE">
        <w:rPr>
          <w:rFonts w:ascii="Palatino Linotype" w:hAnsi="Palatino Linotype"/>
          <w:color w:val="000000" w:themeColor="text1"/>
          <w:sz w:val="21"/>
          <w:szCs w:val="21"/>
        </w:rPr>
        <w:t xml:space="preserve">in </w:t>
      </w:r>
      <w:r w:rsidR="00E807F6" w:rsidRPr="00AE78BE">
        <w:rPr>
          <w:rFonts w:ascii="Palatino Linotype" w:hAnsi="Palatino Linotype"/>
          <w:color w:val="000000" w:themeColor="text1"/>
          <w:sz w:val="21"/>
          <w:szCs w:val="21"/>
        </w:rPr>
        <w:t>the plantations</w:t>
      </w:r>
      <w:r w:rsidR="00E20745" w:rsidRPr="00AE78BE">
        <w:rPr>
          <w:rFonts w:ascii="Palatino Linotype" w:hAnsi="Palatino Linotype"/>
          <w:color w:val="000000" w:themeColor="text1"/>
          <w:sz w:val="21"/>
          <w:szCs w:val="21"/>
        </w:rPr>
        <w:t>, leading</w:t>
      </w:r>
      <w:r w:rsidR="00FA1FC8" w:rsidRPr="00AE78BE">
        <w:rPr>
          <w:rFonts w:ascii="Palatino Linotype" w:hAnsi="Palatino Linotype"/>
          <w:color w:val="000000" w:themeColor="text1"/>
          <w:sz w:val="21"/>
          <w:szCs w:val="21"/>
        </w:rPr>
        <w:t xml:space="preserve"> to varying degrees of racial mixing</w:t>
      </w:r>
      <w:r w:rsidR="00E20745" w:rsidRPr="00AE78BE">
        <w:rPr>
          <w:rFonts w:ascii="Palatino Linotype" w:hAnsi="Palatino Linotype"/>
          <w:color w:val="000000" w:themeColor="text1"/>
          <w:sz w:val="21"/>
          <w:szCs w:val="21"/>
        </w:rPr>
        <w:t>.</w:t>
      </w:r>
      <w:r w:rsidR="00FA1FC8" w:rsidRPr="00AE78BE">
        <w:rPr>
          <w:rFonts w:ascii="Palatino Linotype" w:hAnsi="Palatino Linotype"/>
          <w:color w:val="000000" w:themeColor="text1"/>
          <w:sz w:val="21"/>
          <w:szCs w:val="21"/>
        </w:rPr>
        <w:t xml:space="preserve"> </w:t>
      </w:r>
      <w:r w:rsidR="00E20745" w:rsidRPr="00AE78BE">
        <w:rPr>
          <w:rFonts w:ascii="Palatino Linotype" w:hAnsi="Palatino Linotype"/>
          <w:color w:val="000000" w:themeColor="text1"/>
          <w:sz w:val="21"/>
          <w:szCs w:val="21"/>
        </w:rPr>
        <w:t>R</w:t>
      </w:r>
      <w:r w:rsidR="00E93584" w:rsidRPr="00AE78BE">
        <w:rPr>
          <w:rFonts w:ascii="Palatino Linotype" w:hAnsi="Palatino Linotype"/>
          <w:color w:val="000000" w:themeColor="text1"/>
          <w:sz w:val="21"/>
          <w:szCs w:val="21"/>
        </w:rPr>
        <w:t xml:space="preserve">acial composition varies widely </w:t>
      </w:r>
      <w:r w:rsidR="00E20745" w:rsidRPr="00AE78BE">
        <w:rPr>
          <w:rFonts w:ascii="Palatino Linotype" w:hAnsi="Palatino Linotype"/>
          <w:color w:val="000000" w:themeColor="text1"/>
          <w:sz w:val="21"/>
          <w:szCs w:val="21"/>
        </w:rPr>
        <w:t>in</w:t>
      </w:r>
      <w:r w:rsidR="00E93584" w:rsidRPr="00AE78BE">
        <w:rPr>
          <w:rFonts w:ascii="Palatino Linotype" w:hAnsi="Palatino Linotype"/>
          <w:color w:val="000000" w:themeColor="text1"/>
          <w:sz w:val="21"/>
          <w:szCs w:val="21"/>
        </w:rPr>
        <w:t xml:space="preserve"> </w:t>
      </w:r>
      <w:r w:rsidR="00E20745" w:rsidRPr="00AE78BE">
        <w:rPr>
          <w:rFonts w:ascii="Palatino Linotype" w:hAnsi="Palatino Linotype"/>
          <w:color w:val="000000" w:themeColor="text1"/>
          <w:sz w:val="21"/>
          <w:szCs w:val="21"/>
        </w:rPr>
        <w:t xml:space="preserve">the </w:t>
      </w:r>
      <w:r w:rsidR="00E93584" w:rsidRPr="00AE78BE">
        <w:rPr>
          <w:rFonts w:ascii="Palatino Linotype" w:hAnsi="Palatino Linotype"/>
          <w:color w:val="000000" w:themeColor="text1"/>
          <w:sz w:val="21"/>
          <w:szCs w:val="21"/>
        </w:rPr>
        <w:t>Caribbean.</w:t>
      </w:r>
      <w:r w:rsidR="00F20411" w:rsidRPr="00AE78BE">
        <w:rPr>
          <w:rFonts w:ascii="Palatino Linotype" w:hAnsi="Palatino Linotype"/>
          <w:color w:val="000000" w:themeColor="text1"/>
          <w:sz w:val="21"/>
          <w:szCs w:val="21"/>
        </w:rPr>
        <w:t xml:space="preserve"> </w:t>
      </w:r>
      <w:r w:rsidR="00FA1FC8" w:rsidRPr="00AE78BE">
        <w:rPr>
          <w:rFonts w:ascii="Palatino Linotype" w:hAnsi="Palatino Linotype"/>
          <w:color w:val="000000" w:themeColor="text1"/>
          <w:sz w:val="21"/>
          <w:szCs w:val="21"/>
        </w:rPr>
        <w:t>C</w:t>
      </w:r>
      <w:r w:rsidR="001348C7" w:rsidRPr="00AE78BE">
        <w:rPr>
          <w:rFonts w:ascii="Palatino Linotype" w:hAnsi="Palatino Linotype"/>
          <w:color w:val="000000" w:themeColor="text1"/>
          <w:sz w:val="21"/>
          <w:szCs w:val="21"/>
        </w:rPr>
        <w:t xml:space="preserve">olonialism </w:t>
      </w:r>
      <w:r w:rsidR="00F20411" w:rsidRPr="00AE78BE">
        <w:rPr>
          <w:rFonts w:ascii="Palatino Linotype" w:hAnsi="Palatino Linotype"/>
          <w:color w:val="000000" w:themeColor="text1"/>
          <w:sz w:val="21"/>
          <w:szCs w:val="21"/>
        </w:rPr>
        <w:t>also</w:t>
      </w:r>
      <w:r w:rsidR="00FA1FC8" w:rsidRPr="00AE78BE">
        <w:rPr>
          <w:rFonts w:ascii="Palatino Linotype" w:hAnsi="Palatino Linotype"/>
          <w:color w:val="000000" w:themeColor="text1"/>
          <w:sz w:val="21"/>
          <w:szCs w:val="21"/>
        </w:rPr>
        <w:t xml:space="preserve"> </w:t>
      </w:r>
      <w:r w:rsidR="002F5ECE" w:rsidRPr="00AE78BE">
        <w:rPr>
          <w:rFonts w:ascii="Palatino Linotype" w:hAnsi="Palatino Linotype"/>
          <w:color w:val="000000" w:themeColor="text1"/>
          <w:sz w:val="21"/>
          <w:szCs w:val="21"/>
        </w:rPr>
        <w:t>added to the complexity of</w:t>
      </w:r>
      <w:r w:rsidR="001348C7" w:rsidRPr="00AE78BE">
        <w:rPr>
          <w:rFonts w:ascii="Palatino Linotype" w:hAnsi="Palatino Linotype"/>
          <w:color w:val="000000" w:themeColor="text1"/>
          <w:sz w:val="21"/>
          <w:szCs w:val="21"/>
        </w:rPr>
        <w:t xml:space="preserve"> national </w:t>
      </w:r>
      <w:r w:rsidR="00FA1FC8" w:rsidRPr="00AE78BE">
        <w:rPr>
          <w:rFonts w:ascii="Palatino Linotype" w:hAnsi="Palatino Linotype"/>
          <w:color w:val="000000" w:themeColor="text1"/>
          <w:sz w:val="21"/>
          <w:szCs w:val="21"/>
        </w:rPr>
        <w:t>and ethnic identity in</w:t>
      </w:r>
      <w:r w:rsidR="001348C7" w:rsidRPr="00AE78BE">
        <w:rPr>
          <w:rFonts w:ascii="Palatino Linotype" w:hAnsi="Palatino Linotype"/>
          <w:color w:val="000000" w:themeColor="text1"/>
          <w:sz w:val="21"/>
          <w:szCs w:val="21"/>
        </w:rPr>
        <w:t xml:space="preserve"> colonies</w:t>
      </w:r>
      <w:r w:rsidR="00E6774C" w:rsidRPr="00AE78BE">
        <w:rPr>
          <w:rFonts w:ascii="Palatino Linotype" w:hAnsi="Palatino Linotype"/>
          <w:color w:val="000000" w:themeColor="text1"/>
          <w:sz w:val="21"/>
          <w:szCs w:val="21"/>
        </w:rPr>
        <w:t xml:space="preserve"> such as</w:t>
      </w:r>
      <w:r w:rsidR="001348C7" w:rsidRPr="00AE78BE">
        <w:rPr>
          <w:rFonts w:ascii="Palatino Linotype" w:hAnsi="Palatino Linotype"/>
          <w:color w:val="000000" w:themeColor="text1"/>
          <w:sz w:val="21"/>
          <w:szCs w:val="21"/>
        </w:rPr>
        <w:t xml:space="preserve"> </w:t>
      </w:r>
      <w:r w:rsidR="00E6774C" w:rsidRPr="00AE78BE">
        <w:rPr>
          <w:rFonts w:ascii="Palatino Linotype" w:hAnsi="Palatino Linotype"/>
          <w:color w:val="000000" w:themeColor="text1"/>
          <w:sz w:val="21"/>
          <w:szCs w:val="21"/>
        </w:rPr>
        <w:t xml:space="preserve">Fiji, Mauritius, South Africa (Cape Colony), Guyana, Trinidad, Malaysia (Malaya) and Sri Lanka </w:t>
      </w:r>
      <w:r w:rsidR="001348C7" w:rsidRPr="00AE78BE">
        <w:rPr>
          <w:rFonts w:ascii="Palatino Linotype" w:hAnsi="Palatino Linotype"/>
          <w:color w:val="000000" w:themeColor="text1"/>
          <w:sz w:val="21"/>
          <w:szCs w:val="21"/>
        </w:rPr>
        <w:t>by se</w:t>
      </w:r>
      <w:r w:rsidR="00D971B7" w:rsidRPr="00AE78BE">
        <w:rPr>
          <w:rFonts w:ascii="Palatino Linotype" w:hAnsi="Palatino Linotype"/>
          <w:color w:val="000000" w:themeColor="text1"/>
          <w:sz w:val="21"/>
          <w:szCs w:val="21"/>
        </w:rPr>
        <w:t>ttl</w:t>
      </w:r>
      <w:r w:rsidR="001348C7" w:rsidRPr="00AE78BE">
        <w:rPr>
          <w:rFonts w:ascii="Palatino Linotype" w:hAnsi="Palatino Linotype"/>
          <w:color w:val="000000" w:themeColor="text1"/>
          <w:sz w:val="21"/>
          <w:szCs w:val="21"/>
        </w:rPr>
        <w:t>ing large numbers of indentured labourers</w:t>
      </w:r>
      <w:r w:rsidR="00FA1FC8" w:rsidRPr="00AE78BE">
        <w:rPr>
          <w:rFonts w:ascii="Palatino Linotype" w:hAnsi="Palatino Linotype"/>
          <w:color w:val="000000" w:themeColor="text1"/>
          <w:sz w:val="21"/>
          <w:szCs w:val="21"/>
        </w:rPr>
        <w:t>, mostly from South Asia</w:t>
      </w:r>
      <w:r w:rsidR="001348C7" w:rsidRPr="00AE78BE">
        <w:rPr>
          <w:rFonts w:ascii="Palatino Linotype" w:hAnsi="Palatino Linotype"/>
          <w:color w:val="000000" w:themeColor="text1"/>
          <w:sz w:val="21"/>
          <w:szCs w:val="21"/>
        </w:rPr>
        <w:t>.</w:t>
      </w:r>
      <w:r w:rsidR="00A57201" w:rsidRPr="00AE78BE">
        <w:rPr>
          <w:rFonts w:ascii="Palatino Linotype" w:hAnsi="Palatino Linotype" w:cs="Arial"/>
          <w:color w:val="000000" w:themeColor="text1"/>
          <w:sz w:val="21"/>
          <w:szCs w:val="21"/>
        </w:rPr>
        <w:t xml:space="preserve"> </w:t>
      </w:r>
    </w:p>
    <w:p w:rsidR="00423853" w:rsidRPr="00AE78BE" w:rsidRDefault="00A57201" w:rsidP="00A57201">
      <w:pPr>
        <w:spacing w:before="0" w:after="120" w:line="264" w:lineRule="auto"/>
        <w:ind w:firstLine="0"/>
        <w:rPr>
          <w:rFonts w:ascii="Palatino Linotype" w:hAnsi="Palatino Linotype" w:cs="Arial"/>
          <w:b/>
          <w:bCs/>
          <w:color w:val="000000" w:themeColor="text1"/>
          <w:sz w:val="21"/>
          <w:szCs w:val="21"/>
        </w:rPr>
      </w:pPr>
      <w:r w:rsidRPr="00AE78BE">
        <w:rPr>
          <w:rFonts w:ascii="Palatino Linotype" w:hAnsi="Palatino Linotype" w:cs="Arial"/>
          <w:color w:val="000000" w:themeColor="text1"/>
          <w:sz w:val="21"/>
          <w:szCs w:val="21"/>
        </w:rPr>
        <w:lastRenderedPageBreak/>
        <w:t xml:space="preserve">Settlers did not comprise a nation or a nationality in the conventional sense, and social hierarchy in Latin America is in many ways like the caste hierarchy of South Asia. Colour-based identity was divisive and peninsulares, mainly post-colonial European settlers, saw themselves as the most privileged group followed by Creoles comprising earlier settlers, and their wealth and social position helped them to dominate society. The meztizos and mulatos, comprising mixed races, were located above black and indigenous people. Sections of the meztizos and </w:t>
      </w:r>
      <w:r w:rsidR="002648BF" w:rsidRPr="00AE78BE">
        <w:rPr>
          <w:rFonts w:ascii="Palatino Linotype" w:hAnsi="Palatino Linotype" w:cs="Arial"/>
          <w:color w:val="000000" w:themeColor="text1"/>
          <w:sz w:val="21"/>
          <w:szCs w:val="21"/>
        </w:rPr>
        <w:t>mulatos,</w:t>
      </w:r>
      <w:r w:rsidRPr="00AE78BE">
        <w:rPr>
          <w:rFonts w:ascii="Palatino Linotype" w:hAnsi="Palatino Linotype" w:cs="Arial"/>
          <w:color w:val="000000" w:themeColor="text1"/>
          <w:sz w:val="21"/>
          <w:szCs w:val="21"/>
        </w:rPr>
        <w:t xml:space="preserve"> who as a group had sufficiently risen socially and economically, were, at best, on par with the white elite, often a rung below.</w:t>
      </w:r>
    </w:p>
    <w:p w:rsidR="00EB5F27" w:rsidRPr="00AE78BE" w:rsidRDefault="00F551E3" w:rsidP="00A66CF5">
      <w:pPr>
        <w:spacing w:before="0" w:line="264" w:lineRule="auto"/>
        <w:ind w:firstLine="0"/>
        <w:rPr>
          <w:rFonts w:ascii="Palatino Linotype" w:hAnsi="Palatino Linotype" w:cs="Arial"/>
          <w:color w:val="000000" w:themeColor="text1"/>
          <w:sz w:val="21"/>
          <w:szCs w:val="21"/>
        </w:rPr>
      </w:pPr>
      <w:r w:rsidRPr="00AE78BE">
        <w:rPr>
          <w:rFonts w:ascii="Palatino Linotype" w:hAnsi="Palatino Linotype"/>
          <w:color w:val="000000" w:themeColor="text1"/>
          <w:sz w:val="21"/>
          <w:szCs w:val="21"/>
        </w:rPr>
        <w:t>African s</w:t>
      </w:r>
      <w:r w:rsidR="00E6774C" w:rsidRPr="00AE78BE">
        <w:rPr>
          <w:rFonts w:ascii="Palatino Linotype" w:hAnsi="Palatino Linotype"/>
          <w:color w:val="000000" w:themeColor="text1"/>
          <w:sz w:val="21"/>
          <w:szCs w:val="21"/>
        </w:rPr>
        <w:t>ettler colonies end</w:t>
      </w:r>
      <w:r w:rsidR="00E20745" w:rsidRPr="00AE78BE">
        <w:rPr>
          <w:rFonts w:ascii="Palatino Linotype" w:hAnsi="Palatino Linotype"/>
          <w:color w:val="000000" w:themeColor="text1"/>
          <w:sz w:val="21"/>
          <w:szCs w:val="21"/>
        </w:rPr>
        <w:t>ed</w:t>
      </w:r>
      <w:r w:rsidR="00E6774C" w:rsidRPr="00AE78BE">
        <w:rPr>
          <w:rFonts w:ascii="Palatino Linotype" w:hAnsi="Palatino Linotype"/>
          <w:color w:val="000000" w:themeColor="text1"/>
          <w:sz w:val="21"/>
          <w:szCs w:val="21"/>
        </w:rPr>
        <w:t xml:space="preserve"> </w:t>
      </w:r>
      <w:r w:rsidR="00E20745" w:rsidRPr="00AE78BE">
        <w:rPr>
          <w:rFonts w:ascii="Palatino Linotype" w:hAnsi="Palatino Linotype"/>
          <w:color w:val="000000" w:themeColor="text1"/>
          <w:sz w:val="21"/>
          <w:szCs w:val="21"/>
        </w:rPr>
        <w:t>after</w:t>
      </w:r>
      <w:r w:rsidR="00E6774C" w:rsidRPr="00AE78BE">
        <w:rPr>
          <w:rFonts w:ascii="Palatino Linotype" w:hAnsi="Palatino Linotype"/>
          <w:color w:val="000000" w:themeColor="text1"/>
          <w:sz w:val="21"/>
          <w:szCs w:val="21"/>
        </w:rPr>
        <w:t xml:space="preserve"> prolonged conflicts </w:t>
      </w:r>
      <w:r w:rsidR="00E20745" w:rsidRPr="00AE78BE">
        <w:rPr>
          <w:rFonts w:ascii="Palatino Linotype" w:hAnsi="Palatino Linotype"/>
          <w:color w:val="000000" w:themeColor="text1"/>
          <w:sz w:val="21"/>
          <w:szCs w:val="21"/>
        </w:rPr>
        <w:t>leadi</w:t>
      </w:r>
      <w:r w:rsidR="00A57201" w:rsidRPr="00AE78BE">
        <w:rPr>
          <w:rFonts w:ascii="Palatino Linotype" w:hAnsi="Palatino Linotype"/>
          <w:color w:val="000000" w:themeColor="text1"/>
          <w:sz w:val="21"/>
          <w:szCs w:val="21"/>
        </w:rPr>
        <w:t>n</w:t>
      </w:r>
      <w:r w:rsidR="00E20745" w:rsidRPr="00AE78BE">
        <w:rPr>
          <w:rFonts w:ascii="Palatino Linotype" w:hAnsi="Palatino Linotype"/>
          <w:color w:val="000000" w:themeColor="text1"/>
          <w:sz w:val="21"/>
          <w:szCs w:val="21"/>
        </w:rPr>
        <w:t>g to</w:t>
      </w:r>
      <w:r w:rsidR="00E6774C" w:rsidRPr="00AE78BE">
        <w:rPr>
          <w:rFonts w:ascii="Palatino Linotype" w:hAnsi="Palatino Linotype"/>
          <w:color w:val="000000" w:themeColor="text1"/>
          <w:sz w:val="21"/>
          <w:szCs w:val="21"/>
        </w:rPr>
        <w:t xml:space="preserve"> </w:t>
      </w:r>
      <w:r w:rsidR="00E20745" w:rsidRPr="00AE78BE">
        <w:rPr>
          <w:rFonts w:ascii="Palatino Linotype" w:hAnsi="Palatino Linotype"/>
          <w:color w:val="000000" w:themeColor="text1"/>
          <w:sz w:val="21"/>
          <w:szCs w:val="21"/>
        </w:rPr>
        <w:t>formal power for the native</w:t>
      </w:r>
      <w:r w:rsidR="00E6774C" w:rsidRPr="00AE78BE">
        <w:rPr>
          <w:rFonts w:ascii="Palatino Linotype" w:hAnsi="Palatino Linotype"/>
          <w:color w:val="000000" w:themeColor="text1"/>
          <w:sz w:val="21"/>
          <w:szCs w:val="21"/>
        </w:rPr>
        <w:t xml:space="preserve"> majority population. </w:t>
      </w:r>
      <w:r w:rsidR="00E20745" w:rsidRPr="00AE78BE">
        <w:rPr>
          <w:rFonts w:ascii="Palatino Linotype" w:hAnsi="Palatino Linotype" w:cs="Arial"/>
          <w:color w:val="000000" w:themeColor="text1"/>
          <w:sz w:val="21"/>
          <w:szCs w:val="21"/>
        </w:rPr>
        <w:t>Vi</w:t>
      </w:r>
      <w:r w:rsidR="00080B55" w:rsidRPr="00AE78BE">
        <w:rPr>
          <w:rFonts w:ascii="Palatino Linotype" w:hAnsi="Palatino Linotype" w:cs="Arial"/>
          <w:color w:val="000000" w:themeColor="text1"/>
          <w:sz w:val="21"/>
          <w:szCs w:val="21"/>
        </w:rPr>
        <w:t xml:space="preserve">ctims of settler colonialism </w:t>
      </w:r>
      <w:r w:rsidR="00FA1FC8" w:rsidRPr="00AE78BE">
        <w:rPr>
          <w:rFonts w:ascii="Palatino Linotype" w:hAnsi="Palatino Linotype" w:cs="Arial"/>
          <w:color w:val="000000" w:themeColor="text1"/>
          <w:sz w:val="21"/>
          <w:szCs w:val="21"/>
        </w:rPr>
        <w:t>with</w:t>
      </w:r>
      <w:r w:rsidR="00080B55" w:rsidRPr="00AE78BE">
        <w:rPr>
          <w:rFonts w:ascii="Palatino Linotype" w:hAnsi="Palatino Linotype" w:cs="Arial"/>
          <w:color w:val="000000" w:themeColor="text1"/>
          <w:sz w:val="21"/>
          <w:szCs w:val="21"/>
        </w:rPr>
        <w:t xml:space="preserve"> </w:t>
      </w:r>
      <w:r w:rsidR="00A57201" w:rsidRPr="00AE78BE">
        <w:rPr>
          <w:rFonts w:ascii="Palatino Linotype" w:hAnsi="Palatino Linotype" w:cs="Arial"/>
          <w:color w:val="000000" w:themeColor="text1"/>
          <w:sz w:val="21"/>
          <w:szCs w:val="21"/>
        </w:rPr>
        <w:t xml:space="preserve">problems rooted in </w:t>
      </w:r>
      <w:r w:rsidR="00FA1FC8" w:rsidRPr="00AE78BE">
        <w:rPr>
          <w:rFonts w:ascii="Palatino Linotype" w:hAnsi="Palatino Linotype" w:cs="Arial"/>
          <w:color w:val="000000" w:themeColor="text1"/>
          <w:sz w:val="21"/>
          <w:szCs w:val="21"/>
        </w:rPr>
        <w:t>the colonial era</w:t>
      </w:r>
      <w:r w:rsidR="00080B55" w:rsidRPr="00AE78BE">
        <w:rPr>
          <w:rFonts w:ascii="Palatino Linotype" w:hAnsi="Palatino Linotype" w:cs="Arial"/>
          <w:color w:val="000000" w:themeColor="text1"/>
          <w:sz w:val="21"/>
          <w:szCs w:val="21"/>
        </w:rPr>
        <w:t xml:space="preserve"> include South Africa, Zimbabwe and Kenya. </w:t>
      </w:r>
      <w:r w:rsidR="00E6774C" w:rsidRPr="00AE78BE">
        <w:rPr>
          <w:rFonts w:ascii="Palatino Linotype" w:hAnsi="Palatino Linotype" w:cs="Arial"/>
          <w:color w:val="000000" w:themeColor="text1"/>
          <w:sz w:val="21"/>
          <w:szCs w:val="21"/>
        </w:rPr>
        <w:t xml:space="preserve">Although the settlers </w:t>
      </w:r>
      <w:r w:rsidR="00A57201" w:rsidRPr="00AE78BE">
        <w:rPr>
          <w:rFonts w:ascii="Palatino Linotype" w:hAnsi="Palatino Linotype" w:cs="Arial"/>
          <w:color w:val="000000" w:themeColor="text1"/>
          <w:sz w:val="21"/>
          <w:szCs w:val="21"/>
        </w:rPr>
        <w:t xml:space="preserve">were </w:t>
      </w:r>
      <w:r w:rsidR="002648BF" w:rsidRPr="00AE78BE">
        <w:rPr>
          <w:rFonts w:ascii="Palatino Linotype" w:hAnsi="Palatino Linotype" w:cs="Arial"/>
          <w:color w:val="000000" w:themeColor="text1"/>
          <w:sz w:val="21"/>
          <w:szCs w:val="21"/>
        </w:rPr>
        <w:t>seemingly</w:t>
      </w:r>
      <w:r w:rsidR="00E6774C" w:rsidRPr="00AE78BE">
        <w:rPr>
          <w:rFonts w:ascii="Palatino Linotype" w:hAnsi="Palatino Linotype" w:cs="Arial"/>
          <w:color w:val="000000" w:themeColor="text1"/>
          <w:sz w:val="21"/>
          <w:szCs w:val="21"/>
        </w:rPr>
        <w:t xml:space="preserve"> </w:t>
      </w:r>
      <w:r w:rsidR="00A57201" w:rsidRPr="00AE78BE">
        <w:rPr>
          <w:rFonts w:ascii="Palatino Linotype" w:hAnsi="Palatino Linotype" w:cs="Arial"/>
          <w:color w:val="000000" w:themeColor="text1"/>
          <w:sz w:val="21"/>
          <w:szCs w:val="21"/>
        </w:rPr>
        <w:t>overcome</w:t>
      </w:r>
      <w:r w:rsidR="00080B55" w:rsidRPr="00AE78BE">
        <w:rPr>
          <w:rFonts w:ascii="Palatino Linotype" w:hAnsi="Palatino Linotype" w:cs="Arial"/>
          <w:color w:val="000000" w:themeColor="text1"/>
          <w:sz w:val="21"/>
          <w:szCs w:val="21"/>
        </w:rPr>
        <w:t xml:space="preserve"> </w:t>
      </w:r>
      <w:r w:rsidR="00E6774C" w:rsidRPr="00AE78BE">
        <w:rPr>
          <w:rFonts w:ascii="Palatino Linotype" w:hAnsi="Palatino Linotype" w:cs="Arial"/>
          <w:color w:val="000000" w:themeColor="text1"/>
          <w:sz w:val="21"/>
          <w:szCs w:val="21"/>
        </w:rPr>
        <w:t>by the native majority</w:t>
      </w:r>
      <w:r w:rsidR="00080B55" w:rsidRPr="00AE78BE">
        <w:rPr>
          <w:rFonts w:ascii="Palatino Linotype" w:hAnsi="Palatino Linotype" w:cs="Arial"/>
          <w:color w:val="000000" w:themeColor="text1"/>
          <w:sz w:val="21"/>
          <w:szCs w:val="21"/>
        </w:rPr>
        <w:t>, the legacy of the colonial regime</w:t>
      </w:r>
      <w:r w:rsidR="00E6774C" w:rsidRPr="00AE78BE">
        <w:rPr>
          <w:rFonts w:ascii="Palatino Linotype" w:hAnsi="Palatino Linotype" w:cs="Arial"/>
          <w:color w:val="000000" w:themeColor="text1"/>
          <w:sz w:val="21"/>
          <w:szCs w:val="21"/>
        </w:rPr>
        <w:t xml:space="preserve"> persist</w:t>
      </w:r>
      <w:r w:rsidR="00FA1FC8" w:rsidRPr="00AE78BE">
        <w:rPr>
          <w:rFonts w:ascii="Palatino Linotype" w:hAnsi="Palatino Linotype" w:cs="Arial"/>
          <w:color w:val="000000" w:themeColor="text1"/>
          <w:sz w:val="21"/>
          <w:szCs w:val="21"/>
        </w:rPr>
        <w:t>ed</w:t>
      </w:r>
      <w:r w:rsidR="00E6774C" w:rsidRPr="00AE78BE">
        <w:rPr>
          <w:rFonts w:ascii="Palatino Linotype" w:hAnsi="Palatino Linotype" w:cs="Arial"/>
          <w:color w:val="000000" w:themeColor="text1"/>
          <w:sz w:val="21"/>
          <w:szCs w:val="21"/>
        </w:rPr>
        <w:t xml:space="preserve"> in terms of socio-economic impact</w:t>
      </w:r>
      <w:r w:rsidR="00080B55" w:rsidRPr="00AE78BE">
        <w:rPr>
          <w:rFonts w:ascii="Palatino Linotype" w:hAnsi="Palatino Linotype" w:cs="Arial"/>
          <w:color w:val="000000" w:themeColor="text1"/>
          <w:sz w:val="21"/>
          <w:szCs w:val="21"/>
        </w:rPr>
        <w:t xml:space="preserve"> and </w:t>
      </w:r>
      <w:r w:rsidR="00E6774C" w:rsidRPr="00AE78BE">
        <w:rPr>
          <w:rFonts w:ascii="Palatino Linotype" w:hAnsi="Palatino Linotype" w:cs="Arial"/>
          <w:color w:val="000000" w:themeColor="text1"/>
          <w:sz w:val="21"/>
          <w:szCs w:val="21"/>
        </w:rPr>
        <w:t>systems</w:t>
      </w:r>
      <w:r w:rsidR="00080B55" w:rsidRPr="00AE78BE">
        <w:rPr>
          <w:rFonts w:ascii="Palatino Linotype" w:hAnsi="Palatino Linotype" w:cs="Arial"/>
          <w:color w:val="000000" w:themeColor="text1"/>
          <w:sz w:val="21"/>
          <w:szCs w:val="21"/>
        </w:rPr>
        <w:t xml:space="preserve"> of government designed to protect settler </w:t>
      </w:r>
      <w:r w:rsidR="00E6774C" w:rsidRPr="00AE78BE">
        <w:rPr>
          <w:rFonts w:ascii="Palatino Linotype" w:hAnsi="Palatino Linotype" w:cs="Arial"/>
          <w:color w:val="000000" w:themeColor="text1"/>
          <w:sz w:val="21"/>
          <w:szCs w:val="21"/>
        </w:rPr>
        <w:t>interests</w:t>
      </w:r>
      <w:r w:rsidR="00080B55" w:rsidRPr="00AE78BE">
        <w:rPr>
          <w:rFonts w:ascii="Palatino Linotype" w:hAnsi="Palatino Linotype" w:cs="Arial"/>
          <w:color w:val="000000" w:themeColor="text1"/>
          <w:sz w:val="21"/>
          <w:szCs w:val="21"/>
        </w:rPr>
        <w:t xml:space="preserve">. </w:t>
      </w:r>
      <w:r w:rsidR="000B3AA1" w:rsidRPr="00AE78BE">
        <w:rPr>
          <w:rFonts w:ascii="Palatino Linotype" w:hAnsi="Palatino Linotype" w:cs="Arial"/>
          <w:color w:val="000000" w:themeColor="text1"/>
          <w:sz w:val="21"/>
          <w:szCs w:val="21"/>
        </w:rPr>
        <w:t>As</w:t>
      </w:r>
      <w:r w:rsidR="00E20745" w:rsidRPr="00AE78BE">
        <w:rPr>
          <w:rFonts w:ascii="Palatino Linotype" w:hAnsi="Palatino Linotype" w:cs="Arial"/>
          <w:color w:val="000000" w:themeColor="text1"/>
          <w:sz w:val="21"/>
          <w:szCs w:val="21"/>
        </w:rPr>
        <w:t xml:space="preserve"> </w:t>
      </w:r>
      <w:r w:rsidR="00A57201" w:rsidRPr="00AE78BE">
        <w:rPr>
          <w:rFonts w:ascii="Palatino Linotype" w:hAnsi="Palatino Linotype" w:cs="Arial"/>
          <w:color w:val="000000" w:themeColor="text1"/>
          <w:sz w:val="21"/>
          <w:szCs w:val="21"/>
        </w:rPr>
        <w:t>the boundaries of African states were drawn by colonial conquerors without ethno linguistic considerations</w:t>
      </w:r>
      <w:r w:rsidR="00E20745" w:rsidRPr="00AE78BE">
        <w:rPr>
          <w:rFonts w:ascii="Palatino Linotype" w:hAnsi="Palatino Linotype" w:cs="Arial"/>
          <w:color w:val="000000" w:themeColor="text1"/>
          <w:sz w:val="21"/>
          <w:szCs w:val="21"/>
        </w:rPr>
        <w:t>,</w:t>
      </w:r>
      <w:r w:rsidR="00E807F6" w:rsidRPr="00AE78BE">
        <w:rPr>
          <w:rFonts w:ascii="Palatino Linotype" w:hAnsi="Palatino Linotype" w:cs="Arial"/>
          <w:color w:val="000000" w:themeColor="text1"/>
          <w:sz w:val="21"/>
          <w:szCs w:val="21"/>
        </w:rPr>
        <w:t xml:space="preserve"> </w:t>
      </w:r>
      <w:r w:rsidR="000B3AA1" w:rsidRPr="00AE78BE">
        <w:rPr>
          <w:rFonts w:ascii="Palatino Linotype" w:hAnsi="Palatino Linotype" w:cs="Arial"/>
          <w:color w:val="000000" w:themeColor="text1"/>
          <w:sz w:val="21"/>
          <w:szCs w:val="21"/>
        </w:rPr>
        <w:t>i</w:t>
      </w:r>
      <w:r w:rsidR="00E807F6" w:rsidRPr="00AE78BE">
        <w:rPr>
          <w:rFonts w:ascii="Palatino Linotype" w:hAnsi="Palatino Linotype" w:cs="Arial"/>
          <w:color w:val="000000" w:themeColor="text1"/>
          <w:sz w:val="21"/>
          <w:szCs w:val="21"/>
        </w:rPr>
        <w:t xml:space="preserve">mperialism </w:t>
      </w:r>
      <w:r w:rsidR="00A57201" w:rsidRPr="00AE78BE">
        <w:rPr>
          <w:rFonts w:ascii="Palatino Linotype" w:hAnsi="Palatino Linotype" w:cs="Arial"/>
          <w:color w:val="000000" w:themeColor="text1"/>
          <w:sz w:val="21"/>
          <w:szCs w:val="21"/>
        </w:rPr>
        <w:t xml:space="preserve">was able to </w:t>
      </w:r>
      <w:r w:rsidR="000B3AA1" w:rsidRPr="00AE78BE">
        <w:rPr>
          <w:rFonts w:ascii="Palatino Linotype" w:hAnsi="Palatino Linotype" w:cs="Arial"/>
          <w:color w:val="000000" w:themeColor="text1"/>
          <w:sz w:val="21"/>
          <w:szCs w:val="21"/>
        </w:rPr>
        <w:t>exploit</w:t>
      </w:r>
      <w:r w:rsidR="00E807F6" w:rsidRPr="00AE78BE">
        <w:rPr>
          <w:rFonts w:ascii="Palatino Linotype" w:hAnsi="Palatino Linotype" w:cs="Arial"/>
          <w:color w:val="000000" w:themeColor="text1"/>
          <w:sz w:val="21"/>
          <w:szCs w:val="21"/>
        </w:rPr>
        <w:t xml:space="preserve"> inter-state </w:t>
      </w:r>
      <w:r w:rsidR="00E20745" w:rsidRPr="00AE78BE">
        <w:rPr>
          <w:rFonts w:ascii="Palatino Linotype" w:hAnsi="Palatino Linotype" w:cs="Arial"/>
          <w:color w:val="000000" w:themeColor="text1"/>
          <w:sz w:val="21"/>
          <w:szCs w:val="21"/>
        </w:rPr>
        <w:t>as well as</w:t>
      </w:r>
      <w:r w:rsidR="00E807F6" w:rsidRPr="00AE78BE">
        <w:rPr>
          <w:rFonts w:ascii="Palatino Linotype" w:hAnsi="Palatino Linotype" w:cs="Arial"/>
          <w:color w:val="000000" w:themeColor="text1"/>
          <w:sz w:val="21"/>
          <w:szCs w:val="21"/>
        </w:rPr>
        <w:t xml:space="preserve"> tribal rivalries and now religious </w:t>
      </w:r>
      <w:r w:rsidR="00A57201" w:rsidRPr="00AE78BE">
        <w:rPr>
          <w:rFonts w:ascii="Palatino Linotype" w:hAnsi="Palatino Linotype" w:cs="Arial"/>
          <w:color w:val="000000" w:themeColor="text1"/>
          <w:sz w:val="21"/>
          <w:szCs w:val="21"/>
        </w:rPr>
        <w:t>issues</w:t>
      </w:r>
      <w:r w:rsidR="00E807F6" w:rsidRPr="00AE78BE">
        <w:rPr>
          <w:rFonts w:ascii="Palatino Linotype" w:hAnsi="Palatino Linotype" w:cs="Arial"/>
          <w:color w:val="000000" w:themeColor="text1"/>
          <w:sz w:val="21"/>
          <w:szCs w:val="21"/>
        </w:rPr>
        <w:t xml:space="preserve"> to divide people and undermine ‘hostile’ or ‘unfriendly’ regimes. </w:t>
      </w:r>
    </w:p>
    <w:p w:rsidR="00A66CF5" w:rsidRPr="00AE78BE" w:rsidRDefault="00A66CF5" w:rsidP="00A66CF5">
      <w:pPr>
        <w:spacing w:before="0" w:line="264" w:lineRule="auto"/>
        <w:ind w:firstLine="0"/>
        <w:rPr>
          <w:rFonts w:ascii="Palatino Linotype" w:hAnsi="Palatino Linotype" w:cs="Arial"/>
          <w:color w:val="000000" w:themeColor="text1"/>
          <w:sz w:val="21"/>
          <w:szCs w:val="21"/>
        </w:rPr>
      </w:pPr>
    </w:p>
    <w:p w:rsidR="00A66CF5" w:rsidRPr="00AE78BE" w:rsidRDefault="00993861" w:rsidP="00A66CF5">
      <w:pPr>
        <w:spacing w:before="0" w:line="264" w:lineRule="auto"/>
        <w:ind w:firstLine="0"/>
        <w:rPr>
          <w:rFonts w:ascii="Palatino Linotype" w:hAnsi="Palatino Linotype" w:cs="Arial"/>
          <w:color w:val="000000" w:themeColor="text1"/>
          <w:shd w:val="clear" w:color="auto" w:fill="FFFFFF"/>
        </w:rPr>
      </w:pPr>
      <w:r w:rsidRPr="00AE78BE">
        <w:rPr>
          <w:rFonts w:ascii="Palatino Linotype" w:hAnsi="Palatino Linotype" w:cs="Arial"/>
          <w:b/>
          <w:color w:val="000000" w:themeColor="text1"/>
          <w:shd w:val="clear" w:color="auto" w:fill="FFFFFF"/>
        </w:rPr>
        <w:t xml:space="preserve">The </w:t>
      </w:r>
      <w:r w:rsidR="00A66CF5" w:rsidRPr="00AE78BE">
        <w:rPr>
          <w:rFonts w:ascii="Palatino Linotype" w:hAnsi="Palatino Linotype" w:cs="Arial"/>
          <w:b/>
          <w:color w:val="000000" w:themeColor="text1"/>
          <w:shd w:val="clear" w:color="auto" w:fill="FFFFFF"/>
        </w:rPr>
        <w:t>P</w:t>
      </w:r>
      <w:r w:rsidRPr="00AE78BE">
        <w:rPr>
          <w:rFonts w:ascii="Palatino Linotype" w:hAnsi="Palatino Linotype" w:cs="Arial"/>
          <w:b/>
          <w:color w:val="000000" w:themeColor="text1"/>
          <w:shd w:val="clear" w:color="auto" w:fill="FFFFFF"/>
        </w:rPr>
        <w:t xml:space="preserve">redicament of </w:t>
      </w:r>
      <w:r w:rsidR="00A66CF5" w:rsidRPr="00AE78BE">
        <w:rPr>
          <w:rFonts w:ascii="Palatino Linotype" w:hAnsi="Palatino Linotype" w:cs="Arial"/>
          <w:b/>
          <w:color w:val="000000" w:themeColor="text1"/>
          <w:shd w:val="clear" w:color="auto" w:fill="FFFFFF"/>
        </w:rPr>
        <w:t>I</w:t>
      </w:r>
      <w:r w:rsidRPr="00AE78BE">
        <w:rPr>
          <w:rFonts w:ascii="Palatino Linotype" w:hAnsi="Palatino Linotype" w:cs="Arial"/>
          <w:b/>
          <w:color w:val="000000" w:themeColor="text1"/>
          <w:shd w:val="clear" w:color="auto" w:fill="FFFFFF"/>
        </w:rPr>
        <w:t xml:space="preserve">ndigenous </w:t>
      </w:r>
      <w:r w:rsidR="00A66CF5" w:rsidRPr="00AE78BE">
        <w:rPr>
          <w:rFonts w:ascii="Palatino Linotype" w:hAnsi="Palatino Linotype" w:cs="Arial"/>
          <w:b/>
          <w:color w:val="000000" w:themeColor="text1"/>
          <w:shd w:val="clear" w:color="auto" w:fill="FFFFFF"/>
        </w:rPr>
        <w:t>P</w:t>
      </w:r>
      <w:r w:rsidRPr="00AE78BE">
        <w:rPr>
          <w:rFonts w:ascii="Palatino Linotype" w:hAnsi="Palatino Linotype" w:cs="Arial"/>
          <w:b/>
          <w:color w:val="000000" w:themeColor="text1"/>
          <w:shd w:val="clear" w:color="auto" w:fill="FFFFFF"/>
        </w:rPr>
        <w:t>eople</w:t>
      </w:r>
    </w:p>
    <w:p w:rsidR="00993861" w:rsidRPr="00AE78BE" w:rsidRDefault="00993861" w:rsidP="00F551E3">
      <w:pPr>
        <w:spacing w:before="0" w:after="120" w:line="264" w:lineRule="auto"/>
        <w:ind w:firstLine="0"/>
        <w:rPr>
          <w:rFonts w:ascii="Palatino Linotype" w:hAnsi="Palatino Linotype" w:cs="Arial"/>
          <w:color w:val="000000" w:themeColor="text1"/>
          <w:sz w:val="21"/>
          <w:szCs w:val="21"/>
          <w:shd w:val="clear" w:color="auto" w:fill="FFFFFF"/>
        </w:rPr>
      </w:pPr>
      <w:r w:rsidRPr="00AE78BE">
        <w:rPr>
          <w:rFonts w:ascii="Palatino Linotype" w:hAnsi="Palatino Linotype" w:cs="Arial"/>
          <w:color w:val="000000" w:themeColor="text1"/>
          <w:sz w:val="21"/>
          <w:szCs w:val="21"/>
          <w:shd w:val="clear" w:color="auto" w:fill="FFFFFF"/>
        </w:rPr>
        <w:t xml:space="preserve">It should be noted that the plight of the indigenous people in settler colonies and much of Latin America is </w:t>
      </w:r>
      <w:r w:rsidR="00A57201" w:rsidRPr="00AE78BE">
        <w:rPr>
          <w:rFonts w:ascii="Palatino Linotype" w:hAnsi="Palatino Linotype" w:cs="Arial"/>
          <w:color w:val="000000" w:themeColor="text1"/>
          <w:sz w:val="21"/>
          <w:szCs w:val="21"/>
          <w:shd w:val="clear" w:color="auto" w:fill="FFFFFF"/>
        </w:rPr>
        <w:t>like</w:t>
      </w:r>
      <w:r w:rsidRPr="00AE78BE">
        <w:rPr>
          <w:rFonts w:ascii="Palatino Linotype" w:hAnsi="Palatino Linotype" w:cs="Arial"/>
          <w:color w:val="000000" w:themeColor="text1"/>
          <w:sz w:val="21"/>
          <w:szCs w:val="21"/>
          <w:shd w:val="clear" w:color="auto" w:fill="FFFFFF"/>
        </w:rPr>
        <w:t xml:space="preserve"> that of indigenous people elsewhere in the Third World where neo-colonialism and big capital join hands to expropriate the natural resources in territory occupied by them. The forced displacement of indigenous people in the name of development and brutal suppression of their resistance are all too common under neo-colonialism.</w:t>
      </w:r>
    </w:p>
    <w:p w:rsidR="00993861" w:rsidRPr="00AE78BE" w:rsidRDefault="00B270CC" w:rsidP="00F551E3">
      <w:pPr>
        <w:spacing w:before="0" w:after="120" w:line="264" w:lineRule="auto"/>
        <w:ind w:firstLine="0"/>
        <w:rPr>
          <w:rFonts w:ascii="Palatino Linotype" w:hAnsi="Palatino Linotype" w:cs="Arial"/>
          <w:color w:val="000000" w:themeColor="text1"/>
          <w:sz w:val="21"/>
          <w:szCs w:val="21"/>
          <w:lang w:val="en-US"/>
        </w:rPr>
      </w:pPr>
      <w:r w:rsidRPr="00B270CC">
        <w:rPr>
          <w:rFonts w:ascii="Palatino Linotype" w:hAnsi="Palatino Linotype"/>
          <w:noProof/>
          <w:color w:val="000000" w:themeColor="text1"/>
          <w:sz w:val="21"/>
          <w:szCs w:val="21"/>
          <w:lang w:val="en-US"/>
        </w:rPr>
        <w:pict>
          <v:shape id="_x0000_s1091" type="#_x0000_t202" style="position:absolute;left:0;text-align:left;margin-left:-4.1pt;margin-top:51.45pt;width:5in;height:27.6pt;z-index:251715072" stroked="f">
            <v:textbox style="mso-next-textbox:#_x0000_s1091">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24</w:t>
                  </w:r>
                  <w:r>
                    <w:rPr>
                      <w:rFonts w:ascii="Palatino Linotype" w:hAnsi="Palatino Linotype"/>
                      <w:b/>
                      <w:i/>
                      <w:sz w:val="18"/>
                      <w:szCs w:val="18"/>
                    </w:rPr>
                    <w:tab/>
                    <w:t>Marxist Leninist New Democracy 67</w:t>
                  </w:r>
                </w:p>
              </w:txbxContent>
            </v:textbox>
          </v:shape>
        </w:pict>
      </w:r>
      <w:r w:rsidR="00993861" w:rsidRPr="00AE78BE">
        <w:rPr>
          <w:rFonts w:ascii="Palatino Linotype" w:hAnsi="Palatino Linotype" w:cs="Arial"/>
          <w:color w:val="000000" w:themeColor="text1"/>
          <w:sz w:val="21"/>
          <w:szCs w:val="21"/>
          <w:lang w:val="en-US"/>
        </w:rPr>
        <w:t xml:space="preserve">Economic development in the Third World submits to </w:t>
      </w:r>
      <w:r w:rsidR="00F7418E" w:rsidRPr="00AE78BE">
        <w:rPr>
          <w:rFonts w:ascii="Palatino Linotype" w:hAnsi="Palatino Linotype" w:cs="Arial"/>
          <w:color w:val="000000" w:themeColor="text1"/>
          <w:sz w:val="21"/>
          <w:szCs w:val="21"/>
          <w:lang w:val="en-US"/>
        </w:rPr>
        <w:t>the pressure</w:t>
      </w:r>
      <w:r w:rsidR="00993861" w:rsidRPr="00AE78BE">
        <w:rPr>
          <w:rFonts w:ascii="Palatino Linotype" w:hAnsi="Palatino Linotype" w:cs="Arial"/>
          <w:color w:val="000000" w:themeColor="text1"/>
          <w:sz w:val="21"/>
          <w:szCs w:val="21"/>
          <w:lang w:val="en-US"/>
        </w:rPr>
        <w:t xml:space="preserve"> of global financial markets </w:t>
      </w:r>
      <w:r w:rsidR="00F7418E" w:rsidRPr="00AE78BE">
        <w:rPr>
          <w:rFonts w:ascii="Palatino Linotype" w:hAnsi="Palatino Linotype" w:cs="Arial"/>
          <w:color w:val="000000" w:themeColor="text1"/>
          <w:sz w:val="21"/>
          <w:szCs w:val="21"/>
          <w:lang w:val="en-US"/>
        </w:rPr>
        <w:t>that</w:t>
      </w:r>
      <w:r w:rsidR="00993861" w:rsidRPr="00AE78BE">
        <w:rPr>
          <w:rFonts w:ascii="Palatino Linotype" w:hAnsi="Palatino Linotype" w:cs="Arial"/>
          <w:color w:val="000000" w:themeColor="text1"/>
          <w:sz w:val="21"/>
          <w:szCs w:val="21"/>
          <w:lang w:val="en-US"/>
        </w:rPr>
        <w:t xml:space="preserve"> sustain colonial relations in neocolonial form to </w:t>
      </w:r>
      <w:r w:rsidR="00F7418E" w:rsidRPr="00AE78BE">
        <w:rPr>
          <w:rFonts w:ascii="Palatino Linotype" w:hAnsi="Palatino Linotype" w:cs="Arial"/>
          <w:color w:val="000000" w:themeColor="text1"/>
          <w:sz w:val="21"/>
          <w:szCs w:val="21"/>
          <w:lang w:val="en-US"/>
        </w:rPr>
        <w:t>ensure</w:t>
      </w:r>
      <w:r w:rsidR="00993861" w:rsidRPr="00AE78BE">
        <w:rPr>
          <w:rFonts w:ascii="Palatino Linotype" w:hAnsi="Palatino Linotype" w:cs="Arial"/>
          <w:color w:val="000000" w:themeColor="text1"/>
          <w:sz w:val="21"/>
          <w:szCs w:val="21"/>
          <w:lang w:val="en-US"/>
        </w:rPr>
        <w:t xml:space="preserve"> subordination and exploitation</w:t>
      </w:r>
      <w:r w:rsidR="00F7418E" w:rsidRPr="00AE78BE">
        <w:rPr>
          <w:rFonts w:ascii="Palatino Linotype" w:hAnsi="Palatino Linotype" w:cs="Arial"/>
          <w:color w:val="000000" w:themeColor="text1"/>
          <w:sz w:val="21"/>
          <w:szCs w:val="21"/>
          <w:lang w:val="en-US"/>
        </w:rPr>
        <w:t>,</w:t>
      </w:r>
      <w:r w:rsidR="00993861" w:rsidRPr="00AE78BE">
        <w:rPr>
          <w:rFonts w:ascii="Palatino Linotype" w:hAnsi="Palatino Linotype" w:cs="Arial"/>
          <w:color w:val="000000" w:themeColor="text1"/>
          <w:sz w:val="21"/>
          <w:szCs w:val="21"/>
          <w:lang w:val="en-US"/>
        </w:rPr>
        <w:t xml:space="preserve"> </w:t>
      </w:r>
      <w:r w:rsidR="00F7418E" w:rsidRPr="00AE78BE">
        <w:rPr>
          <w:rFonts w:ascii="Palatino Linotype" w:hAnsi="Palatino Linotype" w:cs="Arial"/>
          <w:color w:val="000000" w:themeColor="text1"/>
          <w:sz w:val="21"/>
          <w:szCs w:val="21"/>
          <w:lang w:val="en-US"/>
        </w:rPr>
        <w:t>and</w:t>
      </w:r>
      <w:r w:rsidR="00993861" w:rsidRPr="00AE78BE">
        <w:rPr>
          <w:rFonts w:ascii="Palatino Linotype" w:hAnsi="Palatino Linotype" w:cs="Arial"/>
          <w:color w:val="000000" w:themeColor="text1"/>
          <w:sz w:val="21"/>
          <w:szCs w:val="21"/>
          <w:lang w:val="en-US"/>
        </w:rPr>
        <w:t xml:space="preserve"> deny communities the right </w:t>
      </w:r>
      <w:r w:rsidR="00993861" w:rsidRPr="00AE78BE">
        <w:rPr>
          <w:rFonts w:ascii="Palatino Linotype" w:hAnsi="Palatino Linotype" w:cs="Arial"/>
          <w:color w:val="000000" w:themeColor="text1"/>
          <w:sz w:val="21"/>
          <w:szCs w:val="21"/>
          <w:lang w:val="en-US"/>
        </w:rPr>
        <w:lastRenderedPageBreak/>
        <w:t xml:space="preserve">to develop on their own terms. </w:t>
      </w:r>
      <w:proofErr w:type="gramStart"/>
      <w:r w:rsidR="00993861" w:rsidRPr="00AE78BE">
        <w:rPr>
          <w:rFonts w:ascii="Palatino Linotype" w:hAnsi="Palatino Linotype" w:cs="Arial"/>
          <w:color w:val="000000" w:themeColor="text1"/>
          <w:sz w:val="21"/>
          <w:szCs w:val="21"/>
          <w:lang w:val="en-US"/>
        </w:rPr>
        <w:t xml:space="preserve">Influx of transnational capital </w:t>
      </w:r>
      <w:r w:rsidR="00F7418E" w:rsidRPr="00AE78BE">
        <w:rPr>
          <w:rFonts w:ascii="Palatino Linotype" w:hAnsi="Palatino Linotype" w:cs="Arial"/>
          <w:color w:val="000000" w:themeColor="text1"/>
          <w:sz w:val="21"/>
          <w:szCs w:val="21"/>
          <w:lang w:val="en-US"/>
        </w:rPr>
        <w:t>to</w:t>
      </w:r>
      <w:r w:rsidR="00993861" w:rsidRPr="00AE78BE">
        <w:rPr>
          <w:rFonts w:ascii="Palatino Linotype" w:hAnsi="Palatino Linotype" w:cs="Arial"/>
          <w:color w:val="000000" w:themeColor="text1"/>
          <w:sz w:val="21"/>
          <w:szCs w:val="21"/>
          <w:lang w:val="en-US"/>
        </w:rPr>
        <w:t xml:space="preserve"> explor</w:t>
      </w:r>
      <w:r w:rsidR="00F7418E" w:rsidRPr="00AE78BE">
        <w:rPr>
          <w:rFonts w:ascii="Palatino Linotype" w:hAnsi="Palatino Linotype" w:cs="Arial"/>
          <w:color w:val="000000" w:themeColor="text1"/>
          <w:sz w:val="21"/>
          <w:szCs w:val="21"/>
          <w:lang w:val="en-US"/>
        </w:rPr>
        <w:t>e</w:t>
      </w:r>
      <w:r w:rsidR="00993861" w:rsidRPr="00AE78BE">
        <w:rPr>
          <w:rFonts w:ascii="Palatino Linotype" w:hAnsi="Palatino Linotype" w:cs="Arial"/>
          <w:color w:val="000000" w:themeColor="text1"/>
          <w:sz w:val="21"/>
          <w:szCs w:val="21"/>
          <w:lang w:val="en-US"/>
        </w:rPr>
        <w:t xml:space="preserve"> and </w:t>
      </w:r>
      <w:r w:rsidR="002648BF" w:rsidRPr="00AE78BE">
        <w:rPr>
          <w:rFonts w:ascii="Palatino Linotype" w:hAnsi="Palatino Linotype" w:cs="Arial"/>
          <w:color w:val="000000" w:themeColor="text1"/>
          <w:sz w:val="21"/>
          <w:szCs w:val="21"/>
          <w:lang w:val="en-US"/>
        </w:rPr>
        <w:t>exploit</w:t>
      </w:r>
      <w:r w:rsidR="00993861" w:rsidRPr="00AE78BE">
        <w:rPr>
          <w:rFonts w:ascii="Palatino Linotype" w:hAnsi="Palatino Linotype" w:cs="Arial"/>
          <w:color w:val="000000" w:themeColor="text1"/>
          <w:sz w:val="21"/>
          <w:szCs w:val="21"/>
          <w:lang w:val="en-US"/>
        </w:rPr>
        <w:t xml:space="preserve"> fossil fuels and minerals, besides plundering the mineral resources and wealth of the exploited territories,</w:t>
      </w:r>
      <w:r w:rsidR="00F7418E" w:rsidRPr="00AE78BE">
        <w:rPr>
          <w:rFonts w:ascii="Palatino Linotype" w:hAnsi="Palatino Linotype" w:cs="Arial"/>
          <w:color w:val="000000" w:themeColor="text1"/>
          <w:sz w:val="21"/>
          <w:szCs w:val="21"/>
          <w:lang w:val="en-US"/>
        </w:rPr>
        <w:t xml:space="preserve"> also</w:t>
      </w:r>
      <w:r w:rsidR="00993861" w:rsidRPr="00AE78BE">
        <w:rPr>
          <w:rFonts w:ascii="Palatino Linotype" w:hAnsi="Palatino Linotype" w:cs="Arial"/>
          <w:color w:val="000000" w:themeColor="text1"/>
          <w:sz w:val="21"/>
          <w:szCs w:val="21"/>
          <w:lang w:val="en-US"/>
        </w:rPr>
        <w:t xml:space="preserve"> leads to </w:t>
      </w:r>
      <w:r w:rsidR="00E0056F" w:rsidRPr="00AE78BE">
        <w:rPr>
          <w:rFonts w:ascii="Palatino Linotype" w:hAnsi="Palatino Linotype" w:cs="Arial"/>
          <w:color w:val="000000" w:themeColor="text1"/>
          <w:sz w:val="21"/>
          <w:szCs w:val="21"/>
          <w:lang w:val="en-US"/>
        </w:rPr>
        <w:t>shortage</w:t>
      </w:r>
      <w:r w:rsidR="00993861" w:rsidRPr="00AE78BE">
        <w:rPr>
          <w:rFonts w:ascii="Palatino Linotype" w:hAnsi="Palatino Linotype" w:cs="Arial"/>
          <w:color w:val="000000" w:themeColor="text1"/>
          <w:sz w:val="21"/>
          <w:szCs w:val="21"/>
          <w:lang w:val="en-US"/>
        </w:rPr>
        <w:t xml:space="preserve"> </w:t>
      </w:r>
      <w:r w:rsidR="00E0056F" w:rsidRPr="00AE78BE">
        <w:rPr>
          <w:rFonts w:ascii="Palatino Linotype" w:hAnsi="Palatino Linotype" w:cs="Arial"/>
          <w:color w:val="000000" w:themeColor="text1"/>
          <w:sz w:val="21"/>
          <w:szCs w:val="21"/>
          <w:lang w:val="en-US"/>
        </w:rPr>
        <w:t xml:space="preserve">of water </w:t>
      </w:r>
      <w:r w:rsidR="00993861" w:rsidRPr="00AE78BE">
        <w:rPr>
          <w:rFonts w:ascii="Palatino Linotype" w:hAnsi="Palatino Linotype" w:cs="Arial"/>
          <w:color w:val="000000" w:themeColor="text1"/>
          <w:sz w:val="21"/>
          <w:szCs w:val="21"/>
          <w:lang w:val="en-US"/>
        </w:rPr>
        <w:t xml:space="preserve">in areas where </w:t>
      </w:r>
      <w:r w:rsidR="00E0056F" w:rsidRPr="00AE78BE">
        <w:rPr>
          <w:rFonts w:ascii="Palatino Linotype" w:hAnsi="Palatino Linotype" w:cs="Arial"/>
          <w:color w:val="000000" w:themeColor="text1"/>
          <w:sz w:val="21"/>
          <w:szCs w:val="21"/>
          <w:lang w:val="en-US"/>
        </w:rPr>
        <w:t xml:space="preserve">water </w:t>
      </w:r>
      <w:r w:rsidR="002648BF" w:rsidRPr="00AE78BE">
        <w:rPr>
          <w:rFonts w:ascii="Palatino Linotype" w:hAnsi="Palatino Linotype" w:cs="Arial"/>
          <w:color w:val="000000" w:themeColor="text1"/>
          <w:sz w:val="21"/>
          <w:szCs w:val="21"/>
          <w:lang w:val="en-US"/>
        </w:rPr>
        <w:t>supply</w:t>
      </w:r>
      <w:r w:rsidR="00993861" w:rsidRPr="00AE78BE">
        <w:rPr>
          <w:rFonts w:ascii="Palatino Linotype" w:hAnsi="Palatino Linotype" w:cs="Arial"/>
          <w:color w:val="000000" w:themeColor="text1"/>
          <w:sz w:val="21"/>
          <w:szCs w:val="21"/>
          <w:lang w:val="en-US"/>
        </w:rPr>
        <w:t xml:space="preserve"> is </w:t>
      </w:r>
      <w:r w:rsidR="00F7418E" w:rsidRPr="00AE78BE">
        <w:rPr>
          <w:rFonts w:ascii="Palatino Linotype" w:hAnsi="Palatino Linotype" w:cs="Arial"/>
          <w:color w:val="000000" w:themeColor="text1"/>
          <w:sz w:val="21"/>
          <w:szCs w:val="21"/>
          <w:lang w:val="en-US"/>
        </w:rPr>
        <w:t xml:space="preserve">already </w:t>
      </w:r>
      <w:r w:rsidR="00E0056F" w:rsidRPr="00AE78BE">
        <w:rPr>
          <w:rFonts w:ascii="Palatino Linotype" w:hAnsi="Palatino Linotype" w:cs="Arial"/>
          <w:color w:val="000000" w:themeColor="text1"/>
          <w:sz w:val="21"/>
          <w:szCs w:val="21"/>
          <w:lang w:val="en-US"/>
        </w:rPr>
        <w:t>poor</w:t>
      </w:r>
      <w:r w:rsidR="00993861" w:rsidRPr="00AE78BE">
        <w:rPr>
          <w:rFonts w:ascii="Palatino Linotype" w:hAnsi="Palatino Linotype" w:cs="Arial"/>
          <w:color w:val="000000" w:themeColor="text1"/>
          <w:sz w:val="21"/>
          <w:szCs w:val="21"/>
          <w:lang w:val="en-US"/>
        </w:rPr>
        <w:t>.</w:t>
      </w:r>
      <w:proofErr w:type="gramEnd"/>
      <w:r w:rsidR="00993861" w:rsidRPr="00AE78BE">
        <w:rPr>
          <w:rFonts w:ascii="Palatino Linotype" w:hAnsi="Palatino Linotype" w:cs="Arial"/>
          <w:color w:val="000000" w:themeColor="text1"/>
          <w:sz w:val="21"/>
          <w:szCs w:val="21"/>
          <w:lang w:val="en-US"/>
        </w:rPr>
        <w:t xml:space="preserve"> </w:t>
      </w:r>
      <w:r w:rsidR="00993861" w:rsidRPr="00AE78BE">
        <w:rPr>
          <w:rFonts w:ascii="Palatino Linotype" w:hAnsi="Palatino Linotype" w:cs="Arial"/>
          <w:color w:val="000000" w:themeColor="text1"/>
          <w:sz w:val="21"/>
          <w:szCs w:val="21"/>
          <w:shd w:val="clear" w:color="auto" w:fill="FFFFFF"/>
        </w:rPr>
        <w:t xml:space="preserve">Mega projects involving oil extraction, mining, </w:t>
      </w:r>
      <w:r w:rsidR="00E0056F" w:rsidRPr="00AE78BE">
        <w:rPr>
          <w:rFonts w:ascii="Palatino Linotype" w:hAnsi="Palatino Linotype" w:cs="Arial"/>
          <w:color w:val="000000" w:themeColor="text1"/>
          <w:sz w:val="21"/>
          <w:szCs w:val="21"/>
          <w:shd w:val="clear" w:color="auto" w:fill="FFFFFF"/>
        </w:rPr>
        <w:t xml:space="preserve">clearing of forests </w:t>
      </w:r>
      <w:r w:rsidR="00993861" w:rsidRPr="00AE78BE">
        <w:rPr>
          <w:rFonts w:ascii="Palatino Linotype" w:hAnsi="Palatino Linotype" w:cs="Arial"/>
          <w:color w:val="000000" w:themeColor="text1"/>
          <w:sz w:val="21"/>
          <w:szCs w:val="21"/>
          <w:shd w:val="clear" w:color="auto" w:fill="FFFFFF"/>
        </w:rPr>
        <w:t xml:space="preserve">and damming of rivers have a devastating impact on indigenous peoples and their environment by </w:t>
      </w:r>
      <w:r w:rsidR="00993861" w:rsidRPr="00AE78BE">
        <w:rPr>
          <w:rFonts w:ascii="Palatino Linotype" w:hAnsi="Palatino Linotype" w:cs="Arial"/>
          <w:color w:val="000000" w:themeColor="text1"/>
          <w:sz w:val="21"/>
          <w:szCs w:val="21"/>
          <w:lang w:val="en-US"/>
        </w:rPr>
        <w:t xml:space="preserve">damaging the fragile eco system and denying livelihood to indigenous communities. Projects to meet the growing demand of the expanding urban population for water and electricity also damage the environment beyond the region of the project. </w:t>
      </w:r>
      <w:r w:rsidR="00993861" w:rsidRPr="00AE78BE">
        <w:rPr>
          <w:rFonts w:ascii="Palatino Linotype" w:hAnsi="Palatino Linotype" w:cs="Arial"/>
          <w:color w:val="000000" w:themeColor="text1"/>
          <w:sz w:val="21"/>
          <w:szCs w:val="21"/>
          <w:shd w:val="clear" w:color="auto" w:fill="FFFFFF"/>
        </w:rPr>
        <w:t xml:space="preserve">Public health suffers by environmental deterioration and loss of ancestral lands while ethnic discrimination denies fair access for the oppressed to health care.  </w:t>
      </w:r>
    </w:p>
    <w:p w:rsidR="00993861" w:rsidRPr="00AE78BE" w:rsidRDefault="00993861" w:rsidP="00A57201">
      <w:pPr>
        <w:spacing w:before="0" w:after="120" w:line="264" w:lineRule="auto"/>
        <w:ind w:firstLine="0"/>
        <w:rPr>
          <w:rFonts w:ascii="Palatino Linotype" w:hAnsi="Palatino Linotype" w:cs="Arial"/>
          <w:color w:val="000000" w:themeColor="text1"/>
          <w:sz w:val="21"/>
          <w:szCs w:val="21"/>
          <w:lang w:val="en-US"/>
        </w:rPr>
      </w:pPr>
      <w:r w:rsidRPr="00AE78BE">
        <w:rPr>
          <w:rFonts w:ascii="Palatino Linotype" w:hAnsi="Palatino Linotype" w:cs="Arial"/>
          <w:color w:val="000000" w:themeColor="text1"/>
          <w:sz w:val="21"/>
          <w:szCs w:val="21"/>
          <w:lang w:val="en-US"/>
        </w:rPr>
        <w:t xml:space="preserve">Mega projects also sow dissent within and between communities as </w:t>
      </w:r>
      <w:r w:rsidR="00434BFC" w:rsidRPr="00AE78BE">
        <w:rPr>
          <w:rFonts w:ascii="Palatino Linotype" w:hAnsi="Palatino Linotype" w:cs="Arial"/>
          <w:color w:val="000000" w:themeColor="text1"/>
          <w:sz w:val="21"/>
          <w:szCs w:val="21"/>
          <w:lang w:val="en-US"/>
        </w:rPr>
        <w:t>the prospect of wage employment and trade opportunity</w:t>
      </w:r>
      <w:r w:rsidR="00C07569" w:rsidRPr="00AE78BE">
        <w:rPr>
          <w:rFonts w:ascii="Palatino Linotype" w:hAnsi="Palatino Linotype" w:cs="Arial"/>
          <w:color w:val="000000" w:themeColor="text1"/>
          <w:sz w:val="21"/>
          <w:szCs w:val="21"/>
          <w:lang w:val="en-US"/>
        </w:rPr>
        <w:t xml:space="preserve"> </w:t>
      </w:r>
      <w:r w:rsidR="00434BFC" w:rsidRPr="00AE78BE">
        <w:rPr>
          <w:rFonts w:ascii="Palatino Linotype" w:hAnsi="Palatino Linotype" w:cs="Arial"/>
          <w:color w:val="000000" w:themeColor="text1"/>
          <w:sz w:val="21"/>
          <w:szCs w:val="21"/>
          <w:lang w:val="en-US"/>
        </w:rPr>
        <w:t>tempt</w:t>
      </w:r>
      <w:r w:rsidR="00C07569" w:rsidRPr="00AE78BE">
        <w:rPr>
          <w:rFonts w:ascii="Palatino Linotype" w:hAnsi="Palatino Linotype" w:cs="Arial"/>
          <w:color w:val="000000" w:themeColor="text1"/>
          <w:sz w:val="21"/>
          <w:szCs w:val="21"/>
          <w:lang w:val="en-US"/>
        </w:rPr>
        <w:t>s</w:t>
      </w:r>
      <w:r w:rsidR="00434BFC" w:rsidRPr="00AE78BE">
        <w:rPr>
          <w:rFonts w:ascii="Palatino Linotype" w:hAnsi="Palatino Linotype" w:cs="Arial"/>
          <w:color w:val="000000" w:themeColor="text1"/>
          <w:sz w:val="21"/>
          <w:szCs w:val="21"/>
          <w:lang w:val="en-US"/>
        </w:rPr>
        <w:t xml:space="preserve"> </w:t>
      </w:r>
      <w:r w:rsidRPr="00AE78BE">
        <w:rPr>
          <w:rFonts w:ascii="Palatino Linotype" w:hAnsi="Palatino Linotype" w:cs="Arial"/>
          <w:color w:val="000000" w:themeColor="text1"/>
          <w:sz w:val="21"/>
          <w:szCs w:val="21"/>
          <w:lang w:val="en-US"/>
        </w:rPr>
        <w:t xml:space="preserve">sections of the communities. Thus the indigenous people, who struggle </w:t>
      </w:r>
      <w:r w:rsidR="002648BF" w:rsidRPr="00AE78BE">
        <w:rPr>
          <w:rFonts w:ascii="Palatino Linotype" w:hAnsi="Palatino Linotype" w:cs="Arial"/>
          <w:color w:val="000000" w:themeColor="text1"/>
          <w:sz w:val="21"/>
          <w:szCs w:val="21"/>
          <w:lang w:val="en-US"/>
        </w:rPr>
        <w:t>against</w:t>
      </w:r>
      <w:r w:rsidR="00434BFC" w:rsidRPr="00AE78BE">
        <w:rPr>
          <w:rFonts w:ascii="Palatino Linotype" w:hAnsi="Palatino Linotype" w:cs="Arial"/>
          <w:color w:val="000000" w:themeColor="text1"/>
          <w:sz w:val="21"/>
          <w:szCs w:val="21"/>
          <w:lang w:val="en-US"/>
        </w:rPr>
        <w:t xml:space="preserve"> </w:t>
      </w:r>
      <w:r w:rsidRPr="00AE78BE">
        <w:rPr>
          <w:rFonts w:ascii="Palatino Linotype" w:hAnsi="Palatino Linotype" w:cs="Arial"/>
          <w:color w:val="000000" w:themeColor="text1"/>
          <w:sz w:val="21"/>
          <w:szCs w:val="21"/>
          <w:lang w:val="en-US"/>
        </w:rPr>
        <w:t xml:space="preserve">mega projects to defend their territorial rights and protect the </w:t>
      </w:r>
      <w:r w:rsidR="002648BF" w:rsidRPr="00AE78BE">
        <w:rPr>
          <w:rFonts w:ascii="Palatino Linotype" w:hAnsi="Palatino Linotype" w:cs="Arial"/>
          <w:color w:val="000000" w:themeColor="text1"/>
          <w:sz w:val="21"/>
          <w:szCs w:val="21"/>
          <w:lang w:val="en-US"/>
        </w:rPr>
        <w:t>environment,</w:t>
      </w:r>
      <w:r w:rsidRPr="00AE78BE">
        <w:rPr>
          <w:rFonts w:ascii="Palatino Linotype" w:hAnsi="Palatino Linotype" w:cs="Arial"/>
          <w:color w:val="000000" w:themeColor="text1"/>
          <w:sz w:val="21"/>
          <w:szCs w:val="21"/>
          <w:lang w:val="en-US"/>
        </w:rPr>
        <w:t xml:space="preserve"> face the </w:t>
      </w:r>
      <w:r w:rsidR="00434BFC" w:rsidRPr="00AE78BE">
        <w:rPr>
          <w:rFonts w:ascii="Palatino Linotype" w:hAnsi="Palatino Linotype" w:cs="Arial"/>
          <w:color w:val="000000" w:themeColor="text1"/>
          <w:sz w:val="21"/>
          <w:szCs w:val="21"/>
          <w:lang w:val="en-US"/>
        </w:rPr>
        <w:t xml:space="preserve">resentment </w:t>
      </w:r>
      <w:r w:rsidRPr="00AE78BE">
        <w:rPr>
          <w:rFonts w:ascii="Palatino Linotype" w:hAnsi="Palatino Linotype" w:cs="Arial"/>
          <w:color w:val="000000" w:themeColor="text1"/>
          <w:sz w:val="21"/>
          <w:szCs w:val="21"/>
          <w:lang w:val="en-US"/>
        </w:rPr>
        <w:t xml:space="preserve">of not only the government and big capital including MNCs but also sections of their own </w:t>
      </w:r>
      <w:proofErr w:type="gramStart"/>
      <w:r w:rsidRPr="00AE78BE">
        <w:rPr>
          <w:rFonts w:ascii="Palatino Linotype" w:hAnsi="Palatino Linotype" w:cs="Arial"/>
          <w:color w:val="000000" w:themeColor="text1"/>
          <w:sz w:val="21"/>
          <w:szCs w:val="21"/>
          <w:lang w:val="en-US"/>
        </w:rPr>
        <w:t>community</w:t>
      </w:r>
      <w:proofErr w:type="gramEnd"/>
      <w:r w:rsidRPr="00AE78BE">
        <w:rPr>
          <w:rFonts w:ascii="Palatino Linotype" w:hAnsi="Palatino Linotype" w:cs="Arial"/>
          <w:color w:val="000000" w:themeColor="text1"/>
          <w:sz w:val="21"/>
          <w:szCs w:val="21"/>
          <w:lang w:val="en-US"/>
        </w:rPr>
        <w:t>.</w:t>
      </w:r>
    </w:p>
    <w:p w:rsidR="00993861" w:rsidRPr="00AE78BE" w:rsidRDefault="00434BFC" w:rsidP="00A57201">
      <w:pPr>
        <w:spacing w:before="0" w:after="120" w:line="264" w:lineRule="auto"/>
        <w:ind w:firstLine="0"/>
        <w:rPr>
          <w:rFonts w:ascii="Palatino Linotype" w:hAnsi="Palatino Linotype" w:cs="Arial"/>
          <w:color w:val="000000" w:themeColor="text1"/>
          <w:sz w:val="21"/>
          <w:szCs w:val="21"/>
          <w:shd w:val="clear" w:color="auto" w:fill="FFFFFF"/>
        </w:rPr>
      </w:pPr>
      <w:r w:rsidRPr="00AE78BE">
        <w:rPr>
          <w:rFonts w:ascii="Palatino Linotype" w:hAnsi="Palatino Linotype" w:cs="Arial"/>
          <w:color w:val="000000" w:themeColor="text1"/>
          <w:sz w:val="21"/>
          <w:szCs w:val="21"/>
          <w:shd w:val="clear" w:color="auto" w:fill="FFFFFF"/>
        </w:rPr>
        <w:t>R</w:t>
      </w:r>
      <w:r w:rsidR="00993861" w:rsidRPr="00AE78BE">
        <w:rPr>
          <w:rFonts w:ascii="Palatino Linotype" w:hAnsi="Palatino Linotype" w:cs="Arial"/>
          <w:color w:val="000000" w:themeColor="text1"/>
          <w:sz w:val="21"/>
          <w:szCs w:val="21"/>
          <w:shd w:val="clear" w:color="auto" w:fill="FFFFFF"/>
        </w:rPr>
        <w:t xml:space="preserve">apid urbanization </w:t>
      </w:r>
      <w:r w:rsidRPr="00AE78BE">
        <w:rPr>
          <w:rFonts w:ascii="Palatino Linotype" w:hAnsi="Palatino Linotype"/>
          <w:color w:val="000000" w:themeColor="text1"/>
          <w:sz w:val="21"/>
          <w:szCs w:val="21"/>
        </w:rPr>
        <w:t>in settler colonies</w:t>
      </w:r>
      <w:r w:rsidRPr="00AE78BE">
        <w:rPr>
          <w:rFonts w:ascii="Palatino Linotype" w:hAnsi="Palatino Linotype" w:cs="Arial"/>
          <w:color w:val="000000" w:themeColor="text1"/>
          <w:sz w:val="21"/>
          <w:szCs w:val="21"/>
          <w:shd w:val="clear" w:color="auto" w:fill="FFFFFF"/>
        </w:rPr>
        <w:t xml:space="preserve"> </w:t>
      </w:r>
      <w:r w:rsidR="00E0056F" w:rsidRPr="00AE78BE">
        <w:rPr>
          <w:rFonts w:ascii="Palatino Linotype" w:hAnsi="Palatino Linotype" w:cs="Arial"/>
          <w:color w:val="000000" w:themeColor="text1"/>
          <w:sz w:val="21"/>
          <w:szCs w:val="21"/>
          <w:shd w:val="clear" w:color="auto" w:fill="FFFFFF"/>
        </w:rPr>
        <w:t>did not</w:t>
      </w:r>
      <w:r w:rsidR="00993861" w:rsidRPr="00AE78BE">
        <w:rPr>
          <w:rFonts w:ascii="Palatino Linotype" w:hAnsi="Palatino Linotype" w:cs="Arial"/>
          <w:color w:val="000000" w:themeColor="text1"/>
          <w:sz w:val="21"/>
          <w:szCs w:val="21"/>
          <w:shd w:val="clear" w:color="auto" w:fill="FFFFFF"/>
        </w:rPr>
        <w:t xml:space="preserve"> lead to </w:t>
      </w:r>
      <w:r w:rsidRPr="00AE78BE">
        <w:rPr>
          <w:rFonts w:ascii="Palatino Linotype" w:hAnsi="Palatino Linotype" w:cs="Arial"/>
          <w:color w:val="000000" w:themeColor="text1"/>
          <w:sz w:val="21"/>
          <w:szCs w:val="21"/>
          <w:shd w:val="clear" w:color="auto" w:fill="FFFFFF"/>
        </w:rPr>
        <w:t xml:space="preserve">the </w:t>
      </w:r>
      <w:r w:rsidR="00993861" w:rsidRPr="00AE78BE">
        <w:rPr>
          <w:rFonts w:ascii="Palatino Linotype" w:hAnsi="Palatino Linotype" w:cs="Arial"/>
          <w:color w:val="000000" w:themeColor="text1"/>
          <w:sz w:val="21"/>
          <w:szCs w:val="21"/>
          <w:shd w:val="clear" w:color="auto" w:fill="FFFFFF"/>
        </w:rPr>
        <w:t xml:space="preserve">assimilation and integration of the indigenous people, the </w:t>
      </w:r>
      <w:r w:rsidR="00E0056F" w:rsidRPr="00AE78BE">
        <w:rPr>
          <w:rFonts w:ascii="Palatino Linotype" w:hAnsi="Palatino Linotype" w:cs="Arial"/>
          <w:color w:val="000000" w:themeColor="text1"/>
          <w:sz w:val="21"/>
          <w:szCs w:val="21"/>
          <w:shd w:val="clear" w:color="auto" w:fill="FFFFFF"/>
        </w:rPr>
        <w:t>need for</w:t>
      </w:r>
      <w:r w:rsidR="00993861" w:rsidRPr="00AE78BE">
        <w:rPr>
          <w:rFonts w:ascii="Palatino Linotype" w:hAnsi="Palatino Linotype" w:cs="Arial"/>
          <w:color w:val="000000" w:themeColor="text1"/>
          <w:sz w:val="21"/>
          <w:szCs w:val="21"/>
          <w:shd w:val="clear" w:color="auto" w:fill="FFFFFF"/>
        </w:rPr>
        <w:t xml:space="preserve"> which is contextual</w:t>
      </w:r>
      <w:r w:rsidRPr="00AE78BE">
        <w:rPr>
          <w:rFonts w:ascii="Palatino Linotype" w:hAnsi="Palatino Linotype" w:cs="Arial"/>
          <w:color w:val="000000" w:themeColor="text1"/>
          <w:sz w:val="21"/>
          <w:szCs w:val="21"/>
          <w:shd w:val="clear" w:color="auto" w:fill="FFFFFF"/>
        </w:rPr>
        <w:t>.</w:t>
      </w:r>
      <w:r w:rsidR="00993861" w:rsidRPr="00AE78BE">
        <w:rPr>
          <w:rFonts w:ascii="Palatino Linotype" w:hAnsi="Palatino Linotype" w:cs="Arial"/>
          <w:color w:val="000000" w:themeColor="text1"/>
          <w:sz w:val="21"/>
          <w:szCs w:val="21"/>
          <w:shd w:val="clear" w:color="auto" w:fill="FFFFFF"/>
        </w:rPr>
        <w:t xml:space="preserve"> </w:t>
      </w:r>
      <w:r w:rsidR="00C07569" w:rsidRPr="00AE78BE">
        <w:rPr>
          <w:rFonts w:ascii="Palatino Linotype" w:hAnsi="Palatino Linotype" w:cs="Arial"/>
          <w:color w:val="000000" w:themeColor="text1"/>
          <w:sz w:val="21"/>
          <w:szCs w:val="21"/>
          <w:shd w:val="clear" w:color="auto" w:fill="FFFFFF"/>
        </w:rPr>
        <w:t>Fairness demands that the</w:t>
      </w:r>
      <w:r w:rsidR="00993861" w:rsidRPr="00AE78BE">
        <w:rPr>
          <w:rFonts w:ascii="Palatino Linotype" w:hAnsi="Palatino Linotype" w:cs="Arial"/>
          <w:color w:val="000000" w:themeColor="text1"/>
          <w:sz w:val="21"/>
          <w:szCs w:val="21"/>
          <w:shd w:val="clear" w:color="auto" w:fill="FFFFFF"/>
        </w:rPr>
        <w:t xml:space="preserve"> state </w:t>
      </w:r>
      <w:r w:rsidR="00C07569" w:rsidRPr="00AE78BE">
        <w:rPr>
          <w:rFonts w:ascii="Palatino Linotype" w:hAnsi="Palatino Linotype" w:cs="Arial"/>
          <w:color w:val="000000" w:themeColor="text1"/>
          <w:sz w:val="21"/>
          <w:szCs w:val="21"/>
          <w:shd w:val="clear" w:color="auto" w:fill="FFFFFF"/>
        </w:rPr>
        <w:t xml:space="preserve">should </w:t>
      </w:r>
      <w:r w:rsidR="00993861" w:rsidRPr="00AE78BE">
        <w:rPr>
          <w:rFonts w:ascii="Palatino Linotype" w:hAnsi="Palatino Linotype" w:cs="Arial"/>
          <w:color w:val="000000" w:themeColor="text1"/>
          <w:sz w:val="21"/>
          <w:szCs w:val="21"/>
          <w:shd w:val="clear" w:color="auto" w:fill="FFFFFF"/>
        </w:rPr>
        <w:t xml:space="preserve">accept heterogeneity </w:t>
      </w:r>
      <w:r w:rsidRPr="00AE78BE">
        <w:rPr>
          <w:rFonts w:ascii="Palatino Linotype" w:hAnsi="Palatino Linotype" w:cs="Arial"/>
          <w:color w:val="000000" w:themeColor="text1"/>
          <w:sz w:val="21"/>
          <w:szCs w:val="21"/>
          <w:shd w:val="clear" w:color="auto" w:fill="FFFFFF"/>
        </w:rPr>
        <w:t>as reality and engage with the</w:t>
      </w:r>
      <w:r w:rsidRPr="00AE78BE">
        <w:rPr>
          <w:rFonts w:ascii="Palatino Linotype" w:hAnsi="Palatino Linotype" w:cs="Arial"/>
          <w:color w:val="000000" w:themeColor="text1"/>
          <w:sz w:val="21"/>
          <w:szCs w:val="21"/>
          <w:lang w:val="en-US"/>
        </w:rPr>
        <w:t xml:space="preserve"> indigenous people on </w:t>
      </w:r>
      <w:r w:rsidR="00C07569" w:rsidRPr="00AE78BE">
        <w:rPr>
          <w:rFonts w:ascii="Palatino Linotype" w:hAnsi="Palatino Linotype" w:cs="Arial"/>
          <w:color w:val="000000" w:themeColor="text1"/>
          <w:sz w:val="21"/>
          <w:szCs w:val="21"/>
          <w:lang w:val="en-US"/>
        </w:rPr>
        <w:t>more equal terms</w:t>
      </w:r>
      <w:r w:rsidR="00993861" w:rsidRPr="00AE78BE">
        <w:rPr>
          <w:rFonts w:ascii="Palatino Linotype" w:hAnsi="Palatino Linotype" w:cs="Arial"/>
          <w:color w:val="000000" w:themeColor="text1"/>
          <w:sz w:val="21"/>
          <w:szCs w:val="21"/>
          <w:shd w:val="clear" w:color="auto" w:fill="FFFFFF"/>
        </w:rPr>
        <w:t>. </w:t>
      </w:r>
    </w:p>
    <w:p w:rsidR="00993861" w:rsidRPr="00AE78BE" w:rsidRDefault="00B270CC" w:rsidP="00A57201">
      <w:pPr>
        <w:spacing w:before="0" w:after="120" w:line="264" w:lineRule="auto"/>
        <w:ind w:firstLine="0"/>
        <w:rPr>
          <w:rFonts w:ascii="Palatino Linotype" w:hAnsi="Palatino Linotype" w:cs="Arial"/>
          <w:color w:val="000000" w:themeColor="text1"/>
          <w:sz w:val="21"/>
          <w:szCs w:val="21"/>
          <w:shd w:val="clear" w:color="auto" w:fill="FFFFFF"/>
        </w:rPr>
      </w:pPr>
      <w:r>
        <w:rPr>
          <w:rFonts w:ascii="Palatino Linotype" w:hAnsi="Palatino Linotype" w:cs="Arial"/>
          <w:noProof/>
          <w:color w:val="000000" w:themeColor="text1"/>
          <w:sz w:val="21"/>
          <w:szCs w:val="21"/>
          <w:lang w:val="en-US"/>
        </w:rPr>
        <w:pict>
          <v:shape id="_x0000_s1055" type="#_x0000_t202" style="position:absolute;left:0;text-align:left;margin-left:-5.9pt;margin-top:156.75pt;width:5in;height:27.6pt;z-index:251680256" stroked="f">
            <v:textbox style="mso-next-textbox:#_x0000_s1055">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25</w:t>
                  </w:r>
                </w:p>
              </w:txbxContent>
            </v:textbox>
          </v:shape>
        </w:pict>
      </w:r>
      <w:r w:rsidR="00993861" w:rsidRPr="00AE78BE">
        <w:rPr>
          <w:rFonts w:ascii="Palatino Linotype" w:hAnsi="Palatino Linotype"/>
          <w:color w:val="000000" w:themeColor="text1"/>
          <w:sz w:val="21"/>
          <w:szCs w:val="21"/>
        </w:rPr>
        <w:t xml:space="preserve">Problems of </w:t>
      </w:r>
      <w:r w:rsidR="003F0BF8" w:rsidRPr="00AE78BE">
        <w:rPr>
          <w:rFonts w:ascii="Palatino Linotype" w:hAnsi="Palatino Linotype"/>
          <w:color w:val="000000" w:themeColor="text1"/>
          <w:sz w:val="21"/>
          <w:szCs w:val="21"/>
        </w:rPr>
        <w:t xml:space="preserve">immigrant and indigenous minority communities </w:t>
      </w:r>
      <w:r w:rsidR="00993861" w:rsidRPr="00AE78BE">
        <w:rPr>
          <w:rFonts w:ascii="Palatino Linotype" w:hAnsi="Palatino Linotype"/>
          <w:color w:val="000000" w:themeColor="text1"/>
          <w:sz w:val="21"/>
          <w:szCs w:val="21"/>
        </w:rPr>
        <w:t xml:space="preserve">in settler colonies are </w:t>
      </w:r>
      <w:r w:rsidR="003F0BF8" w:rsidRPr="00AE78BE">
        <w:rPr>
          <w:rFonts w:ascii="Palatino Linotype" w:hAnsi="Palatino Linotype"/>
          <w:color w:val="000000" w:themeColor="text1"/>
          <w:sz w:val="21"/>
          <w:szCs w:val="21"/>
        </w:rPr>
        <w:t>fundamentally</w:t>
      </w:r>
      <w:r w:rsidR="00993861" w:rsidRPr="00AE78BE">
        <w:rPr>
          <w:rFonts w:ascii="Palatino Linotype" w:hAnsi="Palatino Linotype"/>
          <w:color w:val="000000" w:themeColor="text1"/>
          <w:sz w:val="21"/>
          <w:szCs w:val="21"/>
        </w:rPr>
        <w:t xml:space="preserve"> different.  </w:t>
      </w:r>
      <w:r w:rsidR="003F0BF8" w:rsidRPr="00AE78BE">
        <w:rPr>
          <w:rFonts w:ascii="Palatino Linotype" w:hAnsi="Palatino Linotype"/>
          <w:color w:val="000000" w:themeColor="text1"/>
          <w:sz w:val="21"/>
          <w:szCs w:val="21"/>
        </w:rPr>
        <w:t>I</w:t>
      </w:r>
      <w:r w:rsidR="00993861" w:rsidRPr="00AE78BE">
        <w:rPr>
          <w:rFonts w:ascii="Palatino Linotype" w:hAnsi="Palatino Linotype"/>
          <w:color w:val="000000" w:themeColor="text1"/>
          <w:sz w:val="21"/>
          <w:szCs w:val="21"/>
        </w:rPr>
        <w:t xml:space="preserve">mmigrants to Canada, US and Australia, irrespective of country of origin and cause of migration, </w:t>
      </w:r>
      <w:r w:rsidR="002B5E04" w:rsidRPr="00AE78BE">
        <w:rPr>
          <w:rFonts w:ascii="Palatino Linotype" w:hAnsi="Palatino Linotype"/>
          <w:color w:val="000000" w:themeColor="text1"/>
          <w:sz w:val="21"/>
          <w:szCs w:val="21"/>
        </w:rPr>
        <w:t>envisage</w:t>
      </w:r>
      <w:r w:rsidR="00C07569" w:rsidRPr="00AE78BE">
        <w:rPr>
          <w:rFonts w:ascii="Palatino Linotype" w:hAnsi="Palatino Linotype"/>
          <w:color w:val="000000" w:themeColor="text1"/>
          <w:sz w:val="21"/>
          <w:szCs w:val="21"/>
        </w:rPr>
        <w:t xml:space="preserve"> </w:t>
      </w:r>
      <w:r w:rsidR="002B5E04" w:rsidRPr="00AE78BE">
        <w:rPr>
          <w:rFonts w:ascii="Palatino Linotype" w:hAnsi="Palatino Linotype"/>
          <w:color w:val="000000" w:themeColor="text1"/>
          <w:sz w:val="21"/>
          <w:szCs w:val="21"/>
        </w:rPr>
        <w:t>their</w:t>
      </w:r>
      <w:r w:rsidR="00C07569" w:rsidRPr="00AE78BE">
        <w:rPr>
          <w:rFonts w:ascii="Palatino Linotype" w:hAnsi="Palatino Linotype"/>
          <w:color w:val="000000" w:themeColor="text1"/>
          <w:sz w:val="21"/>
          <w:szCs w:val="21"/>
        </w:rPr>
        <w:t xml:space="preserve"> </w:t>
      </w:r>
      <w:r w:rsidR="00993861" w:rsidRPr="00AE78BE">
        <w:rPr>
          <w:rFonts w:ascii="Palatino Linotype" w:hAnsi="Palatino Linotype"/>
          <w:color w:val="000000" w:themeColor="text1"/>
          <w:sz w:val="21"/>
          <w:szCs w:val="21"/>
        </w:rPr>
        <w:t>future in the cities of their chosen lands</w:t>
      </w:r>
      <w:r w:rsidR="002B5E04" w:rsidRPr="00AE78BE">
        <w:rPr>
          <w:rFonts w:ascii="Palatino Linotype" w:hAnsi="Palatino Linotype"/>
          <w:color w:val="000000" w:themeColor="text1"/>
          <w:sz w:val="21"/>
          <w:szCs w:val="21"/>
        </w:rPr>
        <w:t>,</w:t>
      </w:r>
      <w:r w:rsidR="003F0BF8" w:rsidRPr="00AE78BE">
        <w:rPr>
          <w:rFonts w:ascii="Palatino Linotype" w:hAnsi="Palatino Linotype"/>
          <w:color w:val="000000" w:themeColor="text1"/>
          <w:sz w:val="21"/>
          <w:szCs w:val="21"/>
        </w:rPr>
        <w:t xml:space="preserve"> unlike </w:t>
      </w:r>
      <w:r w:rsidR="00993861" w:rsidRPr="00AE78BE">
        <w:rPr>
          <w:rFonts w:ascii="Palatino Linotype" w:hAnsi="Palatino Linotype"/>
          <w:color w:val="000000" w:themeColor="text1"/>
          <w:sz w:val="21"/>
          <w:szCs w:val="21"/>
        </w:rPr>
        <w:t xml:space="preserve">indigenous people </w:t>
      </w:r>
      <w:r w:rsidR="003F0BF8" w:rsidRPr="00AE78BE">
        <w:rPr>
          <w:rFonts w:ascii="Palatino Linotype" w:hAnsi="Palatino Linotype"/>
          <w:color w:val="000000" w:themeColor="text1"/>
          <w:sz w:val="21"/>
          <w:szCs w:val="21"/>
        </w:rPr>
        <w:t xml:space="preserve">who </w:t>
      </w:r>
      <w:r w:rsidR="00993861" w:rsidRPr="00AE78BE">
        <w:rPr>
          <w:rFonts w:ascii="Palatino Linotype" w:hAnsi="Palatino Linotype"/>
          <w:color w:val="000000" w:themeColor="text1"/>
          <w:sz w:val="21"/>
          <w:szCs w:val="21"/>
        </w:rPr>
        <w:t xml:space="preserve">have strong </w:t>
      </w:r>
      <w:r w:rsidR="00C07569" w:rsidRPr="00AE78BE">
        <w:rPr>
          <w:rFonts w:ascii="Palatino Linotype" w:hAnsi="Palatino Linotype"/>
          <w:color w:val="000000" w:themeColor="text1"/>
          <w:sz w:val="21"/>
          <w:szCs w:val="21"/>
        </w:rPr>
        <w:t>affinity</w:t>
      </w:r>
      <w:r w:rsidR="00993861" w:rsidRPr="00AE78BE">
        <w:rPr>
          <w:rFonts w:ascii="Palatino Linotype" w:hAnsi="Palatino Linotype"/>
          <w:color w:val="000000" w:themeColor="text1"/>
          <w:sz w:val="21"/>
          <w:szCs w:val="21"/>
        </w:rPr>
        <w:t xml:space="preserve"> to their home, to which they could return</w:t>
      </w:r>
      <w:r w:rsidR="003F0BF8" w:rsidRPr="00AE78BE">
        <w:rPr>
          <w:rFonts w:ascii="Palatino Linotype" w:hAnsi="Palatino Linotype"/>
          <w:color w:val="000000" w:themeColor="text1"/>
          <w:sz w:val="21"/>
          <w:szCs w:val="21"/>
        </w:rPr>
        <w:t xml:space="preserve"> at will.</w:t>
      </w:r>
      <w:r w:rsidR="00993861" w:rsidRPr="00AE78BE">
        <w:rPr>
          <w:rFonts w:ascii="Palatino Linotype" w:hAnsi="Palatino Linotype"/>
          <w:color w:val="000000" w:themeColor="text1"/>
          <w:sz w:val="21"/>
          <w:szCs w:val="21"/>
        </w:rPr>
        <w:t xml:space="preserve"> To </w:t>
      </w:r>
      <w:r w:rsidR="00C07569" w:rsidRPr="00AE78BE">
        <w:rPr>
          <w:rFonts w:ascii="Palatino Linotype" w:hAnsi="Palatino Linotype"/>
          <w:color w:val="000000" w:themeColor="text1"/>
          <w:sz w:val="21"/>
          <w:szCs w:val="21"/>
        </w:rPr>
        <w:t>many,</w:t>
      </w:r>
      <w:r w:rsidR="00993861" w:rsidRPr="00AE78BE">
        <w:rPr>
          <w:rFonts w:ascii="Palatino Linotype" w:hAnsi="Palatino Linotype"/>
          <w:color w:val="000000" w:themeColor="text1"/>
          <w:sz w:val="21"/>
          <w:szCs w:val="21"/>
        </w:rPr>
        <w:t xml:space="preserve"> loyalty to their colonized homeland </w:t>
      </w:r>
      <w:r w:rsidR="00C07569" w:rsidRPr="00AE78BE">
        <w:rPr>
          <w:rFonts w:ascii="Palatino Linotype" w:hAnsi="Palatino Linotype"/>
          <w:color w:val="000000" w:themeColor="text1"/>
          <w:sz w:val="21"/>
          <w:szCs w:val="21"/>
        </w:rPr>
        <w:t>still comes first</w:t>
      </w:r>
      <w:r w:rsidR="00993861" w:rsidRPr="00AE78BE">
        <w:rPr>
          <w:rFonts w:ascii="Palatino Linotype" w:hAnsi="Palatino Linotype"/>
          <w:color w:val="000000" w:themeColor="text1"/>
          <w:sz w:val="21"/>
          <w:szCs w:val="21"/>
        </w:rPr>
        <w:t xml:space="preserve">. </w:t>
      </w:r>
      <w:r w:rsidR="00C07569" w:rsidRPr="00AE78BE">
        <w:rPr>
          <w:rFonts w:ascii="Palatino Linotype" w:hAnsi="Palatino Linotype"/>
          <w:color w:val="000000" w:themeColor="text1"/>
          <w:sz w:val="21"/>
          <w:szCs w:val="21"/>
        </w:rPr>
        <w:t>That too contributes to</w:t>
      </w:r>
      <w:r w:rsidR="00993861" w:rsidRPr="00AE78BE">
        <w:rPr>
          <w:rFonts w:ascii="Palatino Linotype" w:hAnsi="Palatino Linotype"/>
          <w:color w:val="000000" w:themeColor="text1"/>
          <w:sz w:val="21"/>
          <w:szCs w:val="21"/>
        </w:rPr>
        <w:t xml:space="preserve"> </w:t>
      </w:r>
      <w:r w:rsidR="003F0BF8" w:rsidRPr="00AE78BE">
        <w:rPr>
          <w:rFonts w:ascii="Palatino Linotype" w:hAnsi="Palatino Linotype"/>
          <w:color w:val="000000" w:themeColor="text1"/>
          <w:sz w:val="21"/>
          <w:szCs w:val="21"/>
        </w:rPr>
        <w:t>the ready acceptance of negative stereotypes of indigenous people by</w:t>
      </w:r>
      <w:r w:rsidR="008C1BAA" w:rsidRPr="00AE78BE">
        <w:rPr>
          <w:rFonts w:ascii="Palatino Linotype" w:hAnsi="Palatino Linotype"/>
          <w:color w:val="000000" w:themeColor="text1"/>
          <w:sz w:val="21"/>
          <w:szCs w:val="21"/>
        </w:rPr>
        <w:t xml:space="preserve"> ‘new’</w:t>
      </w:r>
      <w:r w:rsidR="00993861" w:rsidRPr="00AE78BE">
        <w:rPr>
          <w:rFonts w:ascii="Palatino Linotype" w:hAnsi="Palatino Linotype"/>
          <w:color w:val="000000" w:themeColor="text1"/>
          <w:sz w:val="21"/>
          <w:szCs w:val="21"/>
        </w:rPr>
        <w:t xml:space="preserve"> immigrant groups</w:t>
      </w:r>
      <w:r w:rsidR="008C1BAA" w:rsidRPr="00AE78BE">
        <w:rPr>
          <w:rFonts w:ascii="Palatino Linotype" w:hAnsi="Palatino Linotype"/>
          <w:color w:val="000000" w:themeColor="text1"/>
          <w:sz w:val="21"/>
          <w:szCs w:val="21"/>
        </w:rPr>
        <w:t xml:space="preserve">, </w:t>
      </w:r>
      <w:r w:rsidR="003F0BF8" w:rsidRPr="00AE78BE">
        <w:rPr>
          <w:rFonts w:ascii="Palatino Linotype" w:hAnsi="Palatino Linotype"/>
          <w:color w:val="000000" w:themeColor="text1"/>
          <w:sz w:val="21"/>
          <w:szCs w:val="21"/>
        </w:rPr>
        <w:t xml:space="preserve">who can be </w:t>
      </w:r>
      <w:r w:rsidR="00993861" w:rsidRPr="00AE78BE">
        <w:rPr>
          <w:rFonts w:ascii="Palatino Linotype" w:hAnsi="Palatino Linotype"/>
          <w:color w:val="000000" w:themeColor="text1"/>
          <w:sz w:val="21"/>
          <w:szCs w:val="21"/>
        </w:rPr>
        <w:t xml:space="preserve">indifferent if not overtly hostile to </w:t>
      </w:r>
      <w:r w:rsidR="008C1BAA" w:rsidRPr="00AE78BE">
        <w:rPr>
          <w:rFonts w:ascii="Palatino Linotype" w:hAnsi="Palatino Linotype"/>
          <w:color w:val="000000" w:themeColor="text1"/>
          <w:sz w:val="21"/>
          <w:szCs w:val="21"/>
        </w:rPr>
        <w:t xml:space="preserve">the </w:t>
      </w:r>
      <w:r w:rsidR="00993861" w:rsidRPr="00AE78BE">
        <w:rPr>
          <w:rFonts w:ascii="Palatino Linotype" w:hAnsi="Palatino Linotype"/>
          <w:color w:val="000000" w:themeColor="text1"/>
          <w:sz w:val="21"/>
          <w:szCs w:val="21"/>
        </w:rPr>
        <w:t>demands of indigenous people</w:t>
      </w:r>
      <w:r w:rsidR="008C1BAA" w:rsidRPr="00AE78BE">
        <w:rPr>
          <w:rFonts w:ascii="Palatino Linotype" w:hAnsi="Palatino Linotype"/>
          <w:color w:val="000000" w:themeColor="text1"/>
          <w:sz w:val="21"/>
          <w:szCs w:val="21"/>
        </w:rPr>
        <w:t xml:space="preserve"> for their rights</w:t>
      </w:r>
      <w:r w:rsidR="00993861" w:rsidRPr="00AE78BE">
        <w:rPr>
          <w:rFonts w:ascii="Palatino Linotype" w:hAnsi="Palatino Linotype"/>
          <w:color w:val="000000" w:themeColor="text1"/>
          <w:sz w:val="21"/>
          <w:szCs w:val="21"/>
        </w:rPr>
        <w:t>.</w:t>
      </w:r>
    </w:p>
    <w:p w:rsidR="00993861" w:rsidRPr="00AE78BE" w:rsidRDefault="002B5E04" w:rsidP="002B5E04">
      <w:pPr>
        <w:shd w:val="clear" w:color="auto" w:fill="FFFFFF" w:themeFill="background1"/>
        <w:spacing w:before="0" w:after="120"/>
        <w:ind w:firstLine="0"/>
        <w:rPr>
          <w:rFonts w:ascii="Palatino Linotype" w:hAnsi="Palatino Linotype" w:cs="Arial"/>
          <w:color w:val="000000" w:themeColor="text1"/>
          <w:sz w:val="21"/>
          <w:szCs w:val="21"/>
          <w:shd w:val="clear" w:color="auto" w:fill="FFFFFF"/>
        </w:rPr>
      </w:pPr>
      <w:r w:rsidRPr="00AE78BE">
        <w:rPr>
          <w:rFonts w:ascii="Palatino Linotype" w:hAnsi="Palatino Linotype" w:cs="Arial"/>
          <w:color w:val="000000" w:themeColor="text1"/>
          <w:sz w:val="21"/>
          <w:szCs w:val="21"/>
          <w:shd w:val="clear" w:color="auto" w:fill="FFFFFF"/>
        </w:rPr>
        <w:lastRenderedPageBreak/>
        <w:t>The i</w:t>
      </w:r>
      <w:r w:rsidR="00993861" w:rsidRPr="00AE78BE">
        <w:rPr>
          <w:rFonts w:ascii="Palatino Linotype" w:hAnsi="Palatino Linotype" w:cs="Arial"/>
          <w:color w:val="000000" w:themeColor="text1"/>
          <w:sz w:val="21"/>
          <w:szCs w:val="21"/>
          <w:shd w:val="clear" w:color="auto" w:fill="FFFFFF"/>
        </w:rPr>
        <w:t xml:space="preserve">ndigenous and black people </w:t>
      </w:r>
      <w:r w:rsidRPr="00AE78BE">
        <w:rPr>
          <w:rFonts w:ascii="Palatino Linotype" w:hAnsi="Palatino Linotype" w:cs="Arial"/>
          <w:color w:val="000000" w:themeColor="text1"/>
          <w:sz w:val="21"/>
          <w:szCs w:val="21"/>
          <w:shd w:val="clear" w:color="auto" w:fill="FFFFFF"/>
        </w:rPr>
        <w:t>of</w:t>
      </w:r>
      <w:r w:rsidR="00993861" w:rsidRPr="00AE78BE">
        <w:rPr>
          <w:rFonts w:ascii="Palatino Linotype" w:hAnsi="Palatino Linotype" w:cs="Arial"/>
          <w:color w:val="000000" w:themeColor="text1"/>
          <w:sz w:val="21"/>
          <w:szCs w:val="21"/>
          <w:shd w:val="clear" w:color="auto" w:fill="FFFFFF"/>
        </w:rPr>
        <w:t xml:space="preserve"> Latin America and the Caribbean, to whom poverty, stigmatization and exclusion have been structural, </w:t>
      </w:r>
      <w:r w:rsidRPr="00AE78BE">
        <w:rPr>
          <w:rFonts w:ascii="Palatino Linotype" w:hAnsi="Palatino Linotype" w:cs="Arial"/>
          <w:color w:val="000000" w:themeColor="text1"/>
          <w:sz w:val="21"/>
          <w:szCs w:val="21"/>
          <w:shd w:val="clear" w:color="auto" w:fill="FFFFFF"/>
        </w:rPr>
        <w:t>now demand</w:t>
      </w:r>
      <w:r w:rsidR="00993861" w:rsidRPr="00AE78BE">
        <w:rPr>
          <w:rFonts w:ascii="Palatino Linotype" w:hAnsi="Palatino Linotype" w:cs="Arial"/>
          <w:color w:val="000000" w:themeColor="text1"/>
          <w:sz w:val="21"/>
          <w:szCs w:val="21"/>
          <w:shd w:val="clear" w:color="auto" w:fill="FFFFFF"/>
        </w:rPr>
        <w:t xml:space="preserve"> their rights in no uncertain terms within and outside </w:t>
      </w:r>
      <w:r w:rsidRPr="00AE78BE">
        <w:rPr>
          <w:rFonts w:ascii="Palatino Linotype" w:hAnsi="Palatino Linotype" w:cs="Arial"/>
          <w:color w:val="000000" w:themeColor="text1"/>
          <w:sz w:val="21"/>
          <w:szCs w:val="21"/>
          <w:shd w:val="clear" w:color="auto" w:fill="FFFFFF"/>
        </w:rPr>
        <w:t>national</w:t>
      </w:r>
      <w:r w:rsidR="00993861" w:rsidRPr="00AE78BE">
        <w:rPr>
          <w:rFonts w:ascii="Palatino Linotype" w:hAnsi="Palatino Linotype" w:cs="Arial"/>
          <w:color w:val="000000" w:themeColor="text1"/>
          <w:sz w:val="21"/>
          <w:szCs w:val="21"/>
          <w:shd w:val="clear" w:color="auto" w:fill="FFFFFF"/>
        </w:rPr>
        <w:t xml:space="preserve"> borders. </w:t>
      </w:r>
      <w:r w:rsidRPr="00AE78BE">
        <w:rPr>
          <w:rFonts w:ascii="Palatino Linotype" w:hAnsi="Palatino Linotype" w:cs="Arial"/>
          <w:color w:val="000000" w:themeColor="text1"/>
          <w:sz w:val="21"/>
          <w:szCs w:val="21"/>
          <w:shd w:val="clear" w:color="auto" w:fill="FFFFFF"/>
        </w:rPr>
        <w:t>Many</w:t>
      </w:r>
      <w:r w:rsidR="00993861" w:rsidRPr="00AE78BE">
        <w:rPr>
          <w:rFonts w:ascii="Palatino Linotype" w:hAnsi="Palatino Linotype" w:cs="Arial"/>
          <w:color w:val="000000" w:themeColor="text1"/>
          <w:sz w:val="21"/>
          <w:szCs w:val="21"/>
          <w:shd w:val="clear" w:color="auto" w:fill="FFFFFF"/>
        </w:rPr>
        <w:t xml:space="preserve"> indigenous groups demand territorial autonomy and power to manage their resources, </w:t>
      </w:r>
      <w:r w:rsidR="00620D04" w:rsidRPr="00AE78BE">
        <w:rPr>
          <w:rFonts w:ascii="Palatino Linotype" w:hAnsi="Palatino Linotype" w:cs="Arial"/>
          <w:color w:val="000000" w:themeColor="text1"/>
          <w:sz w:val="21"/>
          <w:szCs w:val="21"/>
          <w:shd w:val="clear" w:color="auto" w:fill="FFFFFF"/>
        </w:rPr>
        <w:t>despite</w:t>
      </w:r>
      <w:r w:rsidR="00993861" w:rsidRPr="00AE78BE">
        <w:rPr>
          <w:rFonts w:ascii="Palatino Linotype" w:hAnsi="Palatino Linotype" w:cs="Arial"/>
          <w:color w:val="000000" w:themeColor="text1"/>
          <w:sz w:val="21"/>
          <w:szCs w:val="21"/>
          <w:shd w:val="clear" w:color="auto" w:fill="FFFFFF"/>
        </w:rPr>
        <w:t xml:space="preserve"> </w:t>
      </w:r>
      <w:r w:rsidRPr="00AE78BE">
        <w:rPr>
          <w:rFonts w:ascii="Palatino Linotype" w:hAnsi="Palatino Linotype" w:cs="Arial"/>
          <w:color w:val="000000" w:themeColor="text1"/>
          <w:sz w:val="21"/>
          <w:szCs w:val="21"/>
          <w:shd w:val="clear" w:color="auto" w:fill="FFFFFF"/>
        </w:rPr>
        <w:t xml:space="preserve">the </w:t>
      </w:r>
      <w:r w:rsidR="00620D04" w:rsidRPr="00AE78BE">
        <w:rPr>
          <w:rFonts w:ascii="Palatino Linotype" w:hAnsi="Palatino Linotype" w:cs="Arial"/>
          <w:color w:val="000000" w:themeColor="text1"/>
          <w:sz w:val="21"/>
          <w:szCs w:val="21"/>
          <w:shd w:val="clear" w:color="auto" w:fill="FFFFFF"/>
        </w:rPr>
        <w:t xml:space="preserve">hounding of </w:t>
      </w:r>
      <w:r w:rsidRPr="00AE78BE">
        <w:rPr>
          <w:rFonts w:ascii="Palatino Linotype" w:hAnsi="Palatino Linotype" w:cs="Arial"/>
          <w:color w:val="000000" w:themeColor="text1"/>
          <w:sz w:val="21"/>
          <w:szCs w:val="21"/>
          <w:shd w:val="clear" w:color="auto" w:fill="FFFFFF"/>
        </w:rPr>
        <w:t>indigenous</w:t>
      </w:r>
      <w:r w:rsidR="00620D04" w:rsidRPr="00AE78BE">
        <w:rPr>
          <w:rFonts w:ascii="Palatino Linotype" w:hAnsi="Palatino Linotype" w:cs="Arial"/>
          <w:color w:val="000000" w:themeColor="text1"/>
          <w:sz w:val="21"/>
          <w:szCs w:val="21"/>
          <w:shd w:val="clear" w:color="auto" w:fill="FFFFFF"/>
        </w:rPr>
        <w:t xml:space="preserve"> protesters</w:t>
      </w:r>
      <w:r w:rsidR="00993861" w:rsidRPr="00AE78BE">
        <w:rPr>
          <w:rFonts w:ascii="Palatino Linotype" w:hAnsi="Palatino Linotype" w:cs="Arial"/>
          <w:color w:val="000000" w:themeColor="text1"/>
          <w:sz w:val="21"/>
          <w:szCs w:val="21"/>
          <w:shd w:val="clear" w:color="auto" w:fill="FFFFFF"/>
        </w:rPr>
        <w:t xml:space="preserve"> by the state. </w:t>
      </w:r>
      <w:r w:rsidR="00620D04" w:rsidRPr="00AE78BE">
        <w:rPr>
          <w:rFonts w:ascii="Palatino Linotype" w:hAnsi="Palatino Linotype" w:cs="Arial"/>
          <w:color w:val="000000" w:themeColor="text1"/>
          <w:sz w:val="21"/>
          <w:szCs w:val="21"/>
          <w:shd w:val="clear" w:color="auto" w:fill="FFFFFF"/>
        </w:rPr>
        <w:t>On the other hand</w:t>
      </w:r>
      <w:r w:rsidR="00993861" w:rsidRPr="00AE78BE">
        <w:rPr>
          <w:rFonts w:ascii="Palatino Linotype" w:hAnsi="Palatino Linotype" w:cs="Arial"/>
          <w:color w:val="000000" w:themeColor="text1"/>
          <w:sz w:val="21"/>
          <w:szCs w:val="21"/>
          <w:shd w:val="clear" w:color="auto" w:fill="FFFFFF"/>
        </w:rPr>
        <w:t xml:space="preserve">, imperialists and their allies subvert the purpose </w:t>
      </w:r>
      <w:r w:rsidRPr="00AE78BE">
        <w:rPr>
          <w:rFonts w:ascii="Palatino Linotype" w:hAnsi="Palatino Linotype" w:cs="Arial"/>
          <w:color w:val="000000" w:themeColor="text1"/>
          <w:sz w:val="21"/>
          <w:szCs w:val="21"/>
          <w:shd w:val="clear" w:color="auto" w:fill="FFFFFF"/>
        </w:rPr>
        <w:t xml:space="preserve">of indigenous </w:t>
      </w:r>
      <w:r w:rsidR="00993861" w:rsidRPr="00AE78BE">
        <w:rPr>
          <w:rFonts w:ascii="Palatino Linotype" w:hAnsi="Palatino Linotype" w:cs="Arial"/>
          <w:color w:val="000000" w:themeColor="text1"/>
          <w:sz w:val="21"/>
          <w:szCs w:val="21"/>
          <w:shd w:val="clear" w:color="auto" w:fill="FFFFFF"/>
        </w:rPr>
        <w:t>demands</w:t>
      </w:r>
      <w:r w:rsidR="00620D04" w:rsidRPr="00AE78BE">
        <w:rPr>
          <w:rFonts w:ascii="Palatino Linotype" w:hAnsi="Palatino Linotype" w:cs="Arial"/>
          <w:color w:val="000000" w:themeColor="text1"/>
          <w:sz w:val="21"/>
          <w:szCs w:val="21"/>
          <w:shd w:val="clear" w:color="auto" w:fill="FFFFFF"/>
        </w:rPr>
        <w:t xml:space="preserve"> to</w:t>
      </w:r>
      <w:r w:rsidR="00993861" w:rsidRPr="00AE78BE">
        <w:rPr>
          <w:rFonts w:ascii="Palatino Linotype" w:hAnsi="Palatino Linotype" w:cs="Arial"/>
          <w:color w:val="000000" w:themeColor="text1"/>
          <w:sz w:val="21"/>
          <w:szCs w:val="21"/>
          <w:shd w:val="clear" w:color="auto" w:fill="FFFFFF"/>
        </w:rPr>
        <w:t xml:space="preserve"> </w:t>
      </w:r>
      <w:r w:rsidR="00620D04" w:rsidRPr="00AE78BE">
        <w:rPr>
          <w:rFonts w:ascii="Palatino Linotype" w:hAnsi="Palatino Linotype" w:cs="Arial"/>
          <w:color w:val="000000" w:themeColor="text1"/>
          <w:sz w:val="21"/>
          <w:szCs w:val="21"/>
          <w:shd w:val="clear" w:color="auto" w:fill="FFFFFF"/>
        </w:rPr>
        <w:t>instigate secessionism to make troubl</w:t>
      </w:r>
      <w:r w:rsidR="008C1BAA" w:rsidRPr="00AE78BE">
        <w:rPr>
          <w:rFonts w:ascii="Palatino Linotype" w:hAnsi="Palatino Linotype" w:cs="Arial"/>
          <w:color w:val="000000" w:themeColor="text1"/>
          <w:sz w:val="21"/>
          <w:szCs w:val="21"/>
          <w:shd w:val="clear" w:color="auto" w:fill="FFFFFF"/>
        </w:rPr>
        <w:t>e for less obedient governments</w:t>
      </w:r>
      <w:r w:rsidR="00993861" w:rsidRPr="00AE78BE">
        <w:rPr>
          <w:rFonts w:ascii="Palatino Linotype" w:hAnsi="Palatino Linotype" w:cs="Arial"/>
          <w:color w:val="000000" w:themeColor="text1"/>
          <w:sz w:val="21"/>
          <w:szCs w:val="21"/>
          <w:shd w:val="clear" w:color="auto" w:fill="FFFFFF"/>
        </w:rPr>
        <w:t>. </w:t>
      </w:r>
    </w:p>
    <w:p w:rsidR="008C1BAA" w:rsidRPr="00AE78BE" w:rsidRDefault="00620D04" w:rsidP="008C1BAA">
      <w:pPr>
        <w:spacing w:before="0" w:line="264" w:lineRule="auto"/>
        <w:ind w:firstLine="0"/>
        <w:rPr>
          <w:rFonts w:ascii="Palatino Linotype" w:hAnsi="Palatino Linotype"/>
          <w:color w:val="000000" w:themeColor="text1"/>
          <w:sz w:val="21"/>
          <w:szCs w:val="21"/>
        </w:rPr>
      </w:pPr>
      <w:r w:rsidRPr="00AE78BE">
        <w:rPr>
          <w:rFonts w:ascii="Palatino Linotype" w:hAnsi="Palatino Linotype" w:cs="Arial"/>
          <w:color w:val="000000" w:themeColor="text1"/>
          <w:sz w:val="21"/>
          <w:szCs w:val="21"/>
          <w:shd w:val="clear" w:color="auto" w:fill="FFFFFF"/>
        </w:rPr>
        <w:t>Popular movements in countries</w:t>
      </w:r>
      <w:r w:rsidR="00993861" w:rsidRPr="00AE78BE">
        <w:rPr>
          <w:rFonts w:ascii="Palatino Linotype" w:hAnsi="Palatino Linotype" w:cs="Arial"/>
          <w:color w:val="000000" w:themeColor="text1"/>
          <w:sz w:val="21"/>
          <w:szCs w:val="21"/>
          <w:shd w:val="clear" w:color="auto" w:fill="FFFFFF"/>
        </w:rPr>
        <w:t xml:space="preserve"> </w:t>
      </w:r>
      <w:r w:rsidRPr="00AE78BE">
        <w:rPr>
          <w:rFonts w:ascii="Palatino Linotype" w:hAnsi="Palatino Linotype" w:cs="Arial"/>
          <w:color w:val="000000" w:themeColor="text1"/>
          <w:sz w:val="21"/>
          <w:szCs w:val="21"/>
          <w:shd w:val="clear" w:color="auto" w:fill="FFFFFF"/>
        </w:rPr>
        <w:t xml:space="preserve">including </w:t>
      </w:r>
      <w:r w:rsidR="00993861" w:rsidRPr="00AE78BE">
        <w:rPr>
          <w:rFonts w:ascii="Palatino Linotype" w:hAnsi="Palatino Linotype" w:cs="Arial"/>
          <w:color w:val="000000" w:themeColor="text1"/>
          <w:sz w:val="21"/>
          <w:szCs w:val="21"/>
          <w:shd w:val="clear" w:color="auto" w:fill="FFFFFF"/>
        </w:rPr>
        <w:t>Bolivia, Guatemala</w:t>
      </w:r>
      <w:r w:rsidR="005D3072" w:rsidRPr="00AE78BE">
        <w:rPr>
          <w:rFonts w:ascii="Palatino Linotype" w:hAnsi="Palatino Linotype" w:cs="Arial"/>
          <w:color w:val="000000" w:themeColor="text1"/>
          <w:sz w:val="21"/>
          <w:szCs w:val="21"/>
          <w:shd w:val="clear" w:color="auto" w:fill="FFFFFF"/>
        </w:rPr>
        <w:t>, Ecuador</w:t>
      </w:r>
      <w:r w:rsidR="00F362D7" w:rsidRPr="00AE78BE">
        <w:rPr>
          <w:rFonts w:ascii="Palatino Linotype" w:hAnsi="Palatino Linotype" w:cs="Arial"/>
          <w:color w:val="000000" w:themeColor="text1"/>
          <w:sz w:val="21"/>
          <w:szCs w:val="21"/>
          <w:shd w:val="clear" w:color="auto" w:fill="FFFFFF"/>
        </w:rPr>
        <w:t>, Peru</w:t>
      </w:r>
      <w:r w:rsidR="002B5E04" w:rsidRPr="00AE78BE">
        <w:rPr>
          <w:rFonts w:ascii="Palatino Linotype" w:hAnsi="Palatino Linotype" w:cs="Arial"/>
          <w:color w:val="000000" w:themeColor="text1"/>
          <w:sz w:val="21"/>
          <w:szCs w:val="21"/>
          <w:shd w:val="clear" w:color="auto" w:fill="FFFFFF"/>
        </w:rPr>
        <w:t xml:space="preserve"> and</w:t>
      </w:r>
      <w:r w:rsidR="005D3072" w:rsidRPr="00AE78BE">
        <w:rPr>
          <w:rFonts w:ascii="Palatino Linotype" w:hAnsi="Palatino Linotype" w:cs="Arial"/>
          <w:color w:val="000000" w:themeColor="text1"/>
          <w:sz w:val="21"/>
          <w:szCs w:val="21"/>
          <w:shd w:val="clear" w:color="auto" w:fill="FFFFFF"/>
        </w:rPr>
        <w:t xml:space="preserve"> </w:t>
      </w:r>
      <w:r w:rsidR="00993861" w:rsidRPr="00AE78BE">
        <w:rPr>
          <w:rFonts w:ascii="Palatino Linotype" w:hAnsi="Palatino Linotype" w:cs="Arial"/>
          <w:color w:val="000000" w:themeColor="text1"/>
          <w:sz w:val="21"/>
          <w:szCs w:val="21"/>
          <w:shd w:val="clear" w:color="auto" w:fill="FFFFFF"/>
        </w:rPr>
        <w:t xml:space="preserve">Chile </w:t>
      </w:r>
      <w:r w:rsidR="00F362D7" w:rsidRPr="00AE78BE">
        <w:rPr>
          <w:rFonts w:ascii="Palatino Linotype" w:hAnsi="Palatino Linotype" w:cs="Arial"/>
          <w:color w:val="000000" w:themeColor="text1"/>
          <w:sz w:val="21"/>
          <w:szCs w:val="21"/>
          <w:shd w:val="clear" w:color="auto" w:fill="FFFFFF"/>
        </w:rPr>
        <w:t>among others in</w:t>
      </w:r>
      <w:r w:rsidR="002B5E04" w:rsidRPr="00AE78BE">
        <w:rPr>
          <w:rFonts w:ascii="Palatino Linotype" w:hAnsi="Palatino Linotype" w:cs="Arial"/>
          <w:color w:val="000000" w:themeColor="text1"/>
          <w:sz w:val="21"/>
          <w:szCs w:val="21"/>
          <w:shd w:val="clear" w:color="auto" w:fill="FFFFFF"/>
        </w:rPr>
        <w:t xml:space="preserve"> </w:t>
      </w:r>
      <w:r w:rsidR="00F362D7" w:rsidRPr="00AE78BE">
        <w:rPr>
          <w:rFonts w:ascii="Palatino Linotype" w:hAnsi="Palatino Linotype" w:cs="Arial"/>
          <w:color w:val="000000" w:themeColor="text1"/>
          <w:sz w:val="21"/>
          <w:szCs w:val="21"/>
          <w:shd w:val="clear" w:color="auto" w:fill="FFFFFF"/>
        </w:rPr>
        <w:t xml:space="preserve">Latin </w:t>
      </w:r>
      <w:r w:rsidR="002648BF" w:rsidRPr="00AE78BE">
        <w:rPr>
          <w:rFonts w:ascii="Palatino Linotype" w:hAnsi="Palatino Linotype" w:cs="Arial"/>
          <w:color w:val="000000" w:themeColor="text1"/>
          <w:sz w:val="21"/>
          <w:szCs w:val="21"/>
          <w:shd w:val="clear" w:color="auto" w:fill="FFFFFF"/>
        </w:rPr>
        <w:t>American</w:t>
      </w:r>
      <w:r w:rsidR="00F362D7" w:rsidRPr="00AE78BE">
        <w:rPr>
          <w:rFonts w:ascii="Palatino Linotype" w:hAnsi="Palatino Linotype" w:cs="Arial"/>
          <w:color w:val="000000" w:themeColor="text1"/>
          <w:sz w:val="21"/>
          <w:szCs w:val="21"/>
          <w:shd w:val="clear" w:color="auto" w:fill="FFFFFF"/>
        </w:rPr>
        <w:t xml:space="preserve"> countries </w:t>
      </w:r>
      <w:r w:rsidRPr="00AE78BE">
        <w:rPr>
          <w:rFonts w:ascii="Palatino Linotype" w:hAnsi="Palatino Linotype" w:cs="Arial"/>
          <w:color w:val="000000" w:themeColor="text1"/>
          <w:sz w:val="21"/>
          <w:szCs w:val="21"/>
          <w:shd w:val="clear" w:color="auto" w:fill="FFFFFF"/>
        </w:rPr>
        <w:t xml:space="preserve">have </w:t>
      </w:r>
      <w:r w:rsidR="00F362D7" w:rsidRPr="00AE78BE">
        <w:rPr>
          <w:rFonts w:ascii="Palatino Linotype" w:hAnsi="Palatino Linotype" w:cs="Arial"/>
          <w:color w:val="000000" w:themeColor="text1"/>
          <w:sz w:val="21"/>
          <w:szCs w:val="21"/>
          <w:shd w:val="clear" w:color="auto" w:fill="FFFFFF"/>
        </w:rPr>
        <w:t>won</w:t>
      </w:r>
      <w:r w:rsidRPr="00AE78BE">
        <w:rPr>
          <w:rFonts w:ascii="Palatino Linotype" w:hAnsi="Palatino Linotype" w:cs="Arial"/>
          <w:color w:val="000000" w:themeColor="text1"/>
          <w:sz w:val="21"/>
          <w:szCs w:val="21"/>
          <w:shd w:val="clear" w:color="auto" w:fill="FFFFFF"/>
        </w:rPr>
        <w:t xml:space="preserve"> state acceptance of </w:t>
      </w:r>
      <w:r w:rsidR="00993861" w:rsidRPr="00AE78BE">
        <w:rPr>
          <w:rFonts w:ascii="Palatino Linotype" w:hAnsi="Palatino Linotype" w:cs="Arial"/>
          <w:color w:val="000000" w:themeColor="text1"/>
          <w:sz w:val="21"/>
          <w:szCs w:val="21"/>
          <w:shd w:val="clear" w:color="auto" w:fill="FFFFFF"/>
        </w:rPr>
        <w:t>cultura</w:t>
      </w:r>
      <w:r w:rsidRPr="00AE78BE">
        <w:rPr>
          <w:rFonts w:ascii="Palatino Linotype" w:hAnsi="Palatino Linotype" w:cs="Arial"/>
          <w:color w:val="000000" w:themeColor="text1"/>
          <w:sz w:val="21"/>
          <w:szCs w:val="21"/>
          <w:shd w:val="clear" w:color="auto" w:fill="FFFFFF"/>
        </w:rPr>
        <w:t xml:space="preserve">l differences and </w:t>
      </w:r>
      <w:r w:rsidR="005D3072" w:rsidRPr="00AE78BE">
        <w:rPr>
          <w:rFonts w:ascii="Palatino Linotype" w:hAnsi="Palatino Linotype" w:cs="Arial"/>
          <w:color w:val="000000" w:themeColor="text1"/>
          <w:sz w:val="21"/>
          <w:szCs w:val="21"/>
          <w:shd w:val="clear" w:color="auto" w:fill="FFFFFF"/>
        </w:rPr>
        <w:t>multi</w:t>
      </w:r>
      <w:r w:rsidRPr="00AE78BE">
        <w:rPr>
          <w:rFonts w:ascii="Palatino Linotype" w:hAnsi="Palatino Linotype" w:cs="Arial"/>
          <w:color w:val="000000" w:themeColor="text1"/>
          <w:sz w:val="21"/>
          <w:szCs w:val="21"/>
          <w:shd w:val="clear" w:color="auto" w:fill="FFFFFF"/>
        </w:rPr>
        <w:t>lingualism</w:t>
      </w:r>
      <w:r w:rsidR="00993861" w:rsidRPr="00AE78BE">
        <w:rPr>
          <w:rFonts w:ascii="Palatino Linotype" w:hAnsi="Palatino Linotype" w:cs="Arial"/>
          <w:color w:val="000000" w:themeColor="text1"/>
          <w:sz w:val="21"/>
          <w:szCs w:val="21"/>
          <w:shd w:val="clear" w:color="auto" w:fill="FFFFFF"/>
        </w:rPr>
        <w:t xml:space="preserve">, </w:t>
      </w:r>
      <w:r w:rsidR="005D3072" w:rsidRPr="00AE78BE">
        <w:rPr>
          <w:rFonts w:ascii="Palatino Linotype" w:hAnsi="Palatino Linotype" w:cs="Arial"/>
          <w:color w:val="000000" w:themeColor="text1"/>
          <w:sz w:val="21"/>
          <w:szCs w:val="21"/>
          <w:shd w:val="clear" w:color="auto" w:fill="FFFFFF"/>
        </w:rPr>
        <w:t>but</w:t>
      </w:r>
      <w:r w:rsidR="00993861" w:rsidRPr="00AE78BE">
        <w:rPr>
          <w:rFonts w:ascii="Palatino Linotype" w:hAnsi="Palatino Linotype" w:cs="Arial"/>
          <w:color w:val="000000" w:themeColor="text1"/>
          <w:sz w:val="21"/>
          <w:szCs w:val="21"/>
          <w:shd w:val="clear" w:color="auto" w:fill="FFFFFF"/>
        </w:rPr>
        <w:t xml:space="preserve"> </w:t>
      </w:r>
      <w:r w:rsidRPr="00AE78BE">
        <w:rPr>
          <w:rFonts w:ascii="Palatino Linotype" w:hAnsi="Palatino Linotype" w:cs="Arial"/>
          <w:color w:val="000000" w:themeColor="text1"/>
          <w:sz w:val="21"/>
          <w:szCs w:val="21"/>
          <w:shd w:val="clear" w:color="auto" w:fill="FFFFFF"/>
        </w:rPr>
        <w:t>much</w:t>
      </w:r>
      <w:r w:rsidR="00993861" w:rsidRPr="00AE78BE">
        <w:rPr>
          <w:rFonts w:ascii="Palatino Linotype" w:hAnsi="Palatino Linotype" w:cs="Arial"/>
          <w:color w:val="000000" w:themeColor="text1"/>
          <w:sz w:val="21"/>
          <w:szCs w:val="21"/>
          <w:shd w:val="clear" w:color="auto" w:fill="FFFFFF"/>
        </w:rPr>
        <w:t xml:space="preserve"> </w:t>
      </w:r>
      <w:r w:rsidR="00F362D7" w:rsidRPr="00AE78BE">
        <w:rPr>
          <w:rFonts w:ascii="Palatino Linotype" w:hAnsi="Palatino Linotype" w:cs="Arial"/>
          <w:color w:val="000000" w:themeColor="text1"/>
          <w:sz w:val="21"/>
          <w:szCs w:val="21"/>
          <w:shd w:val="clear" w:color="auto" w:fill="FFFFFF"/>
        </w:rPr>
        <w:t>remains</w:t>
      </w:r>
      <w:r w:rsidR="00993861" w:rsidRPr="00AE78BE">
        <w:rPr>
          <w:rFonts w:ascii="Palatino Linotype" w:hAnsi="Palatino Linotype" w:cs="Arial"/>
          <w:color w:val="000000" w:themeColor="text1"/>
          <w:sz w:val="21"/>
          <w:szCs w:val="21"/>
          <w:shd w:val="clear" w:color="auto" w:fill="FFFFFF"/>
        </w:rPr>
        <w:t xml:space="preserve"> to</w:t>
      </w:r>
      <w:r w:rsidR="00F362D7" w:rsidRPr="00AE78BE">
        <w:rPr>
          <w:rFonts w:ascii="Palatino Linotype" w:hAnsi="Palatino Linotype" w:cs="Arial"/>
          <w:color w:val="000000" w:themeColor="text1"/>
          <w:sz w:val="21"/>
          <w:szCs w:val="21"/>
          <w:shd w:val="clear" w:color="auto" w:fill="FFFFFF"/>
        </w:rPr>
        <w:t xml:space="preserve"> win</w:t>
      </w:r>
      <w:r w:rsidR="00993861" w:rsidRPr="00AE78BE">
        <w:rPr>
          <w:rFonts w:ascii="Palatino Linotype" w:hAnsi="Palatino Linotype" w:cs="Arial"/>
          <w:color w:val="000000" w:themeColor="text1"/>
          <w:sz w:val="21"/>
          <w:szCs w:val="21"/>
          <w:shd w:val="clear" w:color="auto" w:fill="FFFFFF"/>
        </w:rPr>
        <w:t xml:space="preserve">. </w:t>
      </w:r>
      <w:r w:rsidRPr="00AE78BE">
        <w:rPr>
          <w:rFonts w:ascii="Palatino Linotype" w:hAnsi="Palatino Linotype" w:cs="Arial"/>
          <w:color w:val="000000" w:themeColor="text1"/>
          <w:sz w:val="21"/>
          <w:szCs w:val="21"/>
          <w:shd w:val="clear" w:color="auto" w:fill="FFFFFF"/>
        </w:rPr>
        <w:t xml:space="preserve">There </w:t>
      </w:r>
      <w:r w:rsidR="00993861" w:rsidRPr="00AE78BE">
        <w:rPr>
          <w:rFonts w:ascii="Palatino Linotype" w:hAnsi="Palatino Linotype" w:cs="Arial"/>
          <w:color w:val="000000" w:themeColor="text1"/>
          <w:sz w:val="21"/>
          <w:szCs w:val="21"/>
          <w:shd w:val="clear" w:color="auto" w:fill="FFFFFF"/>
        </w:rPr>
        <w:t>has</w:t>
      </w:r>
      <w:r w:rsidRPr="00AE78BE">
        <w:rPr>
          <w:rFonts w:ascii="Palatino Linotype" w:hAnsi="Palatino Linotype" w:cs="Arial"/>
          <w:color w:val="000000" w:themeColor="text1"/>
          <w:sz w:val="21"/>
          <w:szCs w:val="21"/>
          <w:shd w:val="clear" w:color="auto" w:fill="FFFFFF"/>
        </w:rPr>
        <w:t xml:space="preserve"> also</w:t>
      </w:r>
      <w:r w:rsidR="00993861" w:rsidRPr="00AE78BE">
        <w:rPr>
          <w:rFonts w:ascii="Palatino Linotype" w:hAnsi="Palatino Linotype" w:cs="Arial"/>
          <w:color w:val="000000" w:themeColor="text1"/>
          <w:sz w:val="21"/>
          <w:szCs w:val="21"/>
          <w:shd w:val="clear" w:color="auto" w:fill="FFFFFF"/>
        </w:rPr>
        <w:t xml:space="preserve"> been</w:t>
      </w:r>
      <w:r w:rsidR="00F362D7" w:rsidRPr="00AE78BE">
        <w:rPr>
          <w:rFonts w:ascii="Palatino Linotype" w:hAnsi="Palatino Linotype" w:cs="Arial"/>
          <w:color w:val="000000" w:themeColor="text1"/>
          <w:sz w:val="21"/>
          <w:szCs w:val="21"/>
          <w:shd w:val="clear" w:color="auto" w:fill="FFFFFF"/>
        </w:rPr>
        <w:t xml:space="preserve"> notable</w:t>
      </w:r>
      <w:r w:rsidR="00993861" w:rsidRPr="00AE78BE">
        <w:rPr>
          <w:rFonts w:ascii="Palatino Linotype" w:hAnsi="Palatino Linotype" w:cs="Arial"/>
          <w:color w:val="000000" w:themeColor="text1"/>
          <w:sz w:val="21"/>
          <w:szCs w:val="21"/>
          <w:shd w:val="clear" w:color="auto" w:fill="FFFFFF"/>
        </w:rPr>
        <w:t xml:space="preserve"> </w:t>
      </w:r>
      <w:r w:rsidRPr="00AE78BE">
        <w:rPr>
          <w:rFonts w:ascii="Palatino Linotype" w:hAnsi="Palatino Linotype" w:cs="Arial"/>
          <w:color w:val="000000" w:themeColor="text1"/>
          <w:sz w:val="21"/>
          <w:szCs w:val="21"/>
          <w:shd w:val="clear" w:color="auto" w:fill="FFFFFF"/>
        </w:rPr>
        <w:t>progress</w:t>
      </w:r>
      <w:r w:rsidR="00993861" w:rsidRPr="00AE78BE">
        <w:rPr>
          <w:rFonts w:ascii="Palatino Linotype" w:hAnsi="Palatino Linotype" w:cs="Arial"/>
          <w:color w:val="000000" w:themeColor="text1"/>
          <w:sz w:val="21"/>
          <w:szCs w:val="21"/>
          <w:shd w:val="clear" w:color="auto" w:fill="FFFFFF"/>
        </w:rPr>
        <w:t xml:space="preserve"> in </w:t>
      </w:r>
      <w:r w:rsidRPr="00AE78BE">
        <w:rPr>
          <w:rFonts w:ascii="Palatino Linotype" w:hAnsi="Palatino Linotype" w:cs="Arial"/>
          <w:color w:val="000000" w:themeColor="text1"/>
          <w:sz w:val="21"/>
          <w:szCs w:val="21"/>
          <w:shd w:val="clear" w:color="auto" w:fill="FFFFFF"/>
        </w:rPr>
        <w:t xml:space="preserve">constitutional </w:t>
      </w:r>
      <w:r w:rsidR="00993861" w:rsidRPr="00AE78BE">
        <w:rPr>
          <w:rFonts w:ascii="Palatino Linotype" w:hAnsi="Palatino Linotype" w:cs="Arial"/>
          <w:color w:val="000000" w:themeColor="text1"/>
          <w:sz w:val="21"/>
          <w:szCs w:val="21"/>
          <w:shd w:val="clear" w:color="auto" w:fill="FFFFFF"/>
        </w:rPr>
        <w:t>recogni</w:t>
      </w:r>
      <w:r w:rsidRPr="00AE78BE">
        <w:rPr>
          <w:rFonts w:ascii="Palatino Linotype" w:hAnsi="Palatino Linotype" w:cs="Arial"/>
          <w:color w:val="000000" w:themeColor="text1"/>
          <w:sz w:val="21"/>
          <w:szCs w:val="21"/>
          <w:shd w:val="clear" w:color="auto" w:fill="FFFFFF"/>
        </w:rPr>
        <w:t>tion of</w:t>
      </w:r>
      <w:r w:rsidR="00993861" w:rsidRPr="00AE78BE">
        <w:rPr>
          <w:rFonts w:ascii="Palatino Linotype" w:hAnsi="Palatino Linotype" w:cs="Arial"/>
          <w:color w:val="000000" w:themeColor="text1"/>
          <w:sz w:val="21"/>
          <w:szCs w:val="21"/>
          <w:shd w:val="clear" w:color="auto" w:fill="FFFFFF"/>
        </w:rPr>
        <w:t xml:space="preserve"> indigenous ancestral rights over territory, environment, and resources </w:t>
      </w:r>
      <w:r w:rsidRPr="00AE78BE">
        <w:rPr>
          <w:rFonts w:ascii="Palatino Linotype" w:hAnsi="Palatino Linotype" w:cs="Arial"/>
          <w:color w:val="000000" w:themeColor="text1"/>
          <w:sz w:val="21"/>
          <w:szCs w:val="21"/>
          <w:shd w:val="clear" w:color="auto" w:fill="FFFFFF"/>
        </w:rPr>
        <w:t>in</w:t>
      </w:r>
      <w:r w:rsidR="00993861" w:rsidRPr="00AE78BE">
        <w:rPr>
          <w:rFonts w:ascii="Palatino Linotype" w:hAnsi="Palatino Linotype" w:cs="Arial"/>
          <w:color w:val="000000" w:themeColor="text1"/>
          <w:sz w:val="21"/>
          <w:szCs w:val="21"/>
          <w:shd w:val="clear" w:color="auto" w:fill="FFFFFF"/>
        </w:rPr>
        <w:t xml:space="preserve"> </w:t>
      </w:r>
      <w:r w:rsidR="00F362D7" w:rsidRPr="00AE78BE">
        <w:rPr>
          <w:rFonts w:ascii="Palatino Linotype" w:hAnsi="Palatino Linotype" w:cs="Arial"/>
          <w:color w:val="000000" w:themeColor="text1"/>
          <w:sz w:val="21"/>
          <w:szCs w:val="21"/>
          <w:shd w:val="clear" w:color="auto" w:fill="FFFFFF"/>
        </w:rPr>
        <w:t xml:space="preserve">countries including </w:t>
      </w:r>
      <w:r w:rsidR="00993861" w:rsidRPr="00AE78BE">
        <w:rPr>
          <w:rFonts w:ascii="Palatino Linotype" w:hAnsi="Palatino Linotype" w:cs="Arial"/>
          <w:color w:val="000000" w:themeColor="text1"/>
          <w:sz w:val="21"/>
          <w:szCs w:val="21"/>
          <w:shd w:val="clear" w:color="auto" w:fill="FFFFFF"/>
        </w:rPr>
        <w:t xml:space="preserve">Brazil, Bolivia and Ecuador. </w:t>
      </w:r>
      <w:r w:rsidR="002648BF" w:rsidRPr="00AE78BE">
        <w:rPr>
          <w:rFonts w:ascii="Palatino Linotype" w:hAnsi="Palatino Linotype" w:cs="Arial"/>
          <w:color w:val="000000" w:themeColor="text1"/>
          <w:sz w:val="21"/>
          <w:szCs w:val="21"/>
          <w:shd w:val="clear" w:color="auto" w:fill="FFFFFF"/>
        </w:rPr>
        <w:t>Recognition</w:t>
      </w:r>
      <w:r w:rsidR="00AD5BA7" w:rsidRPr="00AE78BE">
        <w:rPr>
          <w:rFonts w:ascii="Palatino Linotype" w:hAnsi="Palatino Linotype" w:cs="Arial"/>
          <w:color w:val="000000" w:themeColor="text1"/>
          <w:sz w:val="21"/>
          <w:szCs w:val="21"/>
          <w:shd w:val="clear" w:color="auto" w:fill="FFFFFF"/>
        </w:rPr>
        <w:t xml:space="preserve"> of cultural and territorial rights</w:t>
      </w:r>
      <w:r w:rsidR="00F362D7" w:rsidRPr="00AE78BE">
        <w:rPr>
          <w:rFonts w:ascii="Palatino Linotype" w:hAnsi="Palatino Linotype" w:cs="Arial"/>
          <w:color w:val="000000" w:themeColor="text1"/>
          <w:sz w:val="21"/>
          <w:szCs w:val="21"/>
          <w:shd w:val="clear" w:color="auto" w:fill="FFFFFF"/>
        </w:rPr>
        <w:t>, however,</w:t>
      </w:r>
      <w:r w:rsidR="00AD5BA7" w:rsidRPr="00AE78BE">
        <w:rPr>
          <w:rFonts w:ascii="Palatino Linotype" w:hAnsi="Palatino Linotype" w:cs="Arial"/>
          <w:color w:val="000000" w:themeColor="text1"/>
          <w:sz w:val="21"/>
          <w:szCs w:val="21"/>
          <w:shd w:val="clear" w:color="auto" w:fill="FFFFFF"/>
        </w:rPr>
        <w:t xml:space="preserve"> </w:t>
      </w:r>
      <w:r w:rsidR="00F362D7" w:rsidRPr="00AE78BE">
        <w:rPr>
          <w:rFonts w:ascii="Palatino Linotype" w:hAnsi="Palatino Linotype" w:cs="Arial"/>
          <w:color w:val="000000" w:themeColor="text1"/>
          <w:sz w:val="21"/>
          <w:szCs w:val="21"/>
          <w:shd w:val="clear" w:color="auto" w:fill="FFFFFF"/>
        </w:rPr>
        <w:t xml:space="preserve">has not arrested </w:t>
      </w:r>
      <w:r w:rsidR="00AD5BA7" w:rsidRPr="00AE78BE">
        <w:rPr>
          <w:rFonts w:ascii="Palatino Linotype" w:hAnsi="Palatino Linotype" w:cs="Arial"/>
          <w:color w:val="000000" w:themeColor="text1"/>
          <w:sz w:val="21"/>
          <w:szCs w:val="21"/>
          <w:shd w:val="clear" w:color="auto" w:fill="FFFFFF"/>
        </w:rPr>
        <w:t xml:space="preserve">discrimination against indigenous people and </w:t>
      </w:r>
      <w:r w:rsidR="00F362D7" w:rsidRPr="00AE78BE">
        <w:rPr>
          <w:rFonts w:ascii="Palatino Linotype" w:hAnsi="Palatino Linotype" w:cs="Arial"/>
          <w:color w:val="000000" w:themeColor="text1"/>
          <w:sz w:val="21"/>
          <w:szCs w:val="21"/>
          <w:shd w:val="clear" w:color="auto" w:fill="FFFFFF"/>
        </w:rPr>
        <w:t xml:space="preserve">the effective denial of territorial rights in the interest of </w:t>
      </w:r>
      <w:r w:rsidR="00AD5BA7" w:rsidRPr="00AE78BE">
        <w:rPr>
          <w:rFonts w:ascii="Palatino Linotype" w:hAnsi="Palatino Linotype" w:cs="Arial"/>
          <w:color w:val="000000" w:themeColor="text1"/>
          <w:sz w:val="21"/>
          <w:szCs w:val="21"/>
          <w:shd w:val="clear" w:color="auto" w:fill="FFFFFF"/>
        </w:rPr>
        <w:t>multinational corporations.</w:t>
      </w:r>
      <w:r w:rsidR="008C1BAA" w:rsidRPr="00AE78BE">
        <w:rPr>
          <w:rFonts w:ascii="Palatino Linotype" w:hAnsi="Palatino Linotype"/>
          <w:color w:val="000000" w:themeColor="text1"/>
          <w:sz w:val="21"/>
          <w:szCs w:val="21"/>
        </w:rPr>
        <w:t xml:space="preserve"> </w:t>
      </w:r>
    </w:p>
    <w:p w:rsidR="008C1BAA" w:rsidRPr="00AE78BE" w:rsidRDefault="008C1BAA" w:rsidP="008C1BAA">
      <w:pPr>
        <w:spacing w:before="0" w:line="264" w:lineRule="auto"/>
        <w:ind w:firstLine="0"/>
        <w:rPr>
          <w:rFonts w:ascii="Palatino Linotype" w:hAnsi="Palatino Linotype"/>
          <w:color w:val="000000" w:themeColor="text1"/>
          <w:sz w:val="21"/>
          <w:szCs w:val="21"/>
        </w:rPr>
      </w:pPr>
    </w:p>
    <w:p w:rsidR="008C1BAA" w:rsidRPr="00AE78BE" w:rsidRDefault="008C1BAA" w:rsidP="008C1BAA">
      <w:pPr>
        <w:spacing w:before="0" w:line="264" w:lineRule="auto"/>
        <w:ind w:firstLine="0"/>
        <w:jc w:val="left"/>
        <w:rPr>
          <w:rFonts w:ascii="Palatino Linotype" w:hAnsi="Palatino Linotype"/>
          <w:b/>
          <w:color w:val="000000" w:themeColor="text1"/>
        </w:rPr>
      </w:pPr>
      <w:r w:rsidRPr="00AE78BE">
        <w:rPr>
          <w:rFonts w:ascii="Palatino Linotype" w:hAnsi="Palatino Linotype"/>
          <w:b/>
          <w:color w:val="000000" w:themeColor="text1"/>
        </w:rPr>
        <w:t>Addressing Indigenous Issues as a National Question</w:t>
      </w:r>
    </w:p>
    <w:p w:rsidR="00993861" w:rsidRPr="00AE78BE" w:rsidRDefault="00B270CC" w:rsidP="008C1BAA">
      <w:pPr>
        <w:shd w:val="clear" w:color="auto" w:fill="FFFFFF" w:themeFill="background1"/>
        <w:spacing w:before="0" w:after="120" w:line="264" w:lineRule="auto"/>
        <w:ind w:firstLine="0"/>
        <w:rPr>
          <w:rFonts w:ascii="Palatino Linotype" w:hAnsi="Palatino Linotype" w:cs="Arial"/>
          <w:color w:val="000000" w:themeColor="text1"/>
          <w:sz w:val="21"/>
          <w:szCs w:val="21"/>
          <w:shd w:val="clear" w:color="auto" w:fill="FFFFFF"/>
        </w:rPr>
      </w:pPr>
      <w:r>
        <w:rPr>
          <w:rFonts w:ascii="Palatino Linotype" w:hAnsi="Palatino Linotype" w:cs="Arial"/>
          <w:noProof/>
          <w:color w:val="000000" w:themeColor="text1"/>
          <w:sz w:val="21"/>
          <w:szCs w:val="21"/>
          <w:lang w:val="en-US"/>
        </w:rPr>
        <w:pict>
          <v:shape id="_x0000_s1092" type="#_x0000_t202" style="position:absolute;left:0;text-align:left;margin-left:-2.6pt;margin-top:224.05pt;width:5in;height:27.6pt;z-index:251716096" stroked="f">
            <v:textbox style="mso-next-textbox:#_x0000_s1092">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26</w:t>
                  </w:r>
                  <w:r>
                    <w:rPr>
                      <w:rFonts w:ascii="Palatino Linotype" w:hAnsi="Palatino Linotype"/>
                      <w:b/>
                      <w:i/>
                      <w:sz w:val="18"/>
                      <w:szCs w:val="18"/>
                    </w:rPr>
                    <w:tab/>
                    <w:t>Marxist Leninist New Democracy 67</w:t>
                  </w:r>
                </w:p>
              </w:txbxContent>
            </v:textbox>
          </v:shape>
        </w:pict>
      </w:r>
      <w:r w:rsidR="00993861" w:rsidRPr="00AE78BE">
        <w:rPr>
          <w:rFonts w:ascii="Palatino Linotype" w:hAnsi="Palatino Linotype" w:cs="Arial"/>
          <w:color w:val="000000" w:themeColor="text1"/>
          <w:sz w:val="21"/>
          <w:szCs w:val="21"/>
          <w:shd w:val="clear" w:color="auto" w:fill="FFFFFF"/>
        </w:rPr>
        <w:t xml:space="preserve">Marxism took the initiative to address the national question and to propose the right of nations to self determination as a means of overcoming national oppression. </w:t>
      </w:r>
      <w:r w:rsidR="008C1BAA" w:rsidRPr="00AE78BE">
        <w:rPr>
          <w:rFonts w:ascii="Palatino Linotype" w:hAnsi="Palatino Linotype" w:cs="Arial"/>
          <w:color w:val="000000" w:themeColor="text1"/>
          <w:sz w:val="21"/>
          <w:szCs w:val="21"/>
          <w:shd w:val="clear" w:color="auto" w:fill="FFFFFF"/>
        </w:rPr>
        <w:t>Thus</w:t>
      </w:r>
      <w:r w:rsidR="00993861" w:rsidRPr="00AE78BE">
        <w:rPr>
          <w:rFonts w:ascii="Palatino Linotype" w:hAnsi="Palatino Linotype" w:cs="Arial"/>
          <w:color w:val="000000" w:themeColor="text1"/>
          <w:sz w:val="21"/>
          <w:szCs w:val="21"/>
          <w:shd w:val="clear" w:color="auto" w:fill="FFFFFF"/>
        </w:rPr>
        <w:t xml:space="preserve"> Marxists </w:t>
      </w:r>
      <w:r w:rsidR="008C1BAA" w:rsidRPr="00AE78BE">
        <w:rPr>
          <w:rFonts w:ascii="Palatino Linotype" w:hAnsi="Palatino Linotype" w:cs="Arial"/>
          <w:color w:val="000000" w:themeColor="text1"/>
          <w:sz w:val="21"/>
          <w:szCs w:val="21"/>
          <w:shd w:val="clear" w:color="auto" w:fill="FFFFFF"/>
        </w:rPr>
        <w:t xml:space="preserve">placed themselves </w:t>
      </w:r>
      <w:r w:rsidR="00993861" w:rsidRPr="00AE78BE">
        <w:rPr>
          <w:rFonts w:ascii="Palatino Linotype" w:hAnsi="Palatino Linotype" w:cs="Arial"/>
          <w:color w:val="000000" w:themeColor="text1"/>
          <w:sz w:val="21"/>
          <w:szCs w:val="21"/>
          <w:shd w:val="clear" w:color="auto" w:fill="FFFFFF"/>
        </w:rPr>
        <w:t xml:space="preserve">at the forefront of defending the right </w:t>
      </w:r>
      <w:r w:rsidR="008C1BAA" w:rsidRPr="00AE78BE">
        <w:rPr>
          <w:rFonts w:ascii="Palatino Linotype" w:hAnsi="Palatino Linotype" w:cs="Arial"/>
          <w:color w:val="000000" w:themeColor="text1"/>
          <w:sz w:val="21"/>
          <w:szCs w:val="21"/>
          <w:shd w:val="clear" w:color="auto" w:fill="FFFFFF"/>
        </w:rPr>
        <w:t xml:space="preserve">to independence of </w:t>
      </w:r>
      <w:r w:rsidR="00993861" w:rsidRPr="00AE78BE">
        <w:rPr>
          <w:rFonts w:ascii="Palatino Linotype" w:hAnsi="Palatino Linotype" w:cs="Arial"/>
          <w:color w:val="000000" w:themeColor="text1"/>
          <w:sz w:val="21"/>
          <w:szCs w:val="21"/>
          <w:shd w:val="clear" w:color="auto" w:fill="FFFFFF"/>
        </w:rPr>
        <w:t xml:space="preserve">nations dominated by colonialism. The national question has come a long way since direct colonial rule began to collapse after WW2. The loyal feudal/bourgeois classes to whom the colonialists transferred power have since indulged in national oppression. The victims of oppression are not only people who can be identified as a nation, based on definition of Stalin that essentially refers to eligibility to become a nation state. There are communities that </w:t>
      </w:r>
      <w:r w:rsidR="001501C5" w:rsidRPr="00AE78BE">
        <w:rPr>
          <w:rFonts w:ascii="Palatino Linotype" w:hAnsi="Palatino Linotype" w:cs="Arial"/>
          <w:color w:val="000000" w:themeColor="text1"/>
          <w:sz w:val="21"/>
          <w:szCs w:val="21"/>
          <w:shd w:val="clear" w:color="auto" w:fill="FFFFFF"/>
        </w:rPr>
        <w:t>well</w:t>
      </w:r>
      <w:r w:rsidR="00993861" w:rsidRPr="00AE78BE">
        <w:rPr>
          <w:rFonts w:ascii="Palatino Linotype" w:hAnsi="Palatino Linotype" w:cs="Arial"/>
          <w:color w:val="000000" w:themeColor="text1"/>
          <w:sz w:val="21"/>
          <w:szCs w:val="21"/>
          <w:shd w:val="clear" w:color="auto" w:fill="FFFFFF"/>
        </w:rPr>
        <w:t xml:space="preserve"> satisfy criteria concerning </w:t>
      </w:r>
      <w:r w:rsidR="001501C5" w:rsidRPr="00AE78BE">
        <w:rPr>
          <w:rFonts w:ascii="Palatino Linotype" w:hAnsi="Palatino Linotype" w:cs="Arial"/>
          <w:color w:val="000000" w:themeColor="text1"/>
          <w:sz w:val="21"/>
          <w:szCs w:val="21"/>
          <w:shd w:val="clear" w:color="auto" w:fill="FFFFFF"/>
        </w:rPr>
        <w:t>common language, common economic life and psychological make-up</w:t>
      </w:r>
      <w:r w:rsidR="00993861" w:rsidRPr="00AE78BE">
        <w:rPr>
          <w:rFonts w:ascii="Palatino Linotype" w:hAnsi="Palatino Linotype" w:cs="Arial"/>
          <w:color w:val="000000" w:themeColor="text1"/>
          <w:sz w:val="21"/>
          <w:szCs w:val="21"/>
          <w:shd w:val="clear" w:color="auto" w:fill="FFFFFF"/>
        </w:rPr>
        <w:t xml:space="preserve"> but fail to varying degrees in </w:t>
      </w:r>
      <w:r w:rsidR="001501C5" w:rsidRPr="00AE78BE">
        <w:rPr>
          <w:rFonts w:ascii="Palatino Linotype" w:hAnsi="Palatino Linotype" w:cs="Arial"/>
          <w:color w:val="000000" w:themeColor="text1"/>
          <w:sz w:val="21"/>
          <w:szCs w:val="21"/>
          <w:shd w:val="clear" w:color="auto" w:fill="FFFFFF"/>
        </w:rPr>
        <w:t>the matter</w:t>
      </w:r>
      <w:r w:rsidR="00993861" w:rsidRPr="00AE78BE">
        <w:rPr>
          <w:rFonts w:ascii="Palatino Linotype" w:hAnsi="Palatino Linotype" w:cs="Arial"/>
          <w:color w:val="000000" w:themeColor="text1"/>
          <w:sz w:val="21"/>
          <w:szCs w:val="21"/>
          <w:shd w:val="clear" w:color="auto" w:fill="FFFFFF"/>
        </w:rPr>
        <w:t xml:space="preserve"> of conti</w:t>
      </w:r>
      <w:r w:rsidR="001501C5" w:rsidRPr="00AE78BE">
        <w:rPr>
          <w:rFonts w:ascii="Palatino Linotype" w:hAnsi="Palatino Linotype" w:cs="Arial"/>
          <w:color w:val="000000" w:themeColor="text1"/>
          <w:sz w:val="21"/>
          <w:szCs w:val="21"/>
          <w:shd w:val="clear" w:color="auto" w:fill="FFFFFF"/>
        </w:rPr>
        <w:t>nuous</w:t>
      </w:r>
      <w:r w:rsidR="00993861" w:rsidRPr="00AE78BE">
        <w:rPr>
          <w:rFonts w:ascii="Palatino Linotype" w:hAnsi="Palatino Linotype" w:cs="Arial"/>
          <w:color w:val="000000" w:themeColor="text1"/>
          <w:sz w:val="21"/>
          <w:szCs w:val="21"/>
          <w:shd w:val="clear" w:color="auto" w:fill="FFFFFF"/>
        </w:rPr>
        <w:t xml:space="preserve"> territory</w:t>
      </w:r>
      <w:r w:rsidR="001501C5" w:rsidRPr="00AE78BE">
        <w:rPr>
          <w:rFonts w:ascii="Palatino Linotype" w:hAnsi="Palatino Linotype" w:cs="Arial"/>
          <w:color w:val="000000" w:themeColor="text1"/>
          <w:sz w:val="21"/>
          <w:szCs w:val="21"/>
          <w:shd w:val="clear" w:color="auto" w:fill="FFFFFF"/>
        </w:rPr>
        <w:t>. There are communities that share territory with others with whom they have little in common in linguistic an</w:t>
      </w:r>
      <w:r w:rsidR="00F77DC7" w:rsidRPr="00AE78BE">
        <w:rPr>
          <w:rFonts w:ascii="Palatino Linotype" w:hAnsi="Palatino Linotype" w:cs="Arial"/>
          <w:color w:val="000000" w:themeColor="text1"/>
          <w:sz w:val="21"/>
          <w:szCs w:val="21"/>
          <w:shd w:val="clear" w:color="auto" w:fill="FFFFFF"/>
        </w:rPr>
        <w:t>d</w:t>
      </w:r>
      <w:r w:rsidR="001501C5" w:rsidRPr="00AE78BE">
        <w:rPr>
          <w:rFonts w:ascii="Palatino Linotype" w:hAnsi="Palatino Linotype" w:cs="Arial"/>
          <w:color w:val="000000" w:themeColor="text1"/>
          <w:sz w:val="21"/>
          <w:szCs w:val="21"/>
          <w:shd w:val="clear" w:color="auto" w:fill="FFFFFF"/>
        </w:rPr>
        <w:t xml:space="preserve"> cultural </w:t>
      </w:r>
      <w:r w:rsidR="001501C5" w:rsidRPr="00AE78BE">
        <w:rPr>
          <w:rFonts w:ascii="Palatino Linotype" w:hAnsi="Palatino Linotype" w:cs="Arial"/>
          <w:color w:val="000000" w:themeColor="text1"/>
          <w:sz w:val="21"/>
          <w:szCs w:val="21"/>
          <w:shd w:val="clear" w:color="auto" w:fill="FFFFFF"/>
        </w:rPr>
        <w:lastRenderedPageBreak/>
        <w:t>terms</w:t>
      </w:r>
      <w:r w:rsidR="00993861" w:rsidRPr="00AE78BE">
        <w:rPr>
          <w:rFonts w:ascii="Palatino Linotype" w:hAnsi="Palatino Linotype" w:cs="Arial"/>
          <w:color w:val="000000" w:themeColor="text1"/>
          <w:sz w:val="21"/>
          <w:szCs w:val="21"/>
          <w:shd w:val="clear" w:color="auto" w:fill="FFFFFF"/>
        </w:rPr>
        <w:t>.</w:t>
      </w:r>
      <w:r w:rsidR="00F77DC7" w:rsidRPr="00AE78BE">
        <w:rPr>
          <w:rFonts w:ascii="Palatino Linotype" w:hAnsi="Palatino Linotype" w:cs="Arial"/>
          <w:color w:val="000000" w:themeColor="text1"/>
          <w:sz w:val="21"/>
          <w:szCs w:val="21"/>
          <w:shd w:val="clear" w:color="auto" w:fill="FFFFFF"/>
        </w:rPr>
        <w:t xml:space="preserve"> What will happen to </w:t>
      </w:r>
      <w:r w:rsidR="002648BF" w:rsidRPr="00AE78BE">
        <w:rPr>
          <w:rFonts w:ascii="Palatino Linotype" w:hAnsi="Palatino Linotype" w:cs="Arial"/>
          <w:color w:val="000000" w:themeColor="text1"/>
          <w:sz w:val="21"/>
          <w:szCs w:val="21"/>
          <w:shd w:val="clear" w:color="auto" w:fill="FFFFFF"/>
        </w:rPr>
        <w:t>these</w:t>
      </w:r>
      <w:r w:rsidR="00F77DC7" w:rsidRPr="00AE78BE">
        <w:rPr>
          <w:rFonts w:ascii="Palatino Linotype" w:hAnsi="Palatino Linotype" w:cs="Arial"/>
          <w:color w:val="000000" w:themeColor="text1"/>
          <w:sz w:val="21"/>
          <w:szCs w:val="21"/>
          <w:shd w:val="clear" w:color="auto" w:fill="FFFFFF"/>
        </w:rPr>
        <w:t xml:space="preserve"> identities cannot be predicted under the existing conditions of neo-colonial domination.</w:t>
      </w:r>
    </w:p>
    <w:p w:rsidR="003B0251" w:rsidRPr="00AE78BE" w:rsidRDefault="00F77DC7" w:rsidP="008C1BAA">
      <w:pPr>
        <w:shd w:val="clear" w:color="auto" w:fill="FFFFFF" w:themeFill="background1"/>
        <w:spacing w:before="0" w:after="120" w:line="264" w:lineRule="auto"/>
        <w:ind w:firstLine="0"/>
        <w:rPr>
          <w:rFonts w:ascii="Palatino Linotype" w:hAnsi="Palatino Linotype" w:cs="Arial"/>
          <w:color w:val="000000" w:themeColor="text1"/>
          <w:sz w:val="21"/>
          <w:szCs w:val="21"/>
          <w:shd w:val="clear" w:color="auto" w:fill="FFFFFF"/>
        </w:rPr>
      </w:pPr>
      <w:r w:rsidRPr="00AE78BE">
        <w:rPr>
          <w:rFonts w:ascii="Palatino Linotype" w:hAnsi="Palatino Linotype" w:cs="Arial"/>
          <w:color w:val="000000" w:themeColor="text1"/>
          <w:sz w:val="21"/>
          <w:szCs w:val="21"/>
          <w:shd w:val="clear" w:color="auto" w:fill="FFFFFF"/>
        </w:rPr>
        <w:t xml:space="preserve">But </w:t>
      </w:r>
      <w:r w:rsidR="002648BF" w:rsidRPr="00AE78BE">
        <w:rPr>
          <w:rFonts w:ascii="Palatino Linotype" w:hAnsi="Palatino Linotype" w:cs="Arial"/>
          <w:color w:val="000000" w:themeColor="text1"/>
          <w:sz w:val="21"/>
          <w:szCs w:val="21"/>
          <w:shd w:val="clear" w:color="auto" w:fill="FFFFFF"/>
        </w:rPr>
        <w:t>the</w:t>
      </w:r>
      <w:r w:rsidRPr="00AE78BE">
        <w:rPr>
          <w:rFonts w:ascii="Palatino Linotype" w:hAnsi="Palatino Linotype" w:cs="Arial"/>
          <w:color w:val="000000" w:themeColor="text1"/>
          <w:sz w:val="21"/>
          <w:szCs w:val="21"/>
          <w:shd w:val="clear" w:color="auto" w:fill="FFFFFF"/>
        </w:rPr>
        <w:t xml:space="preserve"> term national minorities seems inadequate to refer to indigenous communities with a long history of relatively independent existence as a social group with a distinct culture. The concept of nationality was introduced </w:t>
      </w:r>
      <w:r w:rsidR="00D66FC1" w:rsidRPr="00AE78BE">
        <w:rPr>
          <w:rFonts w:ascii="Palatino Linotype" w:hAnsi="Palatino Linotype" w:cs="Arial"/>
          <w:color w:val="000000" w:themeColor="text1"/>
          <w:sz w:val="21"/>
          <w:szCs w:val="21"/>
          <w:shd w:val="clear" w:color="auto" w:fill="FFFFFF"/>
        </w:rPr>
        <w:t xml:space="preserve">by New Democratic Marxist Leninist Party (NDMLP) of Sri Lanka </w:t>
      </w:r>
      <w:r w:rsidRPr="00AE78BE">
        <w:rPr>
          <w:rFonts w:ascii="Palatino Linotype" w:hAnsi="Palatino Linotype" w:cs="Arial"/>
          <w:color w:val="000000" w:themeColor="text1"/>
          <w:sz w:val="21"/>
          <w:szCs w:val="21"/>
          <w:shd w:val="clear" w:color="auto" w:fill="FFFFFF"/>
        </w:rPr>
        <w:t xml:space="preserve">to address the national question in countries with several social groups that qualify for the right to self determination as nations but face practical obstacles to </w:t>
      </w:r>
      <w:r w:rsidR="00D66FC1" w:rsidRPr="00AE78BE">
        <w:rPr>
          <w:rFonts w:ascii="Palatino Linotype" w:hAnsi="Palatino Linotype" w:cs="Arial"/>
          <w:color w:val="000000" w:themeColor="text1"/>
          <w:sz w:val="21"/>
          <w:szCs w:val="21"/>
          <w:shd w:val="clear" w:color="auto" w:fill="FFFFFF"/>
        </w:rPr>
        <w:t>exercise the right to</w:t>
      </w:r>
      <w:r w:rsidRPr="00AE78BE">
        <w:rPr>
          <w:rFonts w:ascii="Palatino Linotype" w:hAnsi="Palatino Linotype" w:cs="Arial"/>
          <w:color w:val="000000" w:themeColor="text1"/>
          <w:sz w:val="21"/>
          <w:szCs w:val="21"/>
          <w:shd w:val="clear" w:color="auto" w:fill="FFFFFF"/>
        </w:rPr>
        <w:t xml:space="preserve"> secession.</w:t>
      </w:r>
      <w:r w:rsidR="00D66FC1" w:rsidRPr="00AE78BE">
        <w:rPr>
          <w:rFonts w:ascii="Palatino Linotype" w:hAnsi="Palatino Linotype" w:cs="Arial"/>
          <w:color w:val="000000" w:themeColor="text1"/>
          <w:sz w:val="21"/>
          <w:szCs w:val="21"/>
          <w:shd w:val="clear" w:color="auto" w:fill="FFFFFF"/>
        </w:rPr>
        <w:t xml:space="preserve"> </w:t>
      </w:r>
    </w:p>
    <w:p w:rsidR="00F77DC7" w:rsidRPr="00AE78BE" w:rsidRDefault="00D66FC1" w:rsidP="008C1BAA">
      <w:pPr>
        <w:shd w:val="clear" w:color="auto" w:fill="FFFFFF" w:themeFill="background1"/>
        <w:spacing w:before="0" w:after="120" w:line="264" w:lineRule="auto"/>
        <w:ind w:firstLine="0"/>
        <w:rPr>
          <w:rFonts w:ascii="Palatino Linotype" w:hAnsi="Palatino Linotype" w:cs="Arial"/>
          <w:color w:val="000000" w:themeColor="text1"/>
          <w:sz w:val="21"/>
          <w:szCs w:val="21"/>
          <w:shd w:val="clear" w:color="auto" w:fill="FFFFFF"/>
        </w:rPr>
      </w:pPr>
      <w:r w:rsidRPr="00AE78BE">
        <w:rPr>
          <w:rFonts w:ascii="Palatino Linotype" w:hAnsi="Palatino Linotype" w:cs="Arial"/>
          <w:color w:val="000000" w:themeColor="text1"/>
          <w:sz w:val="21"/>
          <w:szCs w:val="21"/>
          <w:shd w:val="clear" w:color="auto" w:fill="FFFFFF"/>
        </w:rPr>
        <w:t xml:space="preserve">The NDMLP proposed the extension of the right to self determination not only to nationalities that face difficulty in implementing secession as well as to national minorities. The manner in which the rights of minority nationalities have been accommodated by the USSR, China and more recently in Nicaragua and in principle by the Maoists of Nepal have lessons to offer, although the term nationality is </w:t>
      </w:r>
      <w:r w:rsidR="0022669C" w:rsidRPr="00AE78BE">
        <w:rPr>
          <w:rFonts w:ascii="Palatino Linotype" w:hAnsi="Palatino Linotype" w:cs="Arial"/>
          <w:color w:val="000000" w:themeColor="text1"/>
          <w:sz w:val="21"/>
          <w:szCs w:val="21"/>
          <w:shd w:val="clear" w:color="auto" w:fill="FFFFFF"/>
        </w:rPr>
        <w:t>at times</w:t>
      </w:r>
      <w:r w:rsidRPr="00AE78BE">
        <w:rPr>
          <w:rFonts w:ascii="Palatino Linotype" w:hAnsi="Palatino Linotype" w:cs="Arial"/>
          <w:color w:val="000000" w:themeColor="text1"/>
          <w:sz w:val="21"/>
          <w:szCs w:val="21"/>
          <w:shd w:val="clear" w:color="auto" w:fill="FFFFFF"/>
        </w:rPr>
        <w:t xml:space="preserve"> avoided and reference is to national minorities.</w:t>
      </w:r>
    </w:p>
    <w:p w:rsidR="009B6127" w:rsidRPr="00AE78BE" w:rsidRDefault="00E0056F" w:rsidP="00E0056F">
      <w:pPr>
        <w:shd w:val="clear" w:color="auto" w:fill="FFFFFF" w:themeFill="background1"/>
        <w:spacing w:before="0" w:after="120" w:line="264" w:lineRule="auto"/>
        <w:ind w:firstLine="0"/>
        <w:rPr>
          <w:rFonts w:ascii="Palatino Linotype" w:hAnsi="Palatino Linotype" w:cs="Arial"/>
          <w:color w:val="000000" w:themeColor="text1"/>
          <w:sz w:val="21"/>
          <w:szCs w:val="21"/>
          <w:shd w:val="clear" w:color="auto" w:fill="FFFFFF"/>
        </w:rPr>
      </w:pPr>
      <w:r w:rsidRPr="00AE78BE">
        <w:rPr>
          <w:rFonts w:ascii="Palatino Linotype" w:hAnsi="Palatino Linotype" w:cs="Arial"/>
          <w:color w:val="000000" w:themeColor="text1"/>
          <w:sz w:val="21"/>
          <w:szCs w:val="21"/>
          <w:shd w:val="clear" w:color="auto" w:fill="FFFFFF"/>
        </w:rPr>
        <w:t>The NDMLP studied the</w:t>
      </w:r>
      <w:r w:rsidR="00993861" w:rsidRPr="00AE78BE">
        <w:rPr>
          <w:rFonts w:ascii="Palatino Linotype" w:hAnsi="Palatino Linotype" w:cs="Arial"/>
          <w:color w:val="000000" w:themeColor="text1"/>
          <w:sz w:val="21"/>
          <w:szCs w:val="21"/>
          <w:shd w:val="clear" w:color="auto" w:fill="FFFFFF"/>
        </w:rPr>
        <w:t xml:space="preserve"> question extensively</w:t>
      </w:r>
      <w:r w:rsidRPr="00AE78BE">
        <w:rPr>
          <w:rFonts w:ascii="Palatino Linotype" w:hAnsi="Palatino Linotype" w:cs="Arial"/>
          <w:color w:val="000000" w:themeColor="text1"/>
          <w:sz w:val="21"/>
          <w:szCs w:val="21"/>
          <w:shd w:val="clear" w:color="auto" w:fill="FFFFFF"/>
        </w:rPr>
        <w:t xml:space="preserve"> and, while</w:t>
      </w:r>
      <w:r w:rsidR="00993861" w:rsidRPr="00AE78BE">
        <w:rPr>
          <w:rFonts w:ascii="Palatino Linotype" w:hAnsi="Palatino Linotype" w:cs="Arial"/>
          <w:color w:val="000000" w:themeColor="text1"/>
          <w:sz w:val="21"/>
          <w:szCs w:val="21"/>
          <w:shd w:val="clear" w:color="auto" w:fill="FFFFFF"/>
        </w:rPr>
        <w:t xml:space="preserve"> reaffirm</w:t>
      </w:r>
      <w:r w:rsidRPr="00AE78BE">
        <w:rPr>
          <w:rFonts w:ascii="Palatino Linotype" w:hAnsi="Palatino Linotype" w:cs="Arial"/>
          <w:color w:val="000000" w:themeColor="text1"/>
          <w:sz w:val="21"/>
          <w:szCs w:val="21"/>
          <w:shd w:val="clear" w:color="auto" w:fill="FFFFFF"/>
        </w:rPr>
        <w:t>ing</w:t>
      </w:r>
      <w:r w:rsidR="00993861" w:rsidRPr="00AE78BE">
        <w:rPr>
          <w:rFonts w:ascii="Palatino Linotype" w:hAnsi="Palatino Linotype" w:cs="Arial"/>
          <w:color w:val="000000" w:themeColor="text1"/>
          <w:sz w:val="21"/>
          <w:szCs w:val="21"/>
          <w:shd w:val="clear" w:color="auto" w:fill="FFFFFF"/>
        </w:rPr>
        <w:t xml:space="preserve"> the right of nations to self determination </w:t>
      </w:r>
      <w:r w:rsidRPr="00AE78BE">
        <w:rPr>
          <w:rFonts w:ascii="Palatino Linotype" w:hAnsi="Palatino Linotype" w:cs="Arial"/>
          <w:color w:val="000000" w:themeColor="text1"/>
          <w:sz w:val="21"/>
          <w:szCs w:val="21"/>
          <w:shd w:val="clear" w:color="auto" w:fill="FFFFFF"/>
        </w:rPr>
        <w:t>and</w:t>
      </w:r>
      <w:r w:rsidR="00993861" w:rsidRPr="00AE78BE">
        <w:rPr>
          <w:rFonts w:ascii="Palatino Linotype" w:hAnsi="Palatino Linotype" w:cs="Arial"/>
          <w:color w:val="000000" w:themeColor="text1"/>
          <w:sz w:val="21"/>
          <w:szCs w:val="21"/>
          <w:shd w:val="clear" w:color="auto" w:fill="FFFFFF"/>
        </w:rPr>
        <w:t xml:space="preserve"> the</w:t>
      </w:r>
      <w:r w:rsidRPr="00AE78BE">
        <w:rPr>
          <w:rFonts w:ascii="Palatino Linotype" w:hAnsi="Palatino Linotype" w:cs="Arial"/>
          <w:color w:val="000000" w:themeColor="text1"/>
          <w:sz w:val="21"/>
          <w:szCs w:val="21"/>
          <w:shd w:val="clear" w:color="auto" w:fill="FFFFFF"/>
        </w:rPr>
        <w:t xml:space="preserve"> implied</w:t>
      </w:r>
      <w:r w:rsidR="00993861" w:rsidRPr="00AE78BE">
        <w:rPr>
          <w:rFonts w:ascii="Palatino Linotype" w:hAnsi="Palatino Linotype" w:cs="Arial"/>
          <w:color w:val="000000" w:themeColor="text1"/>
          <w:sz w:val="21"/>
          <w:szCs w:val="21"/>
          <w:shd w:val="clear" w:color="auto" w:fill="FFFFFF"/>
        </w:rPr>
        <w:t xml:space="preserve"> right to secession, extended the right </w:t>
      </w:r>
      <w:r w:rsidRPr="00AE78BE">
        <w:rPr>
          <w:rFonts w:ascii="Palatino Linotype" w:hAnsi="Palatino Linotype" w:cs="Arial"/>
          <w:color w:val="000000" w:themeColor="text1"/>
          <w:sz w:val="21"/>
          <w:szCs w:val="21"/>
          <w:shd w:val="clear" w:color="auto" w:fill="FFFFFF"/>
        </w:rPr>
        <w:t xml:space="preserve">to self determination </w:t>
      </w:r>
      <w:r w:rsidR="00993861" w:rsidRPr="00AE78BE">
        <w:rPr>
          <w:rFonts w:ascii="Palatino Linotype" w:hAnsi="Palatino Linotype" w:cs="Arial"/>
          <w:color w:val="000000" w:themeColor="text1"/>
          <w:sz w:val="21"/>
          <w:szCs w:val="21"/>
          <w:shd w:val="clear" w:color="auto" w:fill="FFFFFF"/>
        </w:rPr>
        <w:t xml:space="preserve">to people who qualify as nations in all respects </w:t>
      </w:r>
      <w:r w:rsidRPr="00AE78BE">
        <w:rPr>
          <w:rFonts w:ascii="Palatino Linotype" w:hAnsi="Palatino Linotype" w:cs="Arial"/>
          <w:color w:val="000000" w:themeColor="text1"/>
          <w:sz w:val="21"/>
          <w:szCs w:val="21"/>
          <w:shd w:val="clear" w:color="auto" w:fill="FFFFFF"/>
        </w:rPr>
        <w:t xml:space="preserve">but </w:t>
      </w:r>
      <w:r w:rsidR="009B6127" w:rsidRPr="00AE78BE">
        <w:rPr>
          <w:rFonts w:ascii="Palatino Linotype" w:hAnsi="Palatino Linotype" w:cs="Arial"/>
          <w:color w:val="000000" w:themeColor="text1"/>
          <w:sz w:val="21"/>
          <w:szCs w:val="21"/>
          <w:shd w:val="clear" w:color="auto" w:fill="FFFFFF"/>
        </w:rPr>
        <w:t xml:space="preserve">cannot secede for a combination of reasons including geographic factors. </w:t>
      </w:r>
      <w:r w:rsidR="003320E3" w:rsidRPr="00AE78BE">
        <w:rPr>
          <w:rFonts w:ascii="Palatino Linotype" w:hAnsi="Palatino Linotype" w:cs="Arial"/>
          <w:color w:val="000000" w:themeColor="text1"/>
          <w:sz w:val="21"/>
          <w:szCs w:val="21"/>
          <w:shd w:val="clear" w:color="auto" w:fill="FFFFFF"/>
        </w:rPr>
        <w:t>The NDMLP opted</w:t>
      </w:r>
      <w:r w:rsidR="00C83016" w:rsidRPr="00AE78BE">
        <w:rPr>
          <w:rFonts w:ascii="Palatino Linotype" w:hAnsi="Palatino Linotype" w:cs="Arial"/>
          <w:color w:val="000000" w:themeColor="text1"/>
          <w:sz w:val="21"/>
          <w:szCs w:val="21"/>
          <w:shd w:val="clear" w:color="auto" w:fill="FFFFFF"/>
        </w:rPr>
        <w:t xml:space="preserve"> for the term nationality in place of nation was partly in consideration of the frequent association of the term ‘nation’ with a nation </w:t>
      </w:r>
      <w:r w:rsidR="002648BF" w:rsidRPr="00AE78BE">
        <w:rPr>
          <w:rFonts w:ascii="Palatino Linotype" w:hAnsi="Palatino Linotype" w:cs="Arial"/>
          <w:color w:val="000000" w:themeColor="text1"/>
          <w:sz w:val="21"/>
          <w:szCs w:val="21"/>
          <w:shd w:val="clear" w:color="auto" w:fill="FFFFFF"/>
        </w:rPr>
        <w:t>state. The</w:t>
      </w:r>
      <w:r w:rsidR="009B6127" w:rsidRPr="00AE78BE">
        <w:rPr>
          <w:rFonts w:ascii="Palatino Linotype" w:hAnsi="Palatino Linotype" w:cs="Arial"/>
          <w:color w:val="000000" w:themeColor="text1"/>
          <w:sz w:val="21"/>
          <w:szCs w:val="21"/>
          <w:shd w:val="clear" w:color="auto" w:fill="FFFFFF"/>
        </w:rPr>
        <w:t xml:space="preserve"> prospect of identifying multi-ethnic and multi-lingual nationalities and accepting their right to self determination has also been favourably considered.</w:t>
      </w:r>
    </w:p>
    <w:p w:rsidR="00993861" w:rsidRPr="00AE78BE" w:rsidRDefault="00B270CC" w:rsidP="00E0056F">
      <w:pPr>
        <w:shd w:val="clear" w:color="auto" w:fill="FFFFFF" w:themeFill="background1"/>
        <w:spacing w:before="0" w:after="120" w:line="264" w:lineRule="auto"/>
        <w:ind w:firstLine="0"/>
        <w:rPr>
          <w:rFonts w:ascii="Palatino Linotype" w:hAnsi="Palatino Linotype"/>
          <w:bCs/>
          <w:iCs/>
          <w:color w:val="000000" w:themeColor="text1"/>
          <w:sz w:val="21"/>
          <w:szCs w:val="21"/>
        </w:rPr>
      </w:pPr>
      <w:r w:rsidRPr="00B270CC">
        <w:rPr>
          <w:rFonts w:ascii="Palatino Linotype" w:hAnsi="Palatino Linotype" w:cs="Arial"/>
          <w:noProof/>
          <w:color w:val="000000" w:themeColor="text1"/>
          <w:sz w:val="21"/>
          <w:szCs w:val="21"/>
          <w:lang w:val="en-US"/>
        </w:rPr>
        <w:pict>
          <v:shape id="_x0000_s1056" type="#_x0000_t202" style="position:absolute;left:0;text-align:left;margin-left:-5.9pt;margin-top:109.1pt;width:5in;height:27.6pt;z-index:251681280" stroked="f">
            <v:textbox style="mso-next-textbox:#_x0000_s1056">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27</w:t>
                  </w:r>
                </w:p>
              </w:txbxContent>
            </v:textbox>
          </v:shape>
        </w:pict>
      </w:r>
      <w:r w:rsidR="009B6127" w:rsidRPr="00AE78BE">
        <w:rPr>
          <w:rFonts w:ascii="Palatino Linotype" w:hAnsi="Palatino Linotype" w:cs="Arial"/>
          <w:color w:val="000000" w:themeColor="text1"/>
          <w:sz w:val="21"/>
          <w:szCs w:val="21"/>
          <w:shd w:val="clear" w:color="auto" w:fill="FFFFFF"/>
        </w:rPr>
        <w:t>The approach of the NDMLP to the right to self determination was based on the principles underlying the recognition of th</w:t>
      </w:r>
      <w:r w:rsidR="0022712D" w:rsidRPr="00AE78BE">
        <w:rPr>
          <w:rFonts w:ascii="Palatino Linotype" w:hAnsi="Palatino Linotype" w:cs="Arial"/>
          <w:color w:val="000000" w:themeColor="text1"/>
          <w:sz w:val="21"/>
          <w:szCs w:val="21"/>
          <w:shd w:val="clear" w:color="auto" w:fill="FFFFFF"/>
        </w:rPr>
        <w:t>e</w:t>
      </w:r>
      <w:r w:rsidR="009B6127" w:rsidRPr="00AE78BE">
        <w:rPr>
          <w:rFonts w:ascii="Palatino Linotype" w:hAnsi="Palatino Linotype" w:cs="Arial"/>
          <w:color w:val="000000" w:themeColor="text1"/>
          <w:sz w:val="21"/>
          <w:szCs w:val="21"/>
          <w:shd w:val="clear" w:color="auto" w:fill="FFFFFF"/>
        </w:rPr>
        <w:t xml:space="preserve"> right</w:t>
      </w:r>
      <w:r w:rsidR="0022712D" w:rsidRPr="00AE78BE">
        <w:rPr>
          <w:rFonts w:ascii="Palatino Linotype" w:hAnsi="Palatino Linotype" w:cs="Arial"/>
          <w:color w:val="000000" w:themeColor="text1"/>
          <w:sz w:val="21"/>
          <w:szCs w:val="21"/>
          <w:shd w:val="clear" w:color="auto" w:fill="FFFFFF"/>
        </w:rPr>
        <w:t xml:space="preserve"> of people to protect their identity, livelihood and way of life from expropriation, exploitation and oppression</w:t>
      </w:r>
      <w:r w:rsidR="009B6127" w:rsidRPr="00AE78BE">
        <w:rPr>
          <w:rFonts w:ascii="Palatino Linotype" w:hAnsi="Palatino Linotype" w:cs="Arial"/>
          <w:color w:val="000000" w:themeColor="text1"/>
          <w:sz w:val="21"/>
          <w:szCs w:val="21"/>
          <w:shd w:val="clear" w:color="auto" w:fill="FFFFFF"/>
        </w:rPr>
        <w:t xml:space="preserve">. </w:t>
      </w:r>
      <w:r w:rsidR="0022712D" w:rsidRPr="00AE78BE">
        <w:rPr>
          <w:rFonts w:ascii="Palatino Linotype" w:hAnsi="Palatino Linotype" w:cs="Arial"/>
          <w:color w:val="000000" w:themeColor="text1"/>
          <w:sz w:val="21"/>
          <w:szCs w:val="21"/>
          <w:shd w:val="clear" w:color="auto" w:fill="FFFFFF"/>
        </w:rPr>
        <w:t>T</w:t>
      </w:r>
      <w:r w:rsidR="009B6127" w:rsidRPr="00AE78BE">
        <w:rPr>
          <w:rFonts w:ascii="Palatino Linotype" w:hAnsi="Palatino Linotype" w:cs="Arial"/>
          <w:color w:val="000000" w:themeColor="text1"/>
          <w:sz w:val="21"/>
          <w:szCs w:val="21"/>
          <w:shd w:val="clear" w:color="auto" w:fill="FFFFFF"/>
        </w:rPr>
        <w:t xml:space="preserve">he right to self determination </w:t>
      </w:r>
      <w:r w:rsidR="0022712D" w:rsidRPr="00AE78BE">
        <w:rPr>
          <w:rFonts w:ascii="Palatino Linotype" w:hAnsi="Palatino Linotype" w:cs="Arial"/>
          <w:color w:val="000000" w:themeColor="text1"/>
          <w:sz w:val="21"/>
          <w:szCs w:val="21"/>
          <w:shd w:val="clear" w:color="auto" w:fill="FFFFFF"/>
        </w:rPr>
        <w:t>was thus</w:t>
      </w:r>
      <w:r w:rsidR="0022669C" w:rsidRPr="00AE78BE">
        <w:rPr>
          <w:rFonts w:ascii="Palatino Linotype" w:hAnsi="Palatino Linotype" w:cs="Arial"/>
          <w:color w:val="000000" w:themeColor="text1"/>
          <w:sz w:val="21"/>
          <w:szCs w:val="21"/>
          <w:shd w:val="clear" w:color="auto" w:fill="FFFFFF"/>
        </w:rPr>
        <w:t xml:space="preserve"> extended</w:t>
      </w:r>
      <w:r w:rsidR="009B6127" w:rsidRPr="00AE78BE">
        <w:rPr>
          <w:rFonts w:ascii="Palatino Linotype" w:hAnsi="Palatino Linotype" w:cs="Arial"/>
          <w:color w:val="000000" w:themeColor="text1"/>
          <w:sz w:val="21"/>
          <w:szCs w:val="21"/>
          <w:shd w:val="clear" w:color="auto" w:fill="FFFFFF"/>
        </w:rPr>
        <w:t xml:space="preserve"> to all nationalities</w:t>
      </w:r>
      <w:r w:rsidR="0022669C" w:rsidRPr="00AE78BE">
        <w:rPr>
          <w:rFonts w:ascii="Palatino Linotype" w:hAnsi="Palatino Linotype" w:cs="Arial"/>
          <w:color w:val="000000" w:themeColor="text1"/>
          <w:sz w:val="21"/>
          <w:szCs w:val="21"/>
          <w:shd w:val="clear" w:color="auto" w:fill="FFFFFF"/>
        </w:rPr>
        <w:t>, irrespective of the feasibility of secession,</w:t>
      </w:r>
      <w:r w:rsidR="009B6127" w:rsidRPr="00AE78BE">
        <w:rPr>
          <w:rFonts w:ascii="Palatino Linotype" w:hAnsi="Palatino Linotype" w:cs="Arial"/>
          <w:color w:val="000000" w:themeColor="text1"/>
          <w:sz w:val="21"/>
          <w:szCs w:val="21"/>
          <w:shd w:val="clear" w:color="auto" w:fill="FFFFFF"/>
        </w:rPr>
        <w:t xml:space="preserve"> allowing </w:t>
      </w:r>
      <w:r w:rsidR="0022669C" w:rsidRPr="00AE78BE">
        <w:rPr>
          <w:rFonts w:ascii="Palatino Linotype" w:hAnsi="Palatino Linotype" w:cs="Arial"/>
          <w:color w:val="000000" w:themeColor="text1"/>
          <w:sz w:val="21"/>
          <w:szCs w:val="21"/>
          <w:shd w:val="clear" w:color="auto" w:fill="FFFFFF"/>
        </w:rPr>
        <w:t>each nationality the right to choose its mode of existence and ensur</w:t>
      </w:r>
      <w:r w:rsidR="0022712D" w:rsidRPr="00AE78BE">
        <w:rPr>
          <w:rFonts w:ascii="Palatino Linotype" w:hAnsi="Palatino Linotype" w:cs="Arial"/>
          <w:color w:val="000000" w:themeColor="text1"/>
          <w:sz w:val="21"/>
          <w:szCs w:val="21"/>
          <w:shd w:val="clear" w:color="auto" w:fill="FFFFFF"/>
        </w:rPr>
        <w:t>e</w:t>
      </w:r>
      <w:r w:rsidR="009B6127" w:rsidRPr="00AE78BE">
        <w:rPr>
          <w:rFonts w:ascii="Palatino Linotype" w:hAnsi="Palatino Linotype" w:cs="Arial"/>
          <w:color w:val="000000" w:themeColor="text1"/>
          <w:sz w:val="21"/>
          <w:szCs w:val="21"/>
          <w:shd w:val="clear" w:color="auto" w:fill="FFFFFF"/>
        </w:rPr>
        <w:t xml:space="preserve"> maximum autonomy</w:t>
      </w:r>
      <w:r w:rsidR="00C83016" w:rsidRPr="00AE78BE">
        <w:rPr>
          <w:rFonts w:ascii="Palatino Linotype" w:hAnsi="Palatino Linotype" w:cs="Arial"/>
          <w:color w:val="000000" w:themeColor="text1"/>
          <w:sz w:val="21"/>
          <w:szCs w:val="21"/>
          <w:shd w:val="clear" w:color="auto" w:fill="FFFFFF"/>
        </w:rPr>
        <w:t xml:space="preserve"> in the form of autonomous regions and sub-</w:t>
      </w:r>
      <w:r w:rsidR="00C83016" w:rsidRPr="00AE78BE">
        <w:rPr>
          <w:rFonts w:ascii="Palatino Linotype" w:hAnsi="Palatino Linotype" w:cs="Arial"/>
          <w:color w:val="000000" w:themeColor="text1"/>
          <w:sz w:val="21"/>
          <w:szCs w:val="21"/>
          <w:shd w:val="clear" w:color="auto" w:fill="FFFFFF"/>
        </w:rPr>
        <w:lastRenderedPageBreak/>
        <w:t>regions and appropriate administrative structures</w:t>
      </w:r>
      <w:r w:rsidR="0022669C" w:rsidRPr="00AE78BE">
        <w:rPr>
          <w:rFonts w:ascii="Palatino Linotype" w:hAnsi="Palatino Linotype" w:cs="Arial"/>
          <w:color w:val="000000" w:themeColor="text1"/>
          <w:sz w:val="21"/>
          <w:szCs w:val="21"/>
          <w:shd w:val="clear" w:color="auto" w:fill="FFFFFF"/>
        </w:rPr>
        <w:t xml:space="preserve">. The NDMLP proposal </w:t>
      </w:r>
      <w:r w:rsidR="00A66CF5" w:rsidRPr="00AE78BE">
        <w:rPr>
          <w:rFonts w:ascii="Palatino Linotype" w:hAnsi="Palatino Linotype" w:cs="Arial"/>
          <w:color w:val="000000" w:themeColor="text1"/>
          <w:sz w:val="21"/>
          <w:szCs w:val="21"/>
          <w:shd w:val="clear" w:color="auto" w:fill="FFFFFF"/>
        </w:rPr>
        <w:t>treats</w:t>
      </w:r>
      <w:r w:rsidR="0035342F" w:rsidRPr="00AE78BE">
        <w:rPr>
          <w:rFonts w:ascii="Palatino Linotype" w:hAnsi="Palatino Linotype" w:cs="Arial"/>
          <w:color w:val="000000" w:themeColor="text1"/>
          <w:sz w:val="21"/>
          <w:szCs w:val="21"/>
          <w:shd w:val="clear" w:color="auto" w:fill="FFFFFF"/>
        </w:rPr>
        <w:t xml:space="preserve"> as national minorit</w:t>
      </w:r>
      <w:r w:rsidR="00A66CF5" w:rsidRPr="00AE78BE">
        <w:rPr>
          <w:rFonts w:ascii="Palatino Linotype" w:hAnsi="Palatino Linotype" w:cs="Arial"/>
          <w:color w:val="000000" w:themeColor="text1"/>
          <w:sz w:val="21"/>
          <w:szCs w:val="21"/>
          <w:shd w:val="clear" w:color="auto" w:fill="FFFFFF"/>
        </w:rPr>
        <w:t>ies</w:t>
      </w:r>
      <w:r w:rsidR="0022669C" w:rsidRPr="00AE78BE">
        <w:rPr>
          <w:rFonts w:ascii="Palatino Linotype" w:hAnsi="Palatino Linotype" w:cs="Arial"/>
          <w:color w:val="000000" w:themeColor="text1"/>
          <w:sz w:val="21"/>
          <w:szCs w:val="21"/>
          <w:shd w:val="clear" w:color="auto" w:fill="FFFFFF"/>
        </w:rPr>
        <w:t xml:space="preserve"> </w:t>
      </w:r>
      <w:r w:rsidR="00A66CF5" w:rsidRPr="00AE78BE">
        <w:rPr>
          <w:rFonts w:ascii="Palatino Linotype" w:hAnsi="Palatino Linotype" w:cs="Arial"/>
          <w:color w:val="000000" w:themeColor="text1"/>
          <w:sz w:val="21"/>
          <w:szCs w:val="21"/>
          <w:shd w:val="clear" w:color="auto" w:fill="FFFFFF"/>
        </w:rPr>
        <w:t>onl</w:t>
      </w:r>
      <w:r w:rsidR="0035342F" w:rsidRPr="00AE78BE">
        <w:rPr>
          <w:rFonts w:ascii="Palatino Linotype" w:hAnsi="Palatino Linotype" w:cs="Arial"/>
          <w:color w:val="000000" w:themeColor="text1"/>
          <w:sz w:val="21"/>
          <w:szCs w:val="21"/>
          <w:shd w:val="clear" w:color="auto" w:fill="FFFFFF"/>
        </w:rPr>
        <w:t xml:space="preserve">y </w:t>
      </w:r>
      <w:r w:rsidR="0022669C" w:rsidRPr="00AE78BE">
        <w:rPr>
          <w:rFonts w:ascii="Palatino Linotype" w:hAnsi="Palatino Linotype" w:cs="Arial"/>
          <w:color w:val="000000" w:themeColor="text1"/>
          <w:sz w:val="21"/>
          <w:szCs w:val="21"/>
          <w:shd w:val="clear" w:color="auto" w:fill="FFFFFF"/>
        </w:rPr>
        <w:t>communit</w:t>
      </w:r>
      <w:r w:rsidR="00A66CF5" w:rsidRPr="00AE78BE">
        <w:rPr>
          <w:rFonts w:ascii="Palatino Linotype" w:hAnsi="Palatino Linotype" w:cs="Arial"/>
          <w:color w:val="000000" w:themeColor="text1"/>
          <w:sz w:val="21"/>
          <w:szCs w:val="21"/>
          <w:shd w:val="clear" w:color="auto" w:fill="FFFFFF"/>
        </w:rPr>
        <w:t>ies</w:t>
      </w:r>
      <w:r w:rsidR="0022669C" w:rsidRPr="00AE78BE">
        <w:rPr>
          <w:rFonts w:ascii="Palatino Linotype" w:hAnsi="Palatino Linotype" w:cs="Arial"/>
          <w:color w:val="000000" w:themeColor="text1"/>
          <w:sz w:val="21"/>
          <w:szCs w:val="21"/>
          <w:shd w:val="clear" w:color="auto" w:fill="FFFFFF"/>
        </w:rPr>
        <w:t xml:space="preserve"> that </w:t>
      </w:r>
      <w:r w:rsidR="00A66CF5" w:rsidRPr="00AE78BE">
        <w:rPr>
          <w:rFonts w:ascii="Palatino Linotype" w:hAnsi="Palatino Linotype" w:cs="Arial"/>
          <w:color w:val="000000" w:themeColor="text1"/>
          <w:sz w:val="21"/>
          <w:szCs w:val="21"/>
          <w:shd w:val="clear" w:color="auto" w:fill="FFFFFF"/>
        </w:rPr>
        <w:t>are</w:t>
      </w:r>
      <w:r w:rsidR="00C83016" w:rsidRPr="00AE78BE">
        <w:rPr>
          <w:rFonts w:ascii="Palatino Linotype" w:hAnsi="Palatino Linotype" w:cs="Arial"/>
          <w:color w:val="000000" w:themeColor="text1"/>
          <w:sz w:val="21"/>
          <w:szCs w:val="21"/>
          <w:shd w:val="clear" w:color="auto" w:fill="FFFFFF"/>
        </w:rPr>
        <w:t xml:space="preserve"> either</w:t>
      </w:r>
      <w:r w:rsidR="0022669C" w:rsidRPr="00AE78BE">
        <w:rPr>
          <w:rFonts w:ascii="Palatino Linotype" w:hAnsi="Palatino Linotype" w:cs="Arial"/>
          <w:color w:val="000000" w:themeColor="text1"/>
          <w:sz w:val="21"/>
          <w:szCs w:val="21"/>
          <w:shd w:val="clear" w:color="auto" w:fill="FFFFFF"/>
        </w:rPr>
        <w:t xml:space="preserve"> </w:t>
      </w:r>
      <w:r w:rsidR="00C83016" w:rsidRPr="00AE78BE">
        <w:rPr>
          <w:rFonts w:ascii="Palatino Linotype" w:hAnsi="Palatino Linotype" w:cs="Arial"/>
          <w:color w:val="000000" w:themeColor="text1"/>
          <w:sz w:val="21"/>
          <w:szCs w:val="21"/>
          <w:shd w:val="clear" w:color="auto" w:fill="FFFFFF"/>
        </w:rPr>
        <w:t xml:space="preserve">too small or too </w:t>
      </w:r>
      <w:r w:rsidR="0022712D" w:rsidRPr="00AE78BE">
        <w:rPr>
          <w:rFonts w:ascii="Palatino Linotype" w:hAnsi="Palatino Linotype" w:cs="Arial"/>
          <w:color w:val="000000" w:themeColor="text1"/>
          <w:sz w:val="21"/>
          <w:szCs w:val="21"/>
          <w:shd w:val="clear" w:color="auto" w:fill="FFFFFF"/>
        </w:rPr>
        <w:t>dispersed</w:t>
      </w:r>
      <w:r w:rsidR="00004D7A" w:rsidRPr="00AE78BE">
        <w:rPr>
          <w:rFonts w:ascii="Palatino Linotype" w:hAnsi="Palatino Linotype" w:cs="Arial"/>
          <w:color w:val="000000" w:themeColor="text1"/>
          <w:sz w:val="21"/>
          <w:szCs w:val="21"/>
          <w:shd w:val="clear" w:color="auto" w:fill="FFFFFF"/>
        </w:rPr>
        <w:t>, while</w:t>
      </w:r>
      <w:r w:rsidR="0035342F" w:rsidRPr="00AE78BE">
        <w:rPr>
          <w:rFonts w:ascii="Palatino Linotype" w:hAnsi="Palatino Linotype" w:cs="Arial"/>
          <w:color w:val="000000" w:themeColor="text1"/>
          <w:sz w:val="21"/>
          <w:szCs w:val="21"/>
          <w:shd w:val="clear" w:color="auto" w:fill="FFFFFF"/>
        </w:rPr>
        <w:t xml:space="preserve"> </w:t>
      </w:r>
      <w:r w:rsidR="00004D7A" w:rsidRPr="00AE78BE">
        <w:rPr>
          <w:rFonts w:ascii="Palatino Linotype" w:hAnsi="Palatino Linotype" w:cs="Arial"/>
          <w:color w:val="000000" w:themeColor="text1"/>
          <w:sz w:val="21"/>
          <w:szCs w:val="21"/>
          <w:shd w:val="clear" w:color="auto" w:fill="FFFFFF"/>
        </w:rPr>
        <w:t>entitling them to</w:t>
      </w:r>
      <w:r w:rsidR="00F777D2" w:rsidRPr="00AE78BE">
        <w:rPr>
          <w:rFonts w:ascii="Palatino Linotype" w:hAnsi="Palatino Linotype" w:cs="Arial"/>
          <w:color w:val="000000" w:themeColor="text1"/>
          <w:sz w:val="21"/>
          <w:szCs w:val="21"/>
          <w:shd w:val="clear" w:color="auto" w:fill="FFFFFF"/>
        </w:rPr>
        <w:t xml:space="preserve"> </w:t>
      </w:r>
      <w:r w:rsidR="0035342F" w:rsidRPr="00AE78BE">
        <w:rPr>
          <w:rFonts w:ascii="Palatino Linotype" w:hAnsi="Palatino Linotype" w:cs="Arial"/>
          <w:color w:val="000000" w:themeColor="text1"/>
          <w:sz w:val="21"/>
          <w:szCs w:val="21"/>
          <w:shd w:val="clear" w:color="auto" w:fill="FFFFFF"/>
        </w:rPr>
        <w:t xml:space="preserve">autonomous inner structures that </w:t>
      </w:r>
      <w:r w:rsidR="0035342F" w:rsidRPr="00AE78BE">
        <w:rPr>
          <w:rFonts w:ascii="Palatino Linotype" w:hAnsi="Palatino Linotype"/>
          <w:bCs/>
          <w:iCs/>
          <w:color w:val="000000" w:themeColor="text1"/>
          <w:sz w:val="21"/>
          <w:szCs w:val="21"/>
        </w:rPr>
        <w:t>operate independently with language</w:t>
      </w:r>
      <w:r w:rsidR="00004D7A" w:rsidRPr="00AE78BE">
        <w:rPr>
          <w:rFonts w:ascii="Palatino Linotype" w:hAnsi="Palatino Linotype"/>
          <w:bCs/>
          <w:iCs/>
          <w:color w:val="000000" w:themeColor="text1"/>
          <w:sz w:val="21"/>
          <w:szCs w:val="21"/>
        </w:rPr>
        <w:t xml:space="preserve"> and cultural</w:t>
      </w:r>
      <w:r w:rsidR="0035342F" w:rsidRPr="00AE78BE">
        <w:rPr>
          <w:rFonts w:ascii="Palatino Linotype" w:hAnsi="Palatino Linotype"/>
          <w:bCs/>
          <w:iCs/>
          <w:color w:val="000000" w:themeColor="text1"/>
          <w:sz w:val="21"/>
          <w:szCs w:val="21"/>
        </w:rPr>
        <w:t xml:space="preserve"> rights and assure right</w:t>
      </w:r>
      <w:r w:rsidR="00004D7A" w:rsidRPr="00AE78BE">
        <w:rPr>
          <w:rFonts w:ascii="Palatino Linotype" w:hAnsi="Palatino Linotype"/>
          <w:bCs/>
          <w:iCs/>
          <w:color w:val="000000" w:themeColor="text1"/>
          <w:sz w:val="21"/>
          <w:szCs w:val="21"/>
        </w:rPr>
        <w:t>s</w:t>
      </w:r>
      <w:r w:rsidR="0035342F" w:rsidRPr="00AE78BE">
        <w:rPr>
          <w:rFonts w:ascii="Palatino Linotype" w:hAnsi="Palatino Linotype"/>
          <w:bCs/>
          <w:iCs/>
          <w:color w:val="000000" w:themeColor="text1"/>
          <w:sz w:val="21"/>
          <w:szCs w:val="21"/>
        </w:rPr>
        <w:t xml:space="preserve"> to undertake financial, judicial and administrative measures</w:t>
      </w:r>
      <w:r w:rsidR="00F777D2" w:rsidRPr="00AE78BE">
        <w:rPr>
          <w:rFonts w:ascii="Palatino Linotype" w:hAnsi="Palatino Linotype"/>
          <w:bCs/>
          <w:iCs/>
          <w:color w:val="000000" w:themeColor="text1"/>
          <w:sz w:val="21"/>
          <w:szCs w:val="21"/>
        </w:rPr>
        <w:t>.</w:t>
      </w:r>
    </w:p>
    <w:p w:rsidR="000B7B35" w:rsidRPr="00AE78BE" w:rsidRDefault="000B7B35" w:rsidP="00E0056F">
      <w:pPr>
        <w:shd w:val="clear" w:color="auto" w:fill="FFFFFF" w:themeFill="background1"/>
        <w:spacing w:before="0" w:after="120" w:line="264" w:lineRule="auto"/>
        <w:ind w:firstLine="0"/>
        <w:rPr>
          <w:rFonts w:ascii="Palatino Linotype" w:hAnsi="Palatino Linotype"/>
          <w:bCs/>
          <w:iCs/>
          <w:color w:val="000000" w:themeColor="text1"/>
          <w:sz w:val="21"/>
          <w:szCs w:val="21"/>
        </w:rPr>
      </w:pPr>
      <w:r w:rsidRPr="00AE78BE">
        <w:rPr>
          <w:rFonts w:ascii="Palatino Linotype" w:hAnsi="Palatino Linotype"/>
          <w:bCs/>
          <w:iCs/>
          <w:color w:val="000000" w:themeColor="text1"/>
          <w:sz w:val="21"/>
          <w:szCs w:val="21"/>
        </w:rPr>
        <w:t xml:space="preserve">The stand </w:t>
      </w:r>
      <w:r w:rsidR="00D6617E" w:rsidRPr="00AE78BE">
        <w:rPr>
          <w:rFonts w:ascii="Palatino Linotype" w:hAnsi="Palatino Linotype"/>
          <w:bCs/>
          <w:iCs/>
          <w:color w:val="000000" w:themeColor="text1"/>
          <w:sz w:val="21"/>
          <w:szCs w:val="21"/>
        </w:rPr>
        <w:t>o</w:t>
      </w:r>
      <w:r w:rsidRPr="00AE78BE">
        <w:rPr>
          <w:rFonts w:ascii="Palatino Linotype" w:hAnsi="Palatino Linotype"/>
          <w:bCs/>
          <w:iCs/>
          <w:color w:val="000000" w:themeColor="text1"/>
          <w:sz w:val="21"/>
          <w:szCs w:val="21"/>
        </w:rPr>
        <w:t xml:space="preserve">f the NDMLP is </w:t>
      </w:r>
      <w:r w:rsidR="00D6617E" w:rsidRPr="00AE78BE">
        <w:rPr>
          <w:rFonts w:ascii="Palatino Linotype" w:hAnsi="Palatino Linotype"/>
          <w:bCs/>
          <w:iCs/>
          <w:color w:val="000000" w:themeColor="text1"/>
          <w:sz w:val="21"/>
          <w:szCs w:val="21"/>
        </w:rPr>
        <w:t>supportive of</w:t>
      </w:r>
      <w:r w:rsidRPr="00AE78BE">
        <w:rPr>
          <w:rFonts w:ascii="Palatino Linotype" w:hAnsi="Palatino Linotype"/>
          <w:bCs/>
          <w:iCs/>
          <w:color w:val="000000" w:themeColor="text1"/>
          <w:sz w:val="21"/>
          <w:szCs w:val="21"/>
        </w:rPr>
        <w:t xml:space="preserve"> </w:t>
      </w:r>
      <w:r w:rsidR="00004D7A" w:rsidRPr="00AE78BE">
        <w:rPr>
          <w:rFonts w:ascii="Palatino Linotype" w:hAnsi="Palatino Linotype"/>
          <w:bCs/>
          <w:iCs/>
          <w:color w:val="000000" w:themeColor="text1"/>
          <w:sz w:val="21"/>
          <w:szCs w:val="21"/>
        </w:rPr>
        <w:t>the right to self determination by</w:t>
      </w:r>
      <w:r w:rsidRPr="00AE78BE">
        <w:rPr>
          <w:rFonts w:ascii="Palatino Linotype" w:hAnsi="Palatino Linotype"/>
          <w:bCs/>
          <w:iCs/>
          <w:color w:val="000000" w:themeColor="text1"/>
          <w:sz w:val="21"/>
          <w:szCs w:val="21"/>
        </w:rPr>
        <w:t xml:space="preserve"> indigenous people in settler colonies as well as of tribal populations in countries</w:t>
      </w:r>
      <w:r w:rsidR="00004D7A" w:rsidRPr="00AE78BE">
        <w:rPr>
          <w:rFonts w:ascii="Palatino Linotype" w:hAnsi="Palatino Linotype"/>
          <w:bCs/>
          <w:iCs/>
          <w:color w:val="000000" w:themeColor="text1"/>
          <w:sz w:val="21"/>
          <w:szCs w:val="21"/>
        </w:rPr>
        <w:t xml:space="preserve"> such as India</w:t>
      </w:r>
      <w:r w:rsidRPr="00AE78BE">
        <w:rPr>
          <w:rFonts w:ascii="Palatino Linotype" w:hAnsi="Palatino Linotype"/>
          <w:bCs/>
          <w:iCs/>
          <w:color w:val="000000" w:themeColor="text1"/>
          <w:sz w:val="21"/>
          <w:szCs w:val="21"/>
        </w:rPr>
        <w:t xml:space="preserve"> wher</w:t>
      </w:r>
      <w:r w:rsidR="0086563D" w:rsidRPr="00AE78BE">
        <w:rPr>
          <w:rFonts w:ascii="Palatino Linotype" w:hAnsi="Palatino Linotype"/>
          <w:bCs/>
          <w:iCs/>
          <w:color w:val="000000" w:themeColor="text1"/>
          <w:sz w:val="21"/>
          <w:szCs w:val="21"/>
        </w:rPr>
        <w:t>e</w:t>
      </w:r>
      <w:r w:rsidRPr="00AE78BE">
        <w:rPr>
          <w:rFonts w:ascii="Palatino Linotype" w:hAnsi="Palatino Linotype"/>
          <w:bCs/>
          <w:iCs/>
          <w:color w:val="000000" w:themeColor="text1"/>
          <w:sz w:val="21"/>
          <w:szCs w:val="21"/>
        </w:rPr>
        <w:t xml:space="preserve"> </w:t>
      </w:r>
      <w:r w:rsidR="00D6617E" w:rsidRPr="00AE78BE">
        <w:rPr>
          <w:rFonts w:ascii="Palatino Linotype" w:hAnsi="Palatino Linotype"/>
          <w:bCs/>
          <w:iCs/>
          <w:color w:val="000000" w:themeColor="text1"/>
          <w:sz w:val="21"/>
          <w:szCs w:val="21"/>
        </w:rPr>
        <w:t>indigenous and tribal</w:t>
      </w:r>
      <w:r w:rsidRPr="00AE78BE">
        <w:rPr>
          <w:rFonts w:ascii="Palatino Linotype" w:hAnsi="Palatino Linotype"/>
          <w:bCs/>
          <w:iCs/>
          <w:color w:val="000000" w:themeColor="text1"/>
          <w:sz w:val="21"/>
          <w:szCs w:val="21"/>
        </w:rPr>
        <w:t xml:space="preserve"> lands </w:t>
      </w:r>
      <w:r w:rsidR="00004D7A" w:rsidRPr="00AE78BE">
        <w:rPr>
          <w:rFonts w:ascii="Palatino Linotype" w:hAnsi="Palatino Linotype"/>
          <w:bCs/>
          <w:iCs/>
          <w:color w:val="000000" w:themeColor="text1"/>
          <w:sz w:val="21"/>
          <w:szCs w:val="21"/>
        </w:rPr>
        <w:t>face</w:t>
      </w:r>
      <w:r w:rsidRPr="00AE78BE">
        <w:rPr>
          <w:rFonts w:ascii="Palatino Linotype" w:hAnsi="Palatino Linotype"/>
          <w:bCs/>
          <w:iCs/>
          <w:color w:val="000000" w:themeColor="text1"/>
          <w:sz w:val="21"/>
          <w:szCs w:val="21"/>
        </w:rPr>
        <w:t xml:space="preserve"> </w:t>
      </w:r>
      <w:r w:rsidR="0086563D" w:rsidRPr="00AE78BE">
        <w:rPr>
          <w:rFonts w:ascii="Palatino Linotype" w:hAnsi="Palatino Linotype"/>
          <w:bCs/>
          <w:iCs/>
          <w:color w:val="000000" w:themeColor="text1"/>
          <w:sz w:val="21"/>
          <w:szCs w:val="21"/>
        </w:rPr>
        <w:t xml:space="preserve">the </w:t>
      </w:r>
      <w:r w:rsidRPr="00AE78BE">
        <w:rPr>
          <w:rFonts w:ascii="Palatino Linotype" w:hAnsi="Palatino Linotype"/>
          <w:bCs/>
          <w:iCs/>
          <w:color w:val="000000" w:themeColor="text1"/>
          <w:sz w:val="21"/>
          <w:szCs w:val="21"/>
        </w:rPr>
        <w:t xml:space="preserve">threat </w:t>
      </w:r>
      <w:r w:rsidR="0086563D" w:rsidRPr="00AE78BE">
        <w:rPr>
          <w:rFonts w:ascii="Palatino Linotype" w:hAnsi="Palatino Linotype"/>
          <w:bCs/>
          <w:iCs/>
          <w:color w:val="000000" w:themeColor="text1"/>
          <w:sz w:val="21"/>
          <w:szCs w:val="21"/>
        </w:rPr>
        <w:t xml:space="preserve">of appropriation or encroachment </w:t>
      </w:r>
      <w:r w:rsidRPr="00AE78BE">
        <w:rPr>
          <w:rFonts w:ascii="Palatino Linotype" w:hAnsi="Palatino Linotype"/>
          <w:bCs/>
          <w:iCs/>
          <w:color w:val="000000" w:themeColor="text1"/>
          <w:sz w:val="21"/>
          <w:szCs w:val="21"/>
        </w:rPr>
        <w:t>in the name of development.</w:t>
      </w:r>
      <w:r w:rsidR="00004D7A" w:rsidRPr="00AE78BE">
        <w:rPr>
          <w:rFonts w:ascii="Palatino Linotype" w:hAnsi="Palatino Linotype"/>
          <w:bCs/>
          <w:iCs/>
          <w:color w:val="000000" w:themeColor="text1"/>
          <w:sz w:val="21"/>
          <w:szCs w:val="21"/>
        </w:rPr>
        <w:t xml:space="preserve"> </w:t>
      </w:r>
      <w:r w:rsidR="008D4E6F" w:rsidRPr="00AE78BE">
        <w:rPr>
          <w:rFonts w:ascii="Palatino Linotype" w:hAnsi="Palatino Linotype"/>
          <w:bCs/>
          <w:iCs/>
          <w:color w:val="000000" w:themeColor="text1"/>
          <w:sz w:val="21"/>
          <w:szCs w:val="21"/>
        </w:rPr>
        <w:t>Demand for recognition as nations</w:t>
      </w:r>
      <w:r w:rsidR="00004D7A" w:rsidRPr="00AE78BE">
        <w:rPr>
          <w:rFonts w:ascii="Palatino Linotype" w:hAnsi="Palatino Linotype"/>
          <w:bCs/>
          <w:iCs/>
          <w:color w:val="000000" w:themeColor="text1"/>
          <w:sz w:val="21"/>
          <w:szCs w:val="21"/>
        </w:rPr>
        <w:t xml:space="preserve"> by some indigenous communities</w:t>
      </w:r>
      <w:r w:rsidR="008D4E6F" w:rsidRPr="00AE78BE">
        <w:rPr>
          <w:rFonts w:ascii="Palatino Linotype" w:hAnsi="Palatino Linotype"/>
          <w:bCs/>
          <w:iCs/>
          <w:color w:val="000000" w:themeColor="text1"/>
          <w:sz w:val="21"/>
          <w:szCs w:val="21"/>
        </w:rPr>
        <w:t xml:space="preserve"> </w:t>
      </w:r>
      <w:r w:rsidR="00004D7A" w:rsidRPr="00AE78BE">
        <w:rPr>
          <w:rFonts w:ascii="Palatino Linotype" w:hAnsi="Palatino Linotype"/>
          <w:bCs/>
          <w:iCs/>
          <w:color w:val="000000" w:themeColor="text1"/>
          <w:sz w:val="21"/>
          <w:szCs w:val="21"/>
        </w:rPr>
        <w:t xml:space="preserve">is a response to </w:t>
      </w:r>
      <w:r w:rsidR="00376C7D" w:rsidRPr="00AE78BE">
        <w:rPr>
          <w:rFonts w:ascii="Palatino Linotype" w:hAnsi="Palatino Linotype"/>
          <w:bCs/>
          <w:iCs/>
          <w:color w:val="000000" w:themeColor="text1"/>
          <w:sz w:val="21"/>
          <w:szCs w:val="21"/>
        </w:rPr>
        <w:t xml:space="preserve">assimilationist moves </w:t>
      </w:r>
      <w:r w:rsidR="00A66CF5" w:rsidRPr="00AE78BE">
        <w:rPr>
          <w:rFonts w:ascii="Palatino Linotype" w:hAnsi="Palatino Linotype"/>
          <w:bCs/>
          <w:iCs/>
          <w:color w:val="000000" w:themeColor="text1"/>
          <w:sz w:val="21"/>
          <w:szCs w:val="21"/>
        </w:rPr>
        <w:t>that</w:t>
      </w:r>
      <w:r w:rsidR="008D4E6F" w:rsidRPr="00AE78BE">
        <w:rPr>
          <w:rFonts w:ascii="Palatino Linotype" w:hAnsi="Palatino Linotype"/>
          <w:bCs/>
          <w:iCs/>
          <w:color w:val="000000" w:themeColor="text1"/>
          <w:sz w:val="21"/>
          <w:szCs w:val="21"/>
        </w:rPr>
        <w:t xml:space="preserve"> </w:t>
      </w:r>
      <w:r w:rsidR="00376C7D" w:rsidRPr="00AE78BE">
        <w:rPr>
          <w:rFonts w:ascii="Palatino Linotype" w:hAnsi="Palatino Linotype"/>
          <w:bCs/>
          <w:iCs/>
          <w:color w:val="000000" w:themeColor="text1"/>
          <w:sz w:val="21"/>
          <w:szCs w:val="21"/>
        </w:rPr>
        <w:t>reject</w:t>
      </w:r>
      <w:r w:rsidR="008D4E6F" w:rsidRPr="00AE78BE">
        <w:rPr>
          <w:rFonts w:ascii="Palatino Linotype" w:hAnsi="Palatino Linotype"/>
          <w:bCs/>
          <w:iCs/>
          <w:color w:val="000000" w:themeColor="text1"/>
          <w:sz w:val="21"/>
          <w:szCs w:val="21"/>
        </w:rPr>
        <w:t xml:space="preserve"> their </w:t>
      </w:r>
      <w:r w:rsidR="00A66CF5" w:rsidRPr="00AE78BE">
        <w:rPr>
          <w:rFonts w:ascii="Palatino Linotype" w:hAnsi="Palatino Linotype"/>
          <w:bCs/>
          <w:iCs/>
          <w:color w:val="000000" w:themeColor="text1"/>
          <w:sz w:val="21"/>
          <w:szCs w:val="21"/>
        </w:rPr>
        <w:t>status</w:t>
      </w:r>
      <w:r w:rsidR="0086563D" w:rsidRPr="00AE78BE">
        <w:rPr>
          <w:rFonts w:ascii="Palatino Linotype" w:hAnsi="Palatino Linotype"/>
          <w:bCs/>
          <w:iCs/>
          <w:color w:val="000000" w:themeColor="text1"/>
          <w:sz w:val="21"/>
          <w:szCs w:val="21"/>
        </w:rPr>
        <w:t xml:space="preserve"> as a distinct </w:t>
      </w:r>
      <w:r w:rsidR="002648BF" w:rsidRPr="00AE78BE">
        <w:rPr>
          <w:rFonts w:ascii="Palatino Linotype" w:hAnsi="Palatino Linotype"/>
          <w:bCs/>
          <w:iCs/>
          <w:color w:val="000000" w:themeColor="text1"/>
          <w:sz w:val="21"/>
          <w:szCs w:val="21"/>
        </w:rPr>
        <w:t>nationality</w:t>
      </w:r>
      <w:r w:rsidR="0086563D" w:rsidRPr="00AE78BE">
        <w:rPr>
          <w:rFonts w:ascii="Palatino Linotype" w:hAnsi="Palatino Linotype"/>
          <w:bCs/>
          <w:iCs/>
          <w:color w:val="000000" w:themeColor="text1"/>
          <w:sz w:val="21"/>
          <w:szCs w:val="21"/>
        </w:rPr>
        <w:t xml:space="preserve"> </w:t>
      </w:r>
      <w:r w:rsidR="00004D7A" w:rsidRPr="00AE78BE">
        <w:rPr>
          <w:rFonts w:ascii="Palatino Linotype" w:hAnsi="Palatino Linotype"/>
          <w:bCs/>
          <w:iCs/>
          <w:color w:val="000000" w:themeColor="text1"/>
          <w:sz w:val="21"/>
          <w:szCs w:val="21"/>
        </w:rPr>
        <w:t>and</w:t>
      </w:r>
      <w:r w:rsidR="0086563D" w:rsidRPr="00AE78BE">
        <w:rPr>
          <w:rFonts w:ascii="Palatino Linotype" w:hAnsi="Palatino Linotype"/>
          <w:bCs/>
          <w:iCs/>
          <w:color w:val="000000" w:themeColor="text1"/>
          <w:sz w:val="21"/>
          <w:szCs w:val="21"/>
        </w:rPr>
        <w:t xml:space="preserve"> </w:t>
      </w:r>
      <w:r w:rsidR="00A66CF5" w:rsidRPr="00AE78BE">
        <w:rPr>
          <w:rFonts w:ascii="Palatino Linotype" w:hAnsi="Palatino Linotype"/>
          <w:bCs/>
          <w:iCs/>
          <w:color w:val="000000" w:themeColor="text1"/>
          <w:sz w:val="21"/>
          <w:szCs w:val="21"/>
        </w:rPr>
        <w:t>dispossess</w:t>
      </w:r>
      <w:r w:rsidR="00004D7A" w:rsidRPr="00AE78BE">
        <w:rPr>
          <w:rFonts w:ascii="Palatino Linotype" w:hAnsi="Palatino Linotype"/>
          <w:bCs/>
          <w:iCs/>
          <w:color w:val="000000" w:themeColor="text1"/>
          <w:sz w:val="21"/>
          <w:szCs w:val="21"/>
        </w:rPr>
        <w:t xml:space="preserve"> them</w:t>
      </w:r>
      <w:r w:rsidR="00A66CF5" w:rsidRPr="00AE78BE">
        <w:rPr>
          <w:rFonts w:ascii="Palatino Linotype" w:hAnsi="Palatino Linotype"/>
          <w:bCs/>
          <w:iCs/>
          <w:color w:val="000000" w:themeColor="text1"/>
          <w:sz w:val="21"/>
          <w:szCs w:val="21"/>
        </w:rPr>
        <w:t xml:space="preserve"> </w:t>
      </w:r>
      <w:r w:rsidR="0086563D" w:rsidRPr="00AE78BE">
        <w:rPr>
          <w:rFonts w:ascii="Palatino Linotype" w:hAnsi="Palatino Linotype"/>
          <w:bCs/>
          <w:iCs/>
          <w:color w:val="000000" w:themeColor="text1"/>
          <w:sz w:val="21"/>
          <w:szCs w:val="21"/>
        </w:rPr>
        <w:t xml:space="preserve">in the name of </w:t>
      </w:r>
      <w:r w:rsidR="002648BF" w:rsidRPr="00AE78BE">
        <w:rPr>
          <w:rFonts w:ascii="Palatino Linotype" w:hAnsi="Palatino Linotype"/>
          <w:bCs/>
          <w:iCs/>
          <w:color w:val="000000" w:themeColor="text1"/>
          <w:sz w:val="21"/>
          <w:szCs w:val="21"/>
        </w:rPr>
        <w:t>development</w:t>
      </w:r>
      <w:r w:rsidR="0086563D" w:rsidRPr="00AE78BE">
        <w:rPr>
          <w:rFonts w:ascii="Palatino Linotype" w:hAnsi="Palatino Linotype"/>
          <w:bCs/>
          <w:iCs/>
          <w:color w:val="000000" w:themeColor="text1"/>
          <w:sz w:val="21"/>
          <w:szCs w:val="21"/>
        </w:rPr>
        <w:t>. The historical justification for th</w:t>
      </w:r>
      <w:r w:rsidR="00004D7A" w:rsidRPr="00AE78BE">
        <w:rPr>
          <w:rFonts w:ascii="Palatino Linotype" w:hAnsi="Palatino Linotype"/>
          <w:bCs/>
          <w:iCs/>
          <w:color w:val="000000" w:themeColor="text1"/>
          <w:sz w:val="21"/>
          <w:szCs w:val="21"/>
        </w:rPr>
        <w:t>at</w:t>
      </w:r>
      <w:r w:rsidR="0086563D" w:rsidRPr="00AE78BE">
        <w:rPr>
          <w:rFonts w:ascii="Palatino Linotype" w:hAnsi="Palatino Linotype"/>
          <w:bCs/>
          <w:iCs/>
          <w:color w:val="000000" w:themeColor="text1"/>
          <w:sz w:val="21"/>
          <w:szCs w:val="21"/>
        </w:rPr>
        <w:t xml:space="preserve"> demand that should be respected</w:t>
      </w:r>
      <w:r w:rsidR="00004D7A" w:rsidRPr="00AE78BE">
        <w:rPr>
          <w:rFonts w:ascii="Palatino Linotype" w:hAnsi="Palatino Linotype"/>
          <w:bCs/>
          <w:iCs/>
          <w:color w:val="000000" w:themeColor="text1"/>
          <w:sz w:val="21"/>
          <w:szCs w:val="21"/>
        </w:rPr>
        <w:t>, and f</w:t>
      </w:r>
      <w:r w:rsidR="00A66CF5" w:rsidRPr="00AE78BE">
        <w:rPr>
          <w:rFonts w:ascii="Palatino Linotype" w:hAnsi="Palatino Linotype"/>
          <w:bCs/>
          <w:iCs/>
          <w:color w:val="000000" w:themeColor="text1"/>
          <w:sz w:val="21"/>
          <w:szCs w:val="21"/>
        </w:rPr>
        <w:t>actors underlying calls for secession, whether feasible or not,</w:t>
      </w:r>
      <w:r w:rsidR="0086563D" w:rsidRPr="00AE78BE">
        <w:rPr>
          <w:rFonts w:ascii="Palatino Linotype" w:hAnsi="Palatino Linotype"/>
          <w:bCs/>
          <w:iCs/>
          <w:color w:val="000000" w:themeColor="text1"/>
          <w:sz w:val="21"/>
          <w:szCs w:val="21"/>
        </w:rPr>
        <w:t xml:space="preserve"> is an issue that cannot be lightly dismissed. </w:t>
      </w:r>
      <w:r w:rsidR="00004D7A" w:rsidRPr="00AE78BE">
        <w:rPr>
          <w:rFonts w:ascii="Palatino Linotype" w:hAnsi="Palatino Linotype"/>
          <w:bCs/>
          <w:iCs/>
          <w:color w:val="000000" w:themeColor="text1"/>
          <w:sz w:val="21"/>
          <w:szCs w:val="21"/>
        </w:rPr>
        <w:t>T</w:t>
      </w:r>
      <w:r w:rsidR="0086563D" w:rsidRPr="00AE78BE">
        <w:rPr>
          <w:rFonts w:ascii="Palatino Linotype" w:hAnsi="Palatino Linotype"/>
          <w:bCs/>
          <w:iCs/>
          <w:color w:val="000000" w:themeColor="text1"/>
          <w:sz w:val="21"/>
          <w:szCs w:val="21"/>
        </w:rPr>
        <w:t>he case for maximum autonomy and right over the land and resources in what are or once were tribal homelands is strong.</w:t>
      </w:r>
      <w:r w:rsidR="00004D7A" w:rsidRPr="00AE78BE">
        <w:rPr>
          <w:rFonts w:ascii="Palatino Linotype" w:hAnsi="Palatino Linotype"/>
          <w:bCs/>
          <w:iCs/>
          <w:color w:val="000000" w:themeColor="text1"/>
          <w:sz w:val="21"/>
          <w:szCs w:val="21"/>
        </w:rPr>
        <w:t xml:space="preserve"> The term ‘nationality’ </w:t>
      </w:r>
      <w:r w:rsidR="00E15D89" w:rsidRPr="00AE78BE">
        <w:rPr>
          <w:rFonts w:ascii="Palatino Linotype" w:hAnsi="Palatino Linotype"/>
          <w:bCs/>
          <w:iCs/>
          <w:color w:val="000000" w:themeColor="text1"/>
          <w:sz w:val="21"/>
          <w:szCs w:val="21"/>
        </w:rPr>
        <w:t xml:space="preserve">is preferred to nation, since the accepted </w:t>
      </w:r>
      <w:r w:rsidR="002648BF" w:rsidRPr="00AE78BE">
        <w:rPr>
          <w:rFonts w:ascii="Palatino Linotype" w:hAnsi="Palatino Linotype"/>
          <w:bCs/>
          <w:iCs/>
          <w:color w:val="000000" w:themeColor="text1"/>
          <w:sz w:val="21"/>
          <w:szCs w:val="21"/>
        </w:rPr>
        <w:t>definition</w:t>
      </w:r>
      <w:r w:rsidR="00E15D89" w:rsidRPr="00AE78BE">
        <w:rPr>
          <w:rFonts w:ascii="Palatino Linotype" w:hAnsi="Palatino Linotype"/>
          <w:bCs/>
          <w:iCs/>
          <w:color w:val="000000" w:themeColor="text1"/>
          <w:sz w:val="21"/>
          <w:szCs w:val="21"/>
        </w:rPr>
        <w:t xml:space="preserve"> of the latter is based on a nation state, whereas the former includes nations and people who </w:t>
      </w:r>
      <w:r w:rsidR="002648BF" w:rsidRPr="00AE78BE">
        <w:rPr>
          <w:rFonts w:ascii="Palatino Linotype" w:hAnsi="Palatino Linotype"/>
          <w:bCs/>
          <w:iCs/>
          <w:color w:val="000000" w:themeColor="text1"/>
          <w:sz w:val="21"/>
          <w:szCs w:val="21"/>
        </w:rPr>
        <w:t>could</w:t>
      </w:r>
      <w:r w:rsidR="00E15D89" w:rsidRPr="00AE78BE">
        <w:rPr>
          <w:rFonts w:ascii="Palatino Linotype" w:hAnsi="Palatino Linotype"/>
          <w:bCs/>
          <w:iCs/>
          <w:color w:val="000000" w:themeColor="text1"/>
          <w:sz w:val="21"/>
          <w:szCs w:val="21"/>
        </w:rPr>
        <w:t xml:space="preserve"> otherwise have constituted a nation if not for colonial intervention.</w:t>
      </w:r>
    </w:p>
    <w:p w:rsidR="0014691F" w:rsidRPr="00AE78BE" w:rsidRDefault="0014691F" w:rsidP="00E0056F">
      <w:pPr>
        <w:shd w:val="clear" w:color="auto" w:fill="FFFFFF" w:themeFill="background1"/>
        <w:spacing w:before="0" w:after="120" w:line="264" w:lineRule="auto"/>
        <w:ind w:firstLine="0"/>
        <w:rPr>
          <w:rFonts w:ascii="Palatino Linotype" w:hAnsi="Palatino Linotype"/>
          <w:bCs/>
          <w:iCs/>
          <w:color w:val="000000" w:themeColor="text1"/>
          <w:sz w:val="21"/>
          <w:szCs w:val="21"/>
        </w:rPr>
      </w:pPr>
      <w:r w:rsidRPr="00AE78BE">
        <w:rPr>
          <w:rFonts w:ascii="Palatino Linotype" w:hAnsi="Palatino Linotype"/>
          <w:bCs/>
          <w:iCs/>
          <w:color w:val="000000" w:themeColor="text1"/>
          <w:sz w:val="21"/>
          <w:szCs w:val="21"/>
        </w:rPr>
        <w:t xml:space="preserve">A genuine Marxist Leninists views the national question in the context of class and class struggle and recognizes the class nature of national oppression. Thus addressing the national question is an important aspect of the anti-imperialist struggle. The demand for recognition as a nation (or more sensibly nationality) and the right to self determination has to be placed in the context of global domination by imperialism. </w:t>
      </w:r>
      <w:r w:rsidR="004277E8" w:rsidRPr="00AE78BE">
        <w:rPr>
          <w:rFonts w:ascii="Palatino Linotype" w:hAnsi="Palatino Linotype"/>
          <w:bCs/>
          <w:iCs/>
          <w:color w:val="000000" w:themeColor="text1"/>
          <w:sz w:val="21"/>
          <w:szCs w:val="21"/>
        </w:rPr>
        <w:t>There are lessons to draw from the unqualified support of Marxist Leninists for Black Nationalism in the US in the 1960s and into the 70s.</w:t>
      </w:r>
    </w:p>
    <w:p w:rsidR="006C65D5" w:rsidRPr="00AE78BE" w:rsidRDefault="00B270CC" w:rsidP="006C65D5">
      <w:pPr>
        <w:spacing w:before="0" w:after="120"/>
        <w:ind w:firstLine="0"/>
        <w:rPr>
          <w:rFonts w:ascii="Palatino Linotype" w:hAnsi="Palatino Linotype"/>
          <w:bCs/>
          <w:iCs/>
          <w:color w:val="000000" w:themeColor="text1"/>
          <w:sz w:val="21"/>
          <w:szCs w:val="21"/>
        </w:rPr>
      </w:pPr>
      <w:r>
        <w:rPr>
          <w:rFonts w:ascii="Palatino Linotype" w:hAnsi="Palatino Linotype"/>
          <w:bCs/>
          <w:iCs/>
          <w:noProof/>
          <w:color w:val="000000" w:themeColor="text1"/>
          <w:sz w:val="21"/>
          <w:szCs w:val="21"/>
          <w:lang w:val="en-US"/>
        </w:rPr>
        <w:pict>
          <v:shape id="_x0000_s1093" type="#_x0000_t202" style="position:absolute;left:0;text-align:left;margin-left:-2.6pt;margin-top:65.6pt;width:5in;height:27.6pt;z-index:251717120" stroked="f">
            <v:textbox style="mso-next-textbox:#_x0000_s1093">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28</w:t>
                  </w:r>
                  <w:r>
                    <w:rPr>
                      <w:rFonts w:ascii="Palatino Linotype" w:hAnsi="Palatino Linotype"/>
                      <w:b/>
                      <w:i/>
                      <w:sz w:val="18"/>
                      <w:szCs w:val="18"/>
                    </w:rPr>
                    <w:tab/>
                    <w:t>Marxist Leninist New Democracy 67</w:t>
                  </w:r>
                </w:p>
              </w:txbxContent>
            </v:textbox>
          </v:shape>
        </w:pict>
      </w:r>
      <w:r w:rsidR="004277E8" w:rsidRPr="00AE78BE">
        <w:rPr>
          <w:rFonts w:ascii="Palatino Linotype" w:hAnsi="Palatino Linotype"/>
          <w:bCs/>
          <w:iCs/>
          <w:color w:val="000000" w:themeColor="text1"/>
          <w:sz w:val="21"/>
          <w:szCs w:val="21"/>
        </w:rPr>
        <w:t xml:space="preserve">The aspirations of indigenous people in the settler colonies cannot be confused with those of the post WW2 immigrants in Europe, North America and Australia. </w:t>
      </w:r>
      <w:r w:rsidR="006C65D5" w:rsidRPr="00AE78BE">
        <w:rPr>
          <w:rStyle w:val="Strong"/>
          <w:rFonts w:ascii="Palatino Linotype" w:hAnsi="Palatino Linotype"/>
          <w:b w:val="0"/>
          <w:color w:val="000000" w:themeColor="text1"/>
          <w:sz w:val="21"/>
          <w:szCs w:val="21"/>
          <w:shd w:val="clear" w:color="auto" w:fill="FFFFFF"/>
        </w:rPr>
        <w:t>The stand against cultural</w:t>
      </w:r>
      <w:r w:rsidR="006C65D5" w:rsidRPr="00AE78BE">
        <w:rPr>
          <w:rStyle w:val="Strong"/>
          <w:rFonts w:ascii="Palatino Linotype" w:hAnsi="Palatino Linotype"/>
          <w:color w:val="000000" w:themeColor="text1"/>
          <w:sz w:val="21"/>
          <w:szCs w:val="21"/>
          <w:shd w:val="clear" w:color="auto" w:fill="FFFFFF"/>
        </w:rPr>
        <w:t xml:space="preserve"> </w:t>
      </w:r>
      <w:r w:rsidR="006C65D5" w:rsidRPr="00AE78BE">
        <w:rPr>
          <w:rStyle w:val="Strong"/>
          <w:rFonts w:ascii="Palatino Linotype" w:hAnsi="Palatino Linotype"/>
          <w:b w:val="0"/>
          <w:color w:val="000000" w:themeColor="text1"/>
          <w:sz w:val="21"/>
          <w:szCs w:val="21"/>
          <w:shd w:val="clear" w:color="auto" w:fill="FFFFFF"/>
        </w:rPr>
        <w:t xml:space="preserve">imperialism is among factors that distinguish problems faced by </w:t>
      </w:r>
      <w:r w:rsidR="006C65D5" w:rsidRPr="00AE78BE">
        <w:rPr>
          <w:rFonts w:ascii="Palatino Linotype" w:hAnsi="Palatino Linotype"/>
          <w:bCs/>
          <w:iCs/>
          <w:color w:val="000000" w:themeColor="text1"/>
          <w:sz w:val="21"/>
          <w:szCs w:val="21"/>
        </w:rPr>
        <w:t xml:space="preserve">indigenous people from those </w:t>
      </w:r>
      <w:r w:rsidR="006C65D5" w:rsidRPr="00AE78BE">
        <w:rPr>
          <w:rFonts w:ascii="Palatino Linotype" w:hAnsi="Palatino Linotype"/>
          <w:bCs/>
          <w:iCs/>
          <w:color w:val="000000" w:themeColor="text1"/>
          <w:sz w:val="21"/>
          <w:szCs w:val="21"/>
        </w:rPr>
        <w:lastRenderedPageBreak/>
        <w:t xml:space="preserve">faced by post WW2 immigrants. Imperialism now accommodates the linguistic, religious and </w:t>
      </w:r>
      <w:r w:rsidR="002648BF" w:rsidRPr="00AE78BE">
        <w:rPr>
          <w:rFonts w:ascii="Palatino Linotype" w:hAnsi="Palatino Linotype"/>
          <w:bCs/>
          <w:iCs/>
          <w:color w:val="000000" w:themeColor="text1"/>
          <w:sz w:val="21"/>
          <w:szCs w:val="21"/>
        </w:rPr>
        <w:t>cultural</w:t>
      </w:r>
      <w:r w:rsidR="006C65D5" w:rsidRPr="00AE78BE">
        <w:rPr>
          <w:rFonts w:ascii="Palatino Linotype" w:hAnsi="Palatino Linotype"/>
          <w:bCs/>
          <w:iCs/>
          <w:color w:val="000000" w:themeColor="text1"/>
          <w:sz w:val="21"/>
          <w:szCs w:val="21"/>
        </w:rPr>
        <w:t xml:space="preserve"> </w:t>
      </w:r>
      <w:r w:rsidR="002648BF" w:rsidRPr="00AE78BE">
        <w:rPr>
          <w:rFonts w:ascii="Palatino Linotype" w:hAnsi="Palatino Linotype"/>
          <w:bCs/>
          <w:iCs/>
          <w:color w:val="000000" w:themeColor="text1"/>
          <w:sz w:val="21"/>
          <w:szCs w:val="21"/>
        </w:rPr>
        <w:t>identities</w:t>
      </w:r>
      <w:r w:rsidR="006C65D5" w:rsidRPr="00AE78BE">
        <w:rPr>
          <w:rFonts w:ascii="Palatino Linotype" w:hAnsi="Palatino Linotype"/>
          <w:bCs/>
          <w:iCs/>
          <w:color w:val="000000" w:themeColor="text1"/>
          <w:sz w:val="21"/>
          <w:szCs w:val="21"/>
        </w:rPr>
        <w:t xml:space="preserve"> of recent immigrants, but is cautious in the matter of indigenous identities, as it knows the implications for national rights of indigenous people.</w:t>
      </w:r>
    </w:p>
    <w:p w:rsidR="0014691F" w:rsidRPr="00AE78BE" w:rsidRDefault="004277E8" w:rsidP="00E0056F">
      <w:pPr>
        <w:shd w:val="clear" w:color="auto" w:fill="FFFFFF" w:themeFill="background1"/>
        <w:spacing w:before="0" w:after="120" w:line="264" w:lineRule="auto"/>
        <w:ind w:firstLine="0"/>
        <w:rPr>
          <w:rFonts w:ascii="Palatino Linotype" w:hAnsi="Palatino Linotype"/>
          <w:bCs/>
          <w:iCs/>
          <w:color w:val="000000" w:themeColor="text1"/>
          <w:sz w:val="21"/>
          <w:szCs w:val="21"/>
        </w:rPr>
      </w:pPr>
      <w:r w:rsidRPr="00AE78BE">
        <w:rPr>
          <w:rFonts w:ascii="Palatino Linotype" w:hAnsi="Palatino Linotype"/>
          <w:bCs/>
          <w:iCs/>
          <w:color w:val="000000" w:themeColor="text1"/>
          <w:sz w:val="21"/>
          <w:szCs w:val="21"/>
        </w:rPr>
        <w:t xml:space="preserve">While all struggles against racial oppression deserve unqualified support, indigenous nationalism has to be placed on par with nationalism in the colonies. </w:t>
      </w:r>
      <w:r w:rsidR="0014691F" w:rsidRPr="00AE78BE">
        <w:rPr>
          <w:rFonts w:ascii="Palatino Linotype" w:hAnsi="Palatino Linotype"/>
          <w:bCs/>
          <w:iCs/>
          <w:color w:val="000000" w:themeColor="text1"/>
          <w:sz w:val="21"/>
          <w:szCs w:val="21"/>
        </w:rPr>
        <w:t>Th</w:t>
      </w:r>
      <w:r w:rsidRPr="00AE78BE">
        <w:rPr>
          <w:rFonts w:ascii="Palatino Linotype" w:hAnsi="Palatino Linotype"/>
          <w:bCs/>
          <w:iCs/>
          <w:color w:val="000000" w:themeColor="text1"/>
          <w:sz w:val="21"/>
          <w:szCs w:val="21"/>
        </w:rPr>
        <w:t>us the</w:t>
      </w:r>
      <w:r w:rsidR="0014691F" w:rsidRPr="00AE78BE">
        <w:rPr>
          <w:rFonts w:ascii="Palatino Linotype" w:hAnsi="Palatino Linotype"/>
          <w:bCs/>
          <w:iCs/>
          <w:color w:val="000000" w:themeColor="text1"/>
          <w:sz w:val="21"/>
          <w:szCs w:val="21"/>
        </w:rPr>
        <w:t xml:space="preserve"> national struggle</w:t>
      </w:r>
      <w:r w:rsidRPr="00AE78BE">
        <w:rPr>
          <w:rFonts w:ascii="Palatino Linotype" w:hAnsi="Palatino Linotype"/>
          <w:bCs/>
          <w:iCs/>
          <w:color w:val="000000" w:themeColor="text1"/>
          <w:sz w:val="21"/>
          <w:szCs w:val="21"/>
        </w:rPr>
        <w:t>s</w:t>
      </w:r>
      <w:r w:rsidR="0014691F" w:rsidRPr="00AE78BE">
        <w:rPr>
          <w:rFonts w:ascii="Palatino Linotype" w:hAnsi="Palatino Linotype"/>
          <w:bCs/>
          <w:iCs/>
          <w:color w:val="000000" w:themeColor="text1"/>
          <w:sz w:val="21"/>
          <w:szCs w:val="21"/>
        </w:rPr>
        <w:t xml:space="preserve"> of </w:t>
      </w:r>
      <w:r w:rsidRPr="00AE78BE">
        <w:rPr>
          <w:rFonts w:ascii="Palatino Linotype" w:hAnsi="Palatino Linotype"/>
          <w:bCs/>
          <w:iCs/>
          <w:color w:val="000000" w:themeColor="text1"/>
          <w:sz w:val="21"/>
          <w:szCs w:val="21"/>
        </w:rPr>
        <w:t xml:space="preserve">an </w:t>
      </w:r>
      <w:r w:rsidR="0014691F" w:rsidRPr="00AE78BE">
        <w:rPr>
          <w:rFonts w:ascii="Palatino Linotype" w:hAnsi="Palatino Linotype"/>
          <w:bCs/>
          <w:iCs/>
          <w:color w:val="000000" w:themeColor="text1"/>
          <w:sz w:val="21"/>
          <w:szCs w:val="21"/>
        </w:rPr>
        <w:t>indigenous people in the settler colonies of the US, Canada</w:t>
      </w:r>
      <w:r w:rsidRPr="00AE78BE">
        <w:rPr>
          <w:rFonts w:ascii="Palatino Linotype" w:hAnsi="Palatino Linotype"/>
          <w:bCs/>
          <w:iCs/>
          <w:color w:val="000000" w:themeColor="text1"/>
          <w:sz w:val="21"/>
          <w:szCs w:val="21"/>
        </w:rPr>
        <w:t>,</w:t>
      </w:r>
      <w:r w:rsidR="0014691F" w:rsidRPr="00AE78BE">
        <w:rPr>
          <w:rFonts w:ascii="Palatino Linotype" w:hAnsi="Palatino Linotype"/>
          <w:bCs/>
          <w:iCs/>
          <w:color w:val="000000" w:themeColor="text1"/>
          <w:sz w:val="21"/>
          <w:szCs w:val="21"/>
        </w:rPr>
        <w:t xml:space="preserve"> Australia </w:t>
      </w:r>
      <w:r w:rsidRPr="00AE78BE">
        <w:rPr>
          <w:rFonts w:ascii="Palatino Linotype" w:hAnsi="Palatino Linotype"/>
          <w:bCs/>
          <w:iCs/>
          <w:color w:val="000000" w:themeColor="text1"/>
          <w:sz w:val="21"/>
          <w:szCs w:val="21"/>
        </w:rPr>
        <w:t xml:space="preserve">and New Zealand </w:t>
      </w:r>
      <w:r w:rsidR="0014691F" w:rsidRPr="00AE78BE">
        <w:rPr>
          <w:rFonts w:ascii="Palatino Linotype" w:hAnsi="Palatino Linotype"/>
          <w:bCs/>
          <w:iCs/>
          <w:color w:val="000000" w:themeColor="text1"/>
          <w:sz w:val="21"/>
          <w:szCs w:val="21"/>
        </w:rPr>
        <w:t>d</w:t>
      </w:r>
      <w:r w:rsidRPr="00AE78BE">
        <w:rPr>
          <w:rFonts w:ascii="Palatino Linotype" w:hAnsi="Palatino Linotype"/>
          <w:bCs/>
          <w:iCs/>
          <w:color w:val="000000" w:themeColor="text1"/>
          <w:sz w:val="21"/>
          <w:szCs w:val="21"/>
        </w:rPr>
        <w:t>eserves</w:t>
      </w:r>
      <w:r w:rsidR="0014691F" w:rsidRPr="00AE78BE">
        <w:rPr>
          <w:rFonts w:ascii="Palatino Linotype" w:hAnsi="Palatino Linotype"/>
          <w:bCs/>
          <w:iCs/>
          <w:color w:val="000000" w:themeColor="text1"/>
          <w:sz w:val="21"/>
          <w:szCs w:val="21"/>
        </w:rPr>
        <w:t xml:space="preserve"> support and encouragement, </w:t>
      </w:r>
      <w:r w:rsidRPr="00AE78BE">
        <w:rPr>
          <w:rFonts w:ascii="Palatino Linotype" w:hAnsi="Palatino Linotype"/>
          <w:bCs/>
          <w:iCs/>
          <w:color w:val="000000" w:themeColor="text1"/>
          <w:sz w:val="21"/>
          <w:szCs w:val="21"/>
        </w:rPr>
        <w:t>as</w:t>
      </w:r>
      <w:r w:rsidR="00850DC0" w:rsidRPr="00AE78BE">
        <w:rPr>
          <w:rFonts w:ascii="Palatino Linotype" w:hAnsi="Palatino Linotype"/>
          <w:bCs/>
          <w:iCs/>
          <w:color w:val="000000" w:themeColor="text1"/>
          <w:sz w:val="21"/>
          <w:szCs w:val="21"/>
        </w:rPr>
        <w:t xml:space="preserve"> continuation</w:t>
      </w:r>
      <w:r w:rsidRPr="00AE78BE">
        <w:rPr>
          <w:rFonts w:ascii="Palatino Linotype" w:hAnsi="Palatino Linotype"/>
          <w:bCs/>
          <w:iCs/>
          <w:color w:val="000000" w:themeColor="text1"/>
          <w:sz w:val="21"/>
          <w:szCs w:val="21"/>
        </w:rPr>
        <w:t>s</w:t>
      </w:r>
      <w:r w:rsidR="00850DC0" w:rsidRPr="00AE78BE">
        <w:rPr>
          <w:rFonts w:ascii="Palatino Linotype" w:hAnsi="Palatino Linotype"/>
          <w:bCs/>
          <w:iCs/>
          <w:color w:val="000000" w:themeColor="text1"/>
          <w:sz w:val="21"/>
          <w:szCs w:val="21"/>
        </w:rPr>
        <w:t xml:space="preserve"> of the struggle against colonial oppression. In </w:t>
      </w:r>
      <w:r w:rsidRPr="00AE78BE">
        <w:rPr>
          <w:rFonts w:ascii="Palatino Linotype" w:hAnsi="Palatino Linotype"/>
          <w:bCs/>
          <w:iCs/>
          <w:color w:val="000000" w:themeColor="text1"/>
          <w:sz w:val="21"/>
          <w:szCs w:val="21"/>
        </w:rPr>
        <w:t xml:space="preserve">other </w:t>
      </w:r>
      <w:r w:rsidR="00850DC0" w:rsidRPr="00AE78BE">
        <w:rPr>
          <w:rFonts w:ascii="Palatino Linotype" w:hAnsi="Palatino Linotype"/>
          <w:bCs/>
          <w:iCs/>
          <w:color w:val="000000" w:themeColor="text1"/>
          <w:sz w:val="21"/>
          <w:szCs w:val="21"/>
        </w:rPr>
        <w:t>former colonies, one’s stand will be based on the specific nature of the issue, the class interests involved and implications for the unity of the oppressed people of a country and for the interests of imperialism and its bourgeois allies in the country.</w:t>
      </w:r>
    </w:p>
    <w:p w:rsidR="00647FDD" w:rsidRPr="00AE78BE" w:rsidRDefault="00647FDD" w:rsidP="004B2719">
      <w:pPr>
        <w:pStyle w:val="NormalWeb"/>
        <w:shd w:val="clear" w:color="auto" w:fill="FFFFFF"/>
        <w:spacing w:before="0" w:beforeAutospacing="0" w:after="120" w:afterAutospacing="0" w:line="264" w:lineRule="auto"/>
        <w:jc w:val="both"/>
        <w:rPr>
          <w:rFonts w:ascii="Palatino Linotype" w:hAnsi="Palatino Linotype"/>
          <w:color w:val="000000" w:themeColor="text1"/>
          <w:sz w:val="20"/>
          <w:szCs w:val="20"/>
          <w:lang w:val="en-GB"/>
        </w:rPr>
      </w:pPr>
    </w:p>
    <w:p w:rsidR="00993861" w:rsidRPr="00AE78BE" w:rsidRDefault="00647FDD" w:rsidP="00647FDD">
      <w:pPr>
        <w:pStyle w:val="NormalWeb"/>
        <w:shd w:val="clear" w:color="auto" w:fill="FFFFFF"/>
        <w:spacing w:before="0" w:beforeAutospacing="0" w:after="120" w:afterAutospacing="0" w:line="264" w:lineRule="auto"/>
        <w:jc w:val="center"/>
        <w:rPr>
          <w:rFonts w:ascii="Palatino Linotype" w:hAnsi="Palatino Linotype"/>
          <w:color w:val="000000" w:themeColor="text1"/>
          <w:sz w:val="32"/>
          <w:szCs w:val="32"/>
          <w:lang w:val="en-GB"/>
        </w:rPr>
      </w:pPr>
      <w:r w:rsidRPr="00AE78BE">
        <w:rPr>
          <w:rFonts w:ascii="Palatino Linotype" w:hAnsi="Palatino Linotype"/>
          <w:color w:val="000000" w:themeColor="text1"/>
          <w:sz w:val="32"/>
          <w:szCs w:val="32"/>
          <w:lang w:val="en-GB"/>
        </w:rPr>
        <w:t>*****</w:t>
      </w:r>
    </w:p>
    <w:p w:rsidR="00993861" w:rsidRPr="00AE78BE" w:rsidRDefault="00B270CC">
      <w:pPr>
        <w:spacing w:before="0"/>
        <w:ind w:firstLine="0"/>
        <w:jc w:val="center"/>
        <w:rPr>
          <w:rFonts w:ascii="Palatino Linotype" w:hAnsi="Palatino Linotype"/>
          <w:color w:val="000000" w:themeColor="text1"/>
          <w:sz w:val="32"/>
          <w:szCs w:val="32"/>
        </w:rPr>
      </w:pPr>
      <w:r w:rsidRPr="00B270CC">
        <w:rPr>
          <w:rFonts w:ascii="Palatino Linotype" w:hAnsi="Palatino Linotype"/>
          <w:bCs/>
          <w:iCs/>
          <w:noProof/>
          <w:color w:val="000000" w:themeColor="text1"/>
          <w:sz w:val="21"/>
          <w:szCs w:val="21"/>
          <w:lang w:val="en-US"/>
        </w:rPr>
        <w:pict>
          <v:shape id="_x0000_s1057" type="#_x0000_t202" style="position:absolute;left:0;text-align:left;margin-left:-5.9pt;margin-top:260.35pt;width:5in;height:27.6pt;z-index:251682304" stroked="f">
            <v:textbox style="mso-next-textbox:#_x0000_s1057">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29</w:t>
                  </w:r>
                </w:p>
              </w:txbxContent>
            </v:textbox>
          </v:shape>
        </w:pict>
      </w:r>
      <w:r w:rsidR="00993861" w:rsidRPr="00AE78BE">
        <w:rPr>
          <w:rFonts w:ascii="Palatino Linotype" w:hAnsi="Palatino Linotype"/>
          <w:color w:val="000000" w:themeColor="text1"/>
          <w:sz w:val="32"/>
          <w:szCs w:val="32"/>
        </w:rPr>
        <w:br w:type="page"/>
      </w:r>
    </w:p>
    <w:p w:rsidR="00647FDD" w:rsidRPr="00AE78BE" w:rsidRDefault="00647FDD" w:rsidP="00647FDD">
      <w:pPr>
        <w:pStyle w:val="NormalWeb"/>
        <w:shd w:val="clear" w:color="auto" w:fill="FFFFFF"/>
        <w:spacing w:before="0" w:beforeAutospacing="0" w:after="120" w:afterAutospacing="0" w:line="264" w:lineRule="auto"/>
        <w:jc w:val="center"/>
        <w:rPr>
          <w:rFonts w:ascii="Palatino Linotype" w:hAnsi="Palatino Linotype"/>
          <w:color w:val="000000" w:themeColor="text1"/>
          <w:sz w:val="32"/>
          <w:szCs w:val="32"/>
          <w:lang w:val="en-GB"/>
        </w:rPr>
      </w:pPr>
    </w:p>
    <w:p w:rsidR="00246285" w:rsidRPr="00AE78BE" w:rsidRDefault="00246285" w:rsidP="0016576B">
      <w:pPr>
        <w:pStyle w:val="fst"/>
        <w:spacing w:before="0" w:beforeAutospacing="0" w:after="120" w:afterAutospacing="0" w:line="264" w:lineRule="auto"/>
        <w:ind w:right="25"/>
        <w:jc w:val="center"/>
        <w:rPr>
          <w:rStyle w:val="Emphasis"/>
          <w:rFonts w:ascii="Palatino Linotype" w:hAnsi="Palatino Linotype"/>
          <w:b/>
          <w:i w:val="0"/>
          <w:color w:val="000000" w:themeColor="text1"/>
          <w:sz w:val="32"/>
          <w:szCs w:val="32"/>
          <w:lang w:val="en-GB"/>
        </w:rPr>
      </w:pPr>
    </w:p>
    <w:p w:rsidR="00C67D9C" w:rsidRPr="00AE78BE" w:rsidRDefault="00C67D9C" w:rsidP="00C67D9C">
      <w:pPr>
        <w:spacing w:after="120" w:line="264" w:lineRule="auto"/>
        <w:ind w:left="360" w:right="295" w:firstLine="0"/>
        <w:jc w:val="center"/>
        <w:rPr>
          <w:rFonts w:ascii="Palatino Linotype" w:hAnsi="Palatino Linotype"/>
          <w:b/>
          <w:color w:val="000000" w:themeColor="text1"/>
          <w:sz w:val="48"/>
          <w:szCs w:val="48"/>
        </w:rPr>
      </w:pPr>
      <w:r w:rsidRPr="00AE78BE">
        <w:rPr>
          <w:rFonts w:ascii="Palatino Linotype" w:hAnsi="Palatino Linotype"/>
          <w:b/>
          <w:color w:val="000000" w:themeColor="text1"/>
          <w:sz w:val="48"/>
          <w:szCs w:val="48"/>
        </w:rPr>
        <w:t>The Tamil Purist Moment: A Re-evaluation</w:t>
      </w:r>
    </w:p>
    <w:p w:rsidR="00C67D9C" w:rsidRPr="00AE78BE" w:rsidRDefault="00C67D9C" w:rsidP="00C67D9C">
      <w:pPr>
        <w:spacing w:after="120" w:line="264" w:lineRule="auto"/>
        <w:jc w:val="center"/>
        <w:rPr>
          <w:rFonts w:ascii="Palatino Linotype" w:hAnsi="Palatino Linotype"/>
          <w:b/>
          <w:i/>
          <w:color w:val="000000" w:themeColor="text1"/>
          <w:sz w:val="36"/>
          <w:szCs w:val="36"/>
        </w:rPr>
      </w:pPr>
      <w:r w:rsidRPr="00AE78BE">
        <w:rPr>
          <w:rFonts w:ascii="Palatino Linotype" w:hAnsi="Palatino Linotype"/>
          <w:b/>
          <w:i/>
          <w:color w:val="000000" w:themeColor="text1"/>
          <w:sz w:val="36"/>
          <w:szCs w:val="36"/>
        </w:rPr>
        <w:t>K. Kailasapathy</w:t>
      </w:r>
    </w:p>
    <w:p w:rsidR="00C67D9C" w:rsidRPr="00AE78BE" w:rsidRDefault="00C67D9C" w:rsidP="00F022CE">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The place and role of Tamil language in the modern politics and social conflicts of South India (and one may add Sri Lanka) have been abundantly described in a number of monographs during the last two decades.</w:t>
      </w:r>
      <w:r w:rsidRPr="00AE78BE">
        <w:rPr>
          <w:rFonts w:ascii="Palatino Linotype" w:hAnsi="Palatino Linotype"/>
          <w:color w:val="000000" w:themeColor="text1"/>
          <w:sz w:val="21"/>
          <w:szCs w:val="21"/>
          <w:vertAlign w:val="superscript"/>
        </w:rPr>
        <w:t>1</w:t>
      </w:r>
      <w:r w:rsidRPr="00AE78BE">
        <w:rPr>
          <w:rFonts w:ascii="Palatino Linotype" w:hAnsi="Palatino Linotype"/>
          <w:color w:val="000000" w:themeColor="text1"/>
          <w:sz w:val="21"/>
          <w:szCs w:val="21"/>
        </w:rPr>
        <w:t xml:space="preserve"> Besides the specific studies on South India, certain general works dealing with the Indian sub-continent as a whole or other regions of India in particular, have made passing references and observations that have helped </w:t>
      </w:r>
      <w:r w:rsidR="00CD39B4" w:rsidRPr="00AE78BE">
        <w:rPr>
          <w:rFonts w:ascii="Palatino Linotype" w:hAnsi="Palatino Linotype"/>
          <w:color w:val="000000" w:themeColor="text1"/>
          <w:sz w:val="21"/>
          <w:szCs w:val="21"/>
        </w:rPr>
        <w:t>focus attention on the subject.</w:t>
      </w:r>
      <w:r w:rsidR="00CD39B4" w:rsidRPr="00AE78BE">
        <w:rPr>
          <w:rFonts w:ascii="Palatino Linotype" w:hAnsi="Palatino Linotype"/>
          <w:color w:val="000000" w:themeColor="text1"/>
          <w:sz w:val="21"/>
          <w:szCs w:val="21"/>
          <w:vertAlign w:val="superscript"/>
        </w:rPr>
        <w:t>2</w:t>
      </w:r>
      <w:r w:rsidRPr="00AE78BE">
        <w:rPr>
          <w:rFonts w:ascii="Palatino Linotype" w:hAnsi="Palatino Linotype"/>
          <w:color w:val="000000" w:themeColor="text1"/>
          <w:sz w:val="21"/>
          <w:szCs w:val="21"/>
        </w:rPr>
        <w:t xml:space="preserve"> One aspect of the language movement in Tamil that has not received the scrutiny it deserves is the </w:t>
      </w:r>
      <w:r w:rsidRPr="00AE78BE">
        <w:rPr>
          <w:rFonts w:ascii="Palatino Linotype" w:hAnsi="Palatino Linotype"/>
          <w:i/>
          <w:color w:val="000000" w:themeColor="text1"/>
          <w:sz w:val="21"/>
          <w:szCs w:val="21"/>
        </w:rPr>
        <w:t>tanittamil</w:t>
      </w:r>
      <w:r w:rsidRPr="00AE78BE">
        <w:rPr>
          <w:rFonts w:ascii="Palatino Linotype" w:hAnsi="Palatino Linotype"/>
          <w:color w:val="000000" w:themeColor="text1"/>
          <w:sz w:val="21"/>
          <w:szCs w:val="21"/>
        </w:rPr>
        <w:t xml:space="preserve">,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pure-Tamil</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movement, which in many ways highlights the more virulent features of Tamil revivalism</w:t>
      </w:r>
      <w:r w:rsidR="00A24817"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Although the pure-Tamil</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movement will, inevitably</w:t>
      </w:r>
      <w:r w:rsidR="00A24817"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be discussed in its socio-political context, the present paper intends to approach the subject from the vantage point of a writer</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s experience; more specifically the implications of the movement to creative literature and its ramifications will be analyzed to evaluate its importance</w:t>
      </w:r>
      <w:r w:rsidR="00A24817"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w:t>
      </w:r>
      <w:r w:rsidR="00A24817" w:rsidRPr="00AE78BE">
        <w:rPr>
          <w:rFonts w:ascii="Palatino Linotype" w:hAnsi="Palatino Linotype"/>
          <w:color w:val="000000" w:themeColor="text1"/>
          <w:sz w:val="21"/>
          <w:szCs w:val="21"/>
        </w:rPr>
        <w:t>f</w:t>
      </w:r>
      <w:r w:rsidRPr="00AE78BE">
        <w:rPr>
          <w:rFonts w:ascii="Palatino Linotype" w:hAnsi="Palatino Linotype"/>
          <w:color w:val="000000" w:themeColor="text1"/>
          <w:sz w:val="21"/>
          <w:szCs w:val="21"/>
        </w:rPr>
        <w:t>or while a certain amount of sociological data for the emergence of the purist movement has been examined by writers on the subject</w:t>
      </w:r>
      <w:r w:rsidR="00CD39B4" w:rsidRPr="00AE78BE">
        <w:rPr>
          <w:rFonts w:ascii="Palatino Linotype" w:hAnsi="Palatino Linotype"/>
          <w:color w:val="000000" w:themeColor="text1"/>
          <w:sz w:val="21"/>
          <w:szCs w:val="21"/>
          <w:vertAlign w:val="superscript"/>
        </w:rPr>
        <w:t>3</w:t>
      </w:r>
      <w:r w:rsidRPr="00AE78BE">
        <w:rPr>
          <w:rFonts w:ascii="Palatino Linotype" w:hAnsi="Palatino Linotype"/>
          <w:color w:val="000000" w:themeColor="text1"/>
          <w:sz w:val="21"/>
          <w:szCs w:val="21"/>
        </w:rPr>
        <w:t xml:space="preserve"> the literary sources bearing on it have hitherto been largely neglected. Furthermore a study of instances of language prescription which is the main characteristic of the movement can be revealing for both the linguist and cultural historian.</w:t>
      </w:r>
    </w:p>
    <w:p w:rsidR="00C67D9C"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94" type="#_x0000_t202" style="position:absolute;left:0;text-align:left;margin-left:-4.85pt;margin-top:31.9pt;width:5in;height:27.6pt;z-index:251718144" stroked="f">
            <v:textbox style="mso-next-textbox:#_x0000_s1094">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30</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olor w:val="000000" w:themeColor="text1"/>
          <w:sz w:val="21"/>
          <w:szCs w:val="21"/>
        </w:rPr>
        <w:t xml:space="preserve">The intellectual background to Tamil Nationalism has already been dealt with in recent studies to make any elaboration on it unnecessary here. </w:t>
      </w:r>
      <w:r w:rsidR="00C67D9C" w:rsidRPr="00AE78BE">
        <w:rPr>
          <w:rFonts w:ascii="Palatino Linotype" w:hAnsi="Palatino Linotype"/>
          <w:color w:val="000000" w:themeColor="text1"/>
          <w:sz w:val="21"/>
          <w:szCs w:val="21"/>
        </w:rPr>
        <w:lastRenderedPageBreak/>
        <w:t>Suffice it to say that certain statements by European missionary scholars like Percival, Winslow, Caldwell, Pope and others</w:t>
      </w:r>
      <w:r w:rsidR="00C67D9C" w:rsidRPr="00AE78BE">
        <w:rPr>
          <w:rFonts w:ascii="Palatino Linotype" w:hAnsi="Palatino Linotype"/>
          <w:color w:val="000000" w:themeColor="text1"/>
          <w:sz w:val="21"/>
          <w:szCs w:val="21"/>
          <w:vertAlign w:val="superscript"/>
        </w:rPr>
        <w:t>3a</w:t>
      </w:r>
      <w:r w:rsidR="00C67D9C" w:rsidRPr="00AE78BE">
        <w:rPr>
          <w:rFonts w:ascii="Palatino Linotype" w:hAnsi="Palatino Linotype"/>
          <w:color w:val="000000" w:themeColor="text1"/>
          <w:sz w:val="21"/>
          <w:szCs w:val="21"/>
        </w:rPr>
        <w:t xml:space="preserve"> kindled a sense of pride among Tamils about their heritage. The writings of these early Indologists contributed in no small measure to the discovery and interpretation of their past by Tamil scholars and writers. The enthusiasm and thrill with which the European savants presented the salient features of Tamil language, </w:t>
      </w:r>
      <w:r w:rsidR="00D478C5" w:rsidRPr="00AE78BE">
        <w:rPr>
          <w:rFonts w:ascii="Palatino Linotype" w:hAnsi="Palatino Linotype"/>
          <w:color w:val="000000" w:themeColor="text1"/>
          <w:sz w:val="21"/>
          <w:szCs w:val="21"/>
        </w:rPr>
        <w:t>l</w:t>
      </w:r>
      <w:r w:rsidR="00C67D9C" w:rsidRPr="00AE78BE">
        <w:rPr>
          <w:rFonts w:ascii="Palatino Linotype" w:hAnsi="Palatino Linotype"/>
          <w:color w:val="000000" w:themeColor="text1"/>
          <w:sz w:val="21"/>
          <w:szCs w:val="21"/>
        </w:rPr>
        <w:t>iterature, antiquities and religion also instilled in these Tamil scholars a notion of uniqueness about their past glory that set them apart from other races and peoples of India, especially the Brahmin community</w:t>
      </w:r>
      <w:r w:rsidR="00D478C5" w:rsidRPr="00AE78BE">
        <w:rPr>
          <w:rFonts w:ascii="Palatino Linotype" w:hAnsi="Palatino Linotype"/>
          <w:color w:val="000000" w:themeColor="text1"/>
          <w:sz w:val="21"/>
          <w:szCs w:val="21"/>
        </w:rPr>
        <w:t xml:space="preserve"> (broadly identified as Aryans), </w:t>
      </w:r>
      <w:r w:rsidR="00C67D9C" w:rsidRPr="00AE78BE">
        <w:rPr>
          <w:rFonts w:ascii="Palatino Linotype" w:hAnsi="Palatino Linotype"/>
          <w:color w:val="000000" w:themeColor="text1"/>
          <w:sz w:val="21"/>
          <w:szCs w:val="21"/>
        </w:rPr>
        <w:t xml:space="preserve">who were portrayed as traditionally hostile to Tamil and constantly conspiring to elevate Sanskrit at the expense of Tamil, through a process of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Aryanization</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or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Sanskritization</w:t>
      </w:r>
      <w:r w:rsidR="00FB71BB" w:rsidRPr="00AE78BE">
        <w:rPr>
          <w:rFonts w:ascii="Palatino Linotype" w:hAnsi="Palatino Linotype"/>
          <w:color w:val="000000" w:themeColor="text1"/>
          <w:sz w:val="21"/>
          <w:szCs w:val="21"/>
        </w:rPr>
        <w:t>’</w:t>
      </w:r>
      <w:r w:rsidR="00326C2A" w:rsidRPr="00AE78BE">
        <w:rPr>
          <w:rFonts w:ascii="Palatino Linotype" w:hAnsi="Palatino Linotype"/>
          <w:color w:val="000000" w:themeColor="text1"/>
          <w:sz w:val="21"/>
          <w:szCs w:val="21"/>
          <w:vertAlign w:val="superscript"/>
        </w:rPr>
        <w:t>4</w:t>
      </w:r>
      <w:r w:rsidR="00C67D9C" w:rsidRPr="00AE78BE">
        <w:rPr>
          <w:rFonts w:ascii="Palatino Linotype" w:hAnsi="Palatino Linotype"/>
          <w:color w:val="000000" w:themeColor="text1"/>
          <w:sz w:val="21"/>
          <w:szCs w:val="21"/>
        </w:rPr>
        <w:t>. Rev. Robert Caldwell (1814--1891) was probably the first to adumbrate the idea.</w:t>
      </w:r>
    </w:p>
    <w:p w:rsidR="00C67D9C" w:rsidRPr="00AE78BE" w:rsidRDefault="00B270CC" w:rsidP="00F022CE">
      <w:pPr>
        <w:spacing w:after="120" w:line="264" w:lineRule="auto"/>
        <w:ind w:left="180" w:right="115"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58" type="#_x0000_t202" style="position:absolute;left:0;text-align:left;margin-left:-5.15pt;margin-top:294.85pt;width:5in;height:27.6pt;z-index:251683328" stroked="f">
            <v:textbox style="mso-next-textbox:#_x0000_s1058">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31</w:t>
                  </w:r>
                </w:p>
              </w:txbxContent>
            </v:textbox>
          </v:shape>
        </w:pict>
      </w:r>
      <w:r w:rsidR="00C67D9C" w:rsidRPr="00AE78BE">
        <w:rPr>
          <w:rFonts w:ascii="Palatino Linotype" w:hAnsi="Palatino Linotype"/>
          <w:color w:val="000000" w:themeColor="text1"/>
          <w:sz w:val="21"/>
          <w:szCs w:val="21"/>
        </w:rPr>
        <w:t>It was supposed by the Sanskrit Pandits (by whom everything with which they were acquainted was referred to a Brahmanical origin), and too hastily taken for granted by the earlier European scholars, that the Dravidian languages, though differing in many particulars from the North Indian idioms, were equally with them derived from the Sanskrit...This representation...and the supposition of the derivation of the Dravidian languages from Sanskrit, though entertained in the past generation, is now known to be entirely destitute of fou</w:t>
      </w:r>
      <w:r w:rsidR="00CD71AA" w:rsidRPr="00AE78BE">
        <w:rPr>
          <w:rFonts w:ascii="Palatino Linotype" w:hAnsi="Palatino Linotype"/>
          <w:color w:val="000000" w:themeColor="text1"/>
          <w:sz w:val="21"/>
          <w:szCs w:val="21"/>
        </w:rPr>
        <w:t>n</w:t>
      </w:r>
      <w:r w:rsidR="00C67D9C" w:rsidRPr="00AE78BE">
        <w:rPr>
          <w:rFonts w:ascii="Palatino Linotype" w:hAnsi="Palatino Linotype"/>
          <w:color w:val="000000" w:themeColor="text1"/>
          <w:sz w:val="21"/>
          <w:szCs w:val="21"/>
        </w:rPr>
        <w:t xml:space="preserve">dation...The Orientalists referred to were also unaware that true Dravidian words, which form the great majority of the words in the southern vocabularies, are placed by native grammarians in a different class from the...derivatives from Sanskrit and honoured with the epithets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national words</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and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pure words</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Tamil however the most highly cultivated </w:t>
      </w:r>
      <w:r w:rsidR="00C67D9C" w:rsidRPr="00AE78BE">
        <w:rPr>
          <w:rFonts w:ascii="Palatino Linotype" w:hAnsi="Palatino Linotype"/>
          <w:i/>
          <w:color w:val="000000" w:themeColor="text1"/>
          <w:sz w:val="21"/>
          <w:szCs w:val="21"/>
        </w:rPr>
        <w:t>ab intra</w:t>
      </w:r>
      <w:r w:rsidR="00C67D9C" w:rsidRPr="00AE78BE">
        <w:rPr>
          <w:rFonts w:ascii="Palatino Linotype" w:hAnsi="Palatino Linotype"/>
          <w:color w:val="000000" w:themeColor="text1"/>
          <w:sz w:val="21"/>
          <w:szCs w:val="21"/>
        </w:rPr>
        <w:t xml:space="preserve"> of all Dravidian idioms can dispense with its Sanskrit altogether, if </w:t>
      </w:r>
      <w:r w:rsidR="004E5F3B" w:rsidRPr="00AE78BE">
        <w:rPr>
          <w:rFonts w:ascii="Palatino Linotype" w:hAnsi="Palatino Linotype"/>
          <w:color w:val="000000" w:themeColor="text1"/>
          <w:sz w:val="21"/>
          <w:szCs w:val="21"/>
        </w:rPr>
        <w:t>n</w:t>
      </w:r>
      <w:r w:rsidR="00C67D9C" w:rsidRPr="00AE78BE">
        <w:rPr>
          <w:rFonts w:ascii="Palatino Linotype" w:hAnsi="Palatino Linotype"/>
          <w:color w:val="000000" w:themeColor="text1"/>
          <w:sz w:val="21"/>
          <w:szCs w:val="21"/>
        </w:rPr>
        <w:t>eed</w:t>
      </w:r>
      <w:r w:rsidR="004E5F3B"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 xml:space="preserve">be, and not only stand alone but flourish without its aid, and by dispensing with it rises to a purer and more refined style... So completely has this jealousy of Sanskrit pervaded the minds of the educated classes amongst the Tamilians, that a Tamil poetical composition is regarded as in accordance with good taste and worthy </w:t>
      </w:r>
      <w:r w:rsidR="00C67D9C" w:rsidRPr="00AE78BE">
        <w:rPr>
          <w:rFonts w:ascii="Palatino Linotype" w:hAnsi="Palatino Linotype"/>
          <w:color w:val="000000" w:themeColor="text1"/>
          <w:sz w:val="21"/>
          <w:szCs w:val="21"/>
        </w:rPr>
        <w:lastRenderedPageBreak/>
        <w:t xml:space="preserve">of being called classical, not in proportion to the amount of Sanskrit it contains, as would be the case in some other dialects, but in proportion to its freedom from Sanskrit. </w:t>
      </w:r>
      <w:r w:rsidR="004E5F3B" w:rsidRPr="00AE78BE">
        <w:rPr>
          <w:rFonts w:ascii="Palatino Linotype" w:hAnsi="Palatino Linotype"/>
          <w:color w:val="000000" w:themeColor="text1"/>
          <w:sz w:val="21"/>
          <w:szCs w:val="21"/>
        </w:rPr>
        <w:t xml:space="preserve">Even in prose compositions on religious subjects in which a larger amount of Sanskrit is employed than in any other department of literature, the proportion of Sanskrit which has found its way into Tamil is not greater than the amount of Latin contained in corresponding compositions in English. </w:t>
      </w:r>
      <w:r w:rsidR="00C67D9C" w:rsidRPr="00AE78BE">
        <w:rPr>
          <w:rFonts w:ascii="Palatino Linotype" w:hAnsi="Palatino Linotype"/>
          <w:color w:val="000000" w:themeColor="text1"/>
          <w:sz w:val="21"/>
          <w:szCs w:val="21"/>
        </w:rPr>
        <w:t>Through the predominant influence of the religion of the Brahmins the majority of the words expressive of religious ideas in actual use in modern Tamil are of Sanskrit origin and though there are equivalent Dravidian words which are equally appropriate, and in some instances more so, such words have gradually become obsolete, and are now conf</w:t>
      </w:r>
      <w:r w:rsidR="004E5F3B" w:rsidRPr="00AE78BE">
        <w:rPr>
          <w:rFonts w:ascii="Palatino Linotype" w:hAnsi="Palatino Linotype"/>
          <w:color w:val="000000" w:themeColor="text1"/>
          <w:sz w:val="21"/>
          <w:szCs w:val="21"/>
        </w:rPr>
        <w:t>ined to the poetical dialect...</w:t>
      </w:r>
      <w:r w:rsidR="00C67D9C" w:rsidRPr="00AE78BE">
        <w:rPr>
          <w:rFonts w:ascii="Palatino Linotype" w:hAnsi="Palatino Linotype"/>
          <w:color w:val="000000" w:themeColor="text1"/>
          <w:sz w:val="21"/>
          <w:szCs w:val="21"/>
        </w:rPr>
        <w:t>In Tamil</w:t>
      </w:r>
      <w:r w:rsidR="004E5F3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few Brahmans have written anything worthy of preservation. The language has been cultivated and developed with immense zeal and success by native Tamilians and the highest rank in Tamil literature which has been reached by a Brahman is that of a commentator. The commentary of </w:t>
      </w:r>
      <w:r w:rsidR="004E5F3B" w:rsidRPr="00AE78BE">
        <w:rPr>
          <w:rFonts w:ascii="Palatino Linotype" w:hAnsi="Palatino Linotype"/>
          <w:color w:val="000000" w:themeColor="text1"/>
          <w:sz w:val="21"/>
          <w:szCs w:val="21"/>
        </w:rPr>
        <w:t>Parimelalagar</w:t>
      </w:r>
      <w:r w:rsidR="00C67D9C" w:rsidRPr="00AE78BE">
        <w:rPr>
          <w:rFonts w:ascii="Palatino Linotype" w:hAnsi="Palatino Linotype"/>
          <w:color w:val="000000" w:themeColor="text1"/>
          <w:sz w:val="21"/>
          <w:szCs w:val="21"/>
        </w:rPr>
        <w:t xml:space="preserve"> on the </w:t>
      </w:r>
      <w:r w:rsidR="00C67D9C" w:rsidRPr="00AE78BE">
        <w:rPr>
          <w:rFonts w:ascii="Palatino Linotype" w:hAnsi="Palatino Linotype"/>
          <w:i/>
          <w:color w:val="000000" w:themeColor="text1"/>
          <w:sz w:val="21"/>
          <w:szCs w:val="21"/>
        </w:rPr>
        <w:t>Kural</w:t>
      </w:r>
      <w:r w:rsidR="00C67D9C" w:rsidRPr="00AE78BE">
        <w:rPr>
          <w:rFonts w:ascii="Palatino Linotype" w:hAnsi="Palatino Linotype"/>
          <w:color w:val="000000" w:themeColor="text1"/>
          <w:sz w:val="21"/>
          <w:szCs w:val="21"/>
        </w:rPr>
        <w:t xml:space="preserve"> of Tiruvalluvar...is the most classical production written in Tamil by a Brahman.</w:t>
      </w:r>
      <w:r w:rsidR="00326C2A" w:rsidRPr="00AE78BE">
        <w:rPr>
          <w:rFonts w:ascii="Palatino Linotype" w:hAnsi="Palatino Linotype"/>
          <w:color w:val="000000" w:themeColor="text1"/>
          <w:sz w:val="21"/>
          <w:szCs w:val="21"/>
          <w:vertAlign w:val="superscript"/>
        </w:rPr>
        <w:t xml:space="preserve"> 5</w:t>
      </w:r>
    </w:p>
    <w:p w:rsidR="00C67D9C"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95" type="#_x0000_t202" style="position:absolute;left:0;text-align:left;margin-left:-3.35pt;margin-top:216.95pt;width:5in;height:27.6pt;z-index:251719168" stroked="f">
            <v:textbox style="mso-next-textbox:#_x0000_s1095">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32</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olor w:val="000000" w:themeColor="text1"/>
          <w:sz w:val="21"/>
          <w:szCs w:val="21"/>
        </w:rPr>
        <w:t xml:space="preserve">These remarks made by Caldwell in his lengthy introduction, under the sub-heading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The Dravidian Languages independent of Sanskrit</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have had such an abiding influence over subsequent generations of Tamil scholars that they merit clo</w:t>
      </w:r>
      <w:r w:rsidR="00CD71AA" w:rsidRPr="00AE78BE">
        <w:rPr>
          <w:rFonts w:ascii="Palatino Linotype" w:hAnsi="Palatino Linotype"/>
          <w:color w:val="000000" w:themeColor="text1"/>
          <w:sz w:val="21"/>
          <w:szCs w:val="21"/>
        </w:rPr>
        <w:t xml:space="preserve">ser scrutiny. Phrases such as </w:t>
      </w:r>
      <w:r w:rsidR="00FB71BB" w:rsidRPr="00AE78BE">
        <w:rPr>
          <w:rFonts w:ascii="Palatino Linotype" w:hAnsi="Palatino Linotype"/>
          <w:color w:val="000000" w:themeColor="text1"/>
          <w:sz w:val="21"/>
          <w:szCs w:val="21"/>
        </w:rPr>
        <w:t>“</w:t>
      </w:r>
      <w:r w:rsidR="00CD71AA" w:rsidRPr="00AE78BE">
        <w:rPr>
          <w:rFonts w:ascii="Palatino Linotype" w:hAnsi="Palatino Linotype"/>
          <w:color w:val="000000" w:themeColor="text1"/>
          <w:sz w:val="21"/>
          <w:szCs w:val="21"/>
        </w:rPr>
        <w:t>pure words</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religion of the Brahmans</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native Tamilians</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and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freedom from Sanskrit</w:t>
      </w:r>
      <w:r w:rsidR="00FB71BB" w:rsidRPr="00AE78BE">
        <w:rPr>
          <w:rFonts w:ascii="Palatino Linotype" w:hAnsi="Palatino Linotype"/>
          <w:color w:val="000000" w:themeColor="text1"/>
          <w:sz w:val="21"/>
          <w:szCs w:val="21"/>
        </w:rPr>
        <w:t>”</w:t>
      </w:r>
      <w:r w:rsidR="00AF60BE" w:rsidRPr="00AE78BE">
        <w:rPr>
          <w:rFonts w:ascii="Palatino Linotype" w:hAnsi="Palatino Linotype"/>
          <w:color w:val="000000" w:themeColor="text1"/>
          <w:sz w:val="21"/>
          <w:szCs w:val="21"/>
        </w:rPr>
        <w:t xml:space="preserve"> etc.</w:t>
      </w:r>
      <w:r w:rsidR="00C67D9C" w:rsidRPr="00AE78BE">
        <w:rPr>
          <w:rFonts w:ascii="Palatino Linotype" w:hAnsi="Palatino Linotype"/>
          <w:color w:val="000000" w:themeColor="text1"/>
          <w:sz w:val="21"/>
          <w:szCs w:val="21"/>
        </w:rPr>
        <w:t xml:space="preserve"> set in motion a train of ideas and movements whose repercussions and consequences went beyond the field of philology. </w:t>
      </w:r>
      <w:r w:rsidR="004E5F3B" w:rsidRPr="00AE78BE">
        <w:rPr>
          <w:rFonts w:ascii="Palatino Linotype" w:hAnsi="Palatino Linotype"/>
          <w:color w:val="000000" w:themeColor="text1"/>
          <w:sz w:val="21"/>
          <w:szCs w:val="21"/>
        </w:rPr>
        <w:t xml:space="preserve">Many socio-political and cultural movements among the Tamils during the last hundred years have without doubt been influenced in one way or another by statements of Caldwell: the non-Brahmin movement, the self-respect movement, pure-Tamil movement, the quest for the ancient Tamil religion, the Tamil </w:t>
      </w:r>
      <w:r w:rsidR="004E5F3B" w:rsidRPr="00AE78BE">
        <w:rPr>
          <w:rFonts w:ascii="Palatino Linotype" w:hAnsi="Palatino Linotype"/>
          <w:i/>
          <w:color w:val="000000" w:themeColor="text1"/>
          <w:sz w:val="21"/>
          <w:szCs w:val="21"/>
        </w:rPr>
        <w:t>icai</w:t>
      </w:r>
      <w:r w:rsidR="004E5F3B" w:rsidRPr="00AE78BE">
        <w:rPr>
          <w:rFonts w:ascii="Palatino Linotype" w:hAnsi="Palatino Linotype"/>
          <w:color w:val="000000" w:themeColor="text1"/>
          <w:sz w:val="21"/>
          <w:szCs w:val="21"/>
        </w:rPr>
        <w:t xml:space="preserve"> (music) movement, the anti-Hindi agitation and the movement for an independent Tamil state, not to speak of the general revivalist movement </w:t>
      </w:r>
      <w:r w:rsidR="004E5F3B" w:rsidRPr="00AE78BE">
        <w:rPr>
          <w:rFonts w:ascii="Palatino Linotype" w:hAnsi="Palatino Linotype"/>
          <w:color w:val="000000" w:themeColor="text1"/>
          <w:sz w:val="21"/>
          <w:szCs w:val="21"/>
        </w:rPr>
        <w:lastRenderedPageBreak/>
        <w:t>of Tamil literature and culture, owe, in different ways and degrees, something to Caldwell</w:t>
      </w:r>
      <w:r w:rsidR="00FB71BB" w:rsidRPr="00AE78BE">
        <w:rPr>
          <w:rFonts w:ascii="Palatino Linotype" w:hAnsi="Palatino Linotype"/>
          <w:color w:val="000000" w:themeColor="text1"/>
          <w:sz w:val="21"/>
          <w:szCs w:val="21"/>
        </w:rPr>
        <w:t>’</w:t>
      </w:r>
      <w:r w:rsidR="004E5F3B" w:rsidRPr="00AE78BE">
        <w:rPr>
          <w:rFonts w:ascii="Palatino Linotype" w:hAnsi="Palatino Linotype"/>
          <w:color w:val="000000" w:themeColor="text1"/>
          <w:sz w:val="21"/>
          <w:szCs w:val="21"/>
        </w:rPr>
        <w:t>s zealous writings.</w:t>
      </w:r>
    </w:p>
    <w:p w:rsidR="00C67D9C" w:rsidRPr="00AE78BE" w:rsidRDefault="00C67D9C" w:rsidP="00F022CE">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Be that as it may, it was P. Sundaram Pillai (1855-1897) who introduced some of these ideas into Tamil literature.</w:t>
      </w:r>
      <w:r w:rsidR="00326C2A" w:rsidRPr="00AE78BE">
        <w:rPr>
          <w:rFonts w:ascii="Palatino Linotype" w:hAnsi="Palatino Linotype"/>
          <w:color w:val="000000" w:themeColor="text1"/>
          <w:sz w:val="21"/>
          <w:szCs w:val="21"/>
          <w:vertAlign w:val="superscript"/>
        </w:rPr>
        <w:t>6</w:t>
      </w:r>
      <w:r w:rsidRPr="00AE78BE">
        <w:rPr>
          <w:rFonts w:ascii="Palatino Linotype" w:hAnsi="Palatino Linotype"/>
          <w:color w:val="000000" w:themeColor="text1"/>
          <w:sz w:val="21"/>
          <w:szCs w:val="21"/>
        </w:rPr>
        <w:t xml:space="preserve"> </w:t>
      </w:r>
      <w:proofErr w:type="gramStart"/>
      <w:r w:rsidRPr="00AE78BE">
        <w:rPr>
          <w:rFonts w:ascii="Palatino Linotype" w:hAnsi="Palatino Linotype"/>
          <w:color w:val="000000" w:themeColor="text1"/>
          <w:sz w:val="21"/>
          <w:szCs w:val="21"/>
        </w:rPr>
        <w:t>In</w:t>
      </w:r>
      <w:proofErr w:type="gramEnd"/>
      <w:r w:rsidRPr="00AE78BE">
        <w:rPr>
          <w:rFonts w:ascii="Palatino Linotype" w:hAnsi="Palatino Linotype"/>
          <w:color w:val="000000" w:themeColor="text1"/>
          <w:sz w:val="21"/>
          <w:szCs w:val="21"/>
        </w:rPr>
        <w:t xml:space="preserve"> his dramatic poem Ma</w:t>
      </w:r>
      <w:r w:rsidR="000000C7" w:rsidRPr="00AE78BE">
        <w:rPr>
          <w:rFonts w:ascii="Palatino Linotype" w:hAnsi="Palatino Linotype"/>
          <w:color w:val="000000" w:themeColor="text1"/>
          <w:sz w:val="21"/>
          <w:szCs w:val="21"/>
        </w:rPr>
        <w:t>non</w:t>
      </w:r>
      <w:r w:rsidRPr="00AE78BE">
        <w:rPr>
          <w:rFonts w:ascii="Palatino Linotype" w:hAnsi="Palatino Linotype"/>
          <w:color w:val="000000" w:themeColor="text1"/>
          <w:sz w:val="21"/>
          <w:szCs w:val="21"/>
        </w:rPr>
        <w:t xml:space="preserve">maniyam (1891) Sundaram Pillai made an innovation in the matter of the invocatory verse. Till then it was customary for authors to invoke a deity or deities at the beginning of a work. Sundaram Pillai wrote a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Prayer to Goddess Tamil</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as the invocatory verse.</w:t>
      </w:r>
      <w:r w:rsidR="000000C7" w:rsidRPr="00AE78BE">
        <w:rPr>
          <w:rFonts w:ascii="Palatino Linotype" w:hAnsi="Palatino Linotype"/>
          <w:color w:val="000000" w:themeColor="text1"/>
          <w:sz w:val="21"/>
          <w:szCs w:val="21"/>
          <w:vertAlign w:val="superscript"/>
        </w:rPr>
        <w:t>7</w:t>
      </w:r>
      <w:r w:rsidRPr="00AE78BE">
        <w:rPr>
          <w:rFonts w:ascii="Palatino Linotype" w:hAnsi="Palatino Linotype"/>
          <w:color w:val="000000" w:themeColor="text1"/>
          <w:sz w:val="21"/>
          <w:szCs w:val="21"/>
        </w:rPr>
        <w:t xml:space="preserve"> Co</w:t>
      </w:r>
      <w:r w:rsidR="00326C2A" w:rsidRPr="00AE78BE">
        <w:rPr>
          <w:rFonts w:ascii="Palatino Linotype" w:hAnsi="Palatino Linotype"/>
          <w:color w:val="000000" w:themeColor="text1"/>
          <w:sz w:val="21"/>
          <w:szCs w:val="21"/>
        </w:rPr>
        <w:t xml:space="preserve">mposed in the </w:t>
      </w:r>
      <w:r w:rsidR="00326C2A" w:rsidRPr="00AE78BE">
        <w:rPr>
          <w:rFonts w:ascii="Palatino Linotype" w:hAnsi="Palatino Linotype"/>
          <w:i/>
          <w:color w:val="000000" w:themeColor="text1"/>
          <w:sz w:val="21"/>
          <w:szCs w:val="21"/>
        </w:rPr>
        <w:t xml:space="preserve">kali </w:t>
      </w:r>
      <w:r w:rsidR="00326C2A" w:rsidRPr="00AE78BE">
        <w:rPr>
          <w:rFonts w:ascii="Palatino Linotype" w:hAnsi="Palatino Linotype"/>
          <w:color w:val="000000" w:themeColor="text1"/>
          <w:sz w:val="21"/>
          <w:szCs w:val="21"/>
        </w:rPr>
        <w:t xml:space="preserve">meter which </w:t>
      </w:r>
      <w:r w:rsidRPr="00AE78BE">
        <w:rPr>
          <w:rFonts w:ascii="Palatino Linotype" w:hAnsi="Palatino Linotype"/>
          <w:color w:val="000000" w:themeColor="text1"/>
          <w:sz w:val="21"/>
          <w:szCs w:val="21"/>
        </w:rPr>
        <w:t>lends itself for singing</w:t>
      </w:r>
      <w:proofErr w:type="gramStart"/>
      <w:r w:rsidRPr="00AE78BE">
        <w:rPr>
          <w:rFonts w:ascii="Palatino Linotype" w:hAnsi="Palatino Linotype"/>
          <w:color w:val="000000" w:themeColor="text1"/>
          <w:sz w:val="21"/>
          <w:szCs w:val="21"/>
        </w:rPr>
        <w:t>,</w:t>
      </w:r>
      <w:r w:rsidR="00326C2A" w:rsidRPr="00AE78BE">
        <w:rPr>
          <w:rFonts w:ascii="Palatino Linotype" w:hAnsi="Palatino Linotype"/>
          <w:color w:val="000000" w:themeColor="text1"/>
          <w:sz w:val="21"/>
          <w:szCs w:val="21"/>
          <w:vertAlign w:val="superscript"/>
        </w:rPr>
        <w:t>8</w:t>
      </w:r>
      <w:proofErr w:type="gramEnd"/>
      <w:r w:rsidRPr="00AE78BE">
        <w:rPr>
          <w:rFonts w:ascii="Palatino Linotype" w:hAnsi="Palatino Linotype"/>
          <w:color w:val="000000" w:themeColor="text1"/>
          <w:sz w:val="21"/>
          <w:szCs w:val="21"/>
        </w:rPr>
        <w:t xml:space="preserve"> the verse has since remained a model in Tamil literature.</w:t>
      </w:r>
      <w:r w:rsidR="00326C2A" w:rsidRPr="00AE78BE">
        <w:rPr>
          <w:rFonts w:ascii="Palatino Linotype" w:hAnsi="Palatino Linotype"/>
          <w:color w:val="000000" w:themeColor="text1"/>
          <w:sz w:val="21"/>
          <w:szCs w:val="21"/>
          <w:vertAlign w:val="superscript"/>
        </w:rPr>
        <w:t>9</w:t>
      </w:r>
      <w:r w:rsidRPr="00AE78BE">
        <w:rPr>
          <w:rFonts w:ascii="Palatino Linotype" w:hAnsi="Palatino Linotype"/>
          <w:color w:val="000000" w:themeColor="text1"/>
          <w:sz w:val="21"/>
          <w:szCs w:val="21"/>
        </w:rPr>
        <w:t xml:space="preserve"> In 49 of the 57 lines of the verse Sundaram Pillai paid homage to Goddess Tamil in a diction that was charged with emotion and ecstasy. Its impeccable literary quality is indisputable. But what concerns us here is its content. Sundaram Pillai made the following assertions. (a) Deccan is a distinctive division of the country (India), (b) Dravidam is pre-eminent among its constituents, (c) Tamil has universal recognition and fame, (d) Tamil is like the eternal God, (e) Tamil is the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parent</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of all the Dravidian languages, (f) Unlike Sanskrit (which became extinct) Tamil is a living tongue (ever young). In making these statements the author compares works in both Sanskrit and Tamil and asserts that Tamil works are superior in their imagination, morality, piety and social justice. For instance he says that those who know the </w:t>
      </w:r>
      <w:r w:rsidRPr="00AE78BE">
        <w:rPr>
          <w:rFonts w:ascii="Palatino Linotype" w:hAnsi="Palatino Linotype"/>
          <w:i/>
          <w:color w:val="000000" w:themeColor="text1"/>
          <w:sz w:val="21"/>
          <w:szCs w:val="21"/>
        </w:rPr>
        <w:t>Kural</w:t>
      </w:r>
      <w:r w:rsidRPr="00AE78BE">
        <w:rPr>
          <w:rFonts w:ascii="Palatino Linotype" w:hAnsi="Palatino Linotype"/>
          <w:color w:val="000000" w:themeColor="text1"/>
          <w:sz w:val="21"/>
          <w:szCs w:val="21"/>
        </w:rPr>
        <w:t xml:space="preserve"> well will never accept the laws of Manu which discriminates between different castes and prescribes differing moral codes and justice. Likewise he says that those who are captivated by the enthralling </w:t>
      </w:r>
      <w:r w:rsidRPr="00AE78BE">
        <w:rPr>
          <w:rFonts w:ascii="Palatino Linotype" w:hAnsi="Palatino Linotype"/>
          <w:i/>
          <w:color w:val="000000" w:themeColor="text1"/>
          <w:sz w:val="21"/>
          <w:szCs w:val="21"/>
        </w:rPr>
        <w:t>Tiruvasagam</w:t>
      </w:r>
      <w:r w:rsidRPr="00AE78BE">
        <w:rPr>
          <w:rFonts w:ascii="Palatino Linotype" w:hAnsi="Palatino Linotype"/>
          <w:color w:val="000000" w:themeColor="text1"/>
          <w:sz w:val="21"/>
          <w:szCs w:val="21"/>
        </w:rPr>
        <w:t xml:space="preserve"> will not waste their time in chanting the </w:t>
      </w:r>
      <w:r w:rsidRPr="00AE78BE">
        <w:rPr>
          <w:rFonts w:ascii="Palatino Linotype" w:hAnsi="Palatino Linotype"/>
          <w:i/>
          <w:color w:val="000000" w:themeColor="text1"/>
          <w:sz w:val="21"/>
          <w:szCs w:val="21"/>
        </w:rPr>
        <w:t>Vedas</w:t>
      </w:r>
      <w:r w:rsidRPr="00AE78BE">
        <w:rPr>
          <w:rFonts w:ascii="Palatino Linotype" w:hAnsi="Palatino Linotype"/>
          <w:color w:val="000000" w:themeColor="text1"/>
          <w:sz w:val="21"/>
          <w:szCs w:val="21"/>
        </w:rPr>
        <w:t>.</w:t>
      </w:r>
    </w:p>
    <w:p w:rsidR="00C67D9C"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59" type="#_x0000_t202" style="position:absolute;left:0;text-align:left;margin-left:-3.65pt;margin-top:116.7pt;width:5in;height:27.6pt;z-index:251684352" stroked="f">
            <v:textbox style="mso-next-textbox:#_x0000_s1059">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33</w:t>
                  </w:r>
                </w:p>
              </w:txbxContent>
            </v:textbox>
          </v:shape>
        </w:pict>
      </w:r>
      <w:r w:rsidR="00C67D9C" w:rsidRPr="00AE78BE">
        <w:rPr>
          <w:rFonts w:ascii="Palatino Linotype" w:hAnsi="Palatino Linotype"/>
          <w:color w:val="000000" w:themeColor="text1"/>
          <w:sz w:val="21"/>
          <w:szCs w:val="21"/>
        </w:rPr>
        <w:t>Sundaram Pillai was one of the pioneers in the study of the history of Tamil literature and there is no doubt that some of his contributions are noteworthy</w:t>
      </w:r>
      <w:r w:rsidR="000000C7" w:rsidRPr="00AE78BE">
        <w:rPr>
          <w:rFonts w:ascii="Palatino Linotype" w:hAnsi="Palatino Linotype"/>
          <w:color w:val="000000" w:themeColor="text1"/>
          <w:sz w:val="21"/>
          <w:szCs w:val="21"/>
        </w:rPr>
        <w:t>.</w:t>
      </w:r>
      <w:r w:rsidR="00326C2A" w:rsidRPr="00AE78BE">
        <w:rPr>
          <w:rFonts w:ascii="Palatino Linotype" w:hAnsi="Palatino Linotype"/>
          <w:color w:val="000000" w:themeColor="text1"/>
          <w:sz w:val="21"/>
          <w:szCs w:val="21"/>
          <w:vertAlign w:val="superscript"/>
        </w:rPr>
        <w:t>10</w:t>
      </w:r>
      <w:r w:rsidR="00C67D9C" w:rsidRPr="00AE78BE">
        <w:rPr>
          <w:rFonts w:ascii="Palatino Linotype" w:hAnsi="Palatino Linotype"/>
          <w:color w:val="000000" w:themeColor="text1"/>
          <w:sz w:val="21"/>
          <w:szCs w:val="21"/>
        </w:rPr>
        <w:t xml:space="preserve"> He was also active in other fields like religious studies in 1880</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s propounding the theory that the early religion of the Tamils were based on the </w:t>
      </w:r>
      <w:r w:rsidR="00C67D9C" w:rsidRPr="00AE78BE">
        <w:rPr>
          <w:rFonts w:ascii="Palatino Linotype" w:hAnsi="Palatino Linotype"/>
          <w:i/>
          <w:color w:val="000000" w:themeColor="text1"/>
          <w:sz w:val="21"/>
          <w:szCs w:val="21"/>
        </w:rPr>
        <w:t>Agamas</w:t>
      </w:r>
      <w:r w:rsidR="00C67D9C" w:rsidRPr="00AE78BE">
        <w:rPr>
          <w:rFonts w:ascii="Palatino Linotype" w:hAnsi="Palatino Linotype"/>
          <w:color w:val="000000" w:themeColor="text1"/>
          <w:sz w:val="21"/>
          <w:szCs w:val="21"/>
        </w:rPr>
        <w:t xml:space="preserve"> which were later corrupted by the Brahmins who tried to reconcile the </w:t>
      </w:r>
      <w:r w:rsidR="00C67D9C" w:rsidRPr="00AE78BE">
        <w:rPr>
          <w:rFonts w:ascii="Palatino Linotype" w:hAnsi="Palatino Linotype"/>
          <w:i/>
          <w:color w:val="000000" w:themeColor="text1"/>
          <w:sz w:val="21"/>
          <w:szCs w:val="21"/>
        </w:rPr>
        <w:t>Vedas</w:t>
      </w:r>
      <w:r w:rsidR="00C67D9C" w:rsidRPr="00AE78BE">
        <w:rPr>
          <w:rFonts w:ascii="Palatino Linotype" w:hAnsi="Palatino Linotype"/>
          <w:color w:val="000000" w:themeColor="text1"/>
          <w:sz w:val="21"/>
          <w:szCs w:val="21"/>
        </w:rPr>
        <w:t xml:space="preserve"> and </w:t>
      </w:r>
      <w:r w:rsidR="00C67D9C" w:rsidRPr="00AE78BE">
        <w:rPr>
          <w:rFonts w:ascii="Palatino Linotype" w:hAnsi="Palatino Linotype"/>
          <w:i/>
          <w:color w:val="000000" w:themeColor="text1"/>
          <w:sz w:val="21"/>
          <w:szCs w:val="21"/>
        </w:rPr>
        <w:t>Agamas</w:t>
      </w:r>
      <w:r w:rsidR="00C67D9C" w:rsidRPr="00AE78BE">
        <w:rPr>
          <w:rFonts w:ascii="Palatino Linotype" w:hAnsi="Palatino Linotype"/>
          <w:color w:val="000000" w:themeColor="text1"/>
          <w:sz w:val="21"/>
          <w:szCs w:val="21"/>
        </w:rPr>
        <w:t>. In thi</w:t>
      </w:r>
      <w:r w:rsidR="000000C7" w:rsidRPr="00AE78BE">
        <w:rPr>
          <w:rFonts w:ascii="Palatino Linotype" w:hAnsi="Palatino Linotype"/>
          <w:color w:val="000000" w:themeColor="text1"/>
          <w:sz w:val="21"/>
          <w:szCs w:val="21"/>
        </w:rPr>
        <w:t>s he was ably supported by J.M.</w:t>
      </w:r>
      <w:r w:rsidR="00C67D9C" w:rsidRPr="00AE78BE">
        <w:rPr>
          <w:rFonts w:ascii="Palatino Linotype" w:hAnsi="Palatino Linotype"/>
          <w:color w:val="000000" w:themeColor="text1"/>
          <w:sz w:val="21"/>
          <w:szCs w:val="21"/>
        </w:rPr>
        <w:t xml:space="preserve"> Nallaswami Pillai (1864</w:t>
      </w:r>
      <w:r w:rsidR="00AF60BE" w:rsidRPr="00AE78BE">
        <w:rPr>
          <w:rFonts w:ascii="Palatino Linotype" w:hAnsi="Palatino Linotype" w:cs="Arial"/>
          <w:color w:val="000000" w:themeColor="text1"/>
          <w:sz w:val="21"/>
          <w:szCs w:val="21"/>
        </w:rPr>
        <w:t>‒</w:t>
      </w:r>
      <w:r w:rsidR="00C67D9C" w:rsidRPr="00AE78BE">
        <w:rPr>
          <w:rFonts w:ascii="Palatino Linotype" w:hAnsi="Palatino Linotype"/>
          <w:color w:val="000000" w:themeColor="text1"/>
          <w:sz w:val="21"/>
          <w:szCs w:val="21"/>
        </w:rPr>
        <w:t xml:space="preserve">1920) who started a monthly called </w:t>
      </w:r>
      <w:r w:rsidR="00C67D9C" w:rsidRPr="00AE78BE">
        <w:rPr>
          <w:rFonts w:ascii="Palatino Linotype" w:hAnsi="Palatino Linotype"/>
          <w:i/>
          <w:color w:val="000000" w:themeColor="text1"/>
          <w:sz w:val="21"/>
          <w:szCs w:val="21"/>
        </w:rPr>
        <w:t>Siddhanta</w:t>
      </w:r>
      <w:r w:rsidR="000000C7" w:rsidRPr="00AE78BE">
        <w:rPr>
          <w:rFonts w:ascii="Palatino Linotype" w:hAnsi="Palatino Linotype"/>
          <w:i/>
          <w:color w:val="000000" w:themeColor="text1"/>
          <w:sz w:val="21"/>
          <w:szCs w:val="21"/>
        </w:rPr>
        <w:t xml:space="preserve"> </w:t>
      </w:r>
      <w:r w:rsidR="00C67D9C" w:rsidRPr="00AE78BE">
        <w:rPr>
          <w:rFonts w:ascii="Palatino Linotype" w:hAnsi="Palatino Linotype"/>
          <w:i/>
          <w:color w:val="000000" w:themeColor="text1"/>
          <w:sz w:val="21"/>
          <w:szCs w:val="21"/>
        </w:rPr>
        <w:lastRenderedPageBreak/>
        <w:t xml:space="preserve">Deepika </w:t>
      </w:r>
      <w:r w:rsidR="00C67D9C" w:rsidRPr="00AE78BE">
        <w:rPr>
          <w:rFonts w:ascii="Palatino Linotype" w:hAnsi="Palatino Linotype"/>
          <w:color w:val="000000" w:themeColor="text1"/>
          <w:sz w:val="21"/>
          <w:szCs w:val="21"/>
        </w:rPr>
        <w:t xml:space="preserve">or </w:t>
      </w:r>
      <w:r w:rsidR="00C67D9C" w:rsidRPr="00AE78BE">
        <w:rPr>
          <w:rFonts w:ascii="Palatino Linotype" w:hAnsi="Palatino Linotype"/>
          <w:i/>
          <w:color w:val="000000" w:themeColor="text1"/>
          <w:sz w:val="21"/>
          <w:szCs w:val="21"/>
        </w:rPr>
        <w:t>Light of Truth</w:t>
      </w:r>
      <w:r w:rsidR="00C67D9C" w:rsidRPr="00AE78BE">
        <w:rPr>
          <w:rFonts w:ascii="Palatino Linotype" w:hAnsi="Palatino Linotype"/>
          <w:color w:val="000000" w:themeColor="text1"/>
          <w:sz w:val="21"/>
          <w:szCs w:val="21"/>
        </w:rPr>
        <w:t xml:space="preserve"> in 1897 which served for many years as the rallying forum for non-Brahmin Saiva protagonists. However</w:t>
      </w:r>
      <w:r w:rsidR="000000C7"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Nallaswami Pillai was not anti-Sanskrit like Vedachalam.</w:t>
      </w:r>
      <w:r w:rsidR="00326C2A" w:rsidRPr="00AE78BE">
        <w:rPr>
          <w:rFonts w:ascii="Palatino Linotype" w:hAnsi="Palatino Linotype"/>
          <w:color w:val="000000" w:themeColor="text1"/>
          <w:sz w:val="21"/>
          <w:szCs w:val="21"/>
          <w:vertAlign w:val="superscript"/>
        </w:rPr>
        <w:t>11</w:t>
      </w:r>
    </w:p>
    <w:p w:rsidR="00C67D9C" w:rsidRPr="00AE78BE" w:rsidRDefault="00C67D9C" w:rsidP="00E14E37">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It is true that Sundaram Pillai was also drawing on certain Tamil literary sources which were jealous of Sanskrit and had portrayed Tamil as equal or superior to it. </w:t>
      </w:r>
      <w:r w:rsidR="004E5F3B" w:rsidRPr="00AE78BE">
        <w:rPr>
          <w:rFonts w:ascii="Palatino Linotype" w:hAnsi="Palatino Linotype"/>
          <w:color w:val="000000" w:themeColor="text1"/>
          <w:sz w:val="21"/>
          <w:szCs w:val="21"/>
        </w:rPr>
        <w:t xml:space="preserve">In fact, it is evident from the </w:t>
      </w:r>
      <w:r w:rsidR="004E5F3B" w:rsidRPr="00AE78BE">
        <w:rPr>
          <w:rFonts w:ascii="Palatino Linotype" w:hAnsi="Palatino Linotype"/>
          <w:i/>
          <w:color w:val="000000" w:themeColor="text1"/>
          <w:sz w:val="21"/>
          <w:szCs w:val="21"/>
        </w:rPr>
        <w:t>Bhakti</w:t>
      </w:r>
      <w:r w:rsidR="004E5F3B" w:rsidRPr="00AE78BE">
        <w:rPr>
          <w:rFonts w:ascii="Palatino Linotype" w:hAnsi="Palatino Linotype"/>
          <w:color w:val="000000" w:themeColor="text1"/>
          <w:sz w:val="21"/>
          <w:szCs w:val="21"/>
        </w:rPr>
        <w:t xml:space="preserve"> poems of the Pallava period (circa 7 C. A.D.) that Tamil was beginning to be cherished as a sacred language and hence equal to Sanskrit.</w:t>
      </w:r>
      <w:r w:rsidR="004E5F3B" w:rsidRPr="00AE78BE">
        <w:rPr>
          <w:rFonts w:ascii="Palatino Linotype" w:hAnsi="Palatino Linotype"/>
          <w:color w:val="000000" w:themeColor="text1"/>
          <w:sz w:val="21"/>
          <w:szCs w:val="21"/>
          <w:vertAlign w:val="superscript"/>
        </w:rPr>
        <w:t>12</w:t>
      </w:r>
      <w:r w:rsidR="004E5F3B" w:rsidRPr="00AE78BE">
        <w:rPr>
          <w:rFonts w:ascii="Palatino Linotype" w:hAnsi="Palatino Linotype"/>
          <w:color w:val="000000" w:themeColor="text1"/>
          <w:sz w:val="21"/>
          <w:szCs w:val="21"/>
        </w:rPr>
        <w:t xml:space="preserve"> But it is in the works of the late medieval authors like Kumarakuruparar, Sivapragasa Swami, Paranjoti Munivar, Karunaipragasar and the author of </w:t>
      </w:r>
      <w:r w:rsidR="004E5F3B" w:rsidRPr="00AE78BE">
        <w:rPr>
          <w:rFonts w:ascii="Palatino Linotype" w:hAnsi="Palatino Linotype"/>
          <w:i/>
          <w:color w:val="000000" w:themeColor="text1"/>
          <w:sz w:val="21"/>
          <w:szCs w:val="21"/>
        </w:rPr>
        <w:t>Tamil Vidu Toothu</w:t>
      </w:r>
      <w:r w:rsidR="004E5F3B" w:rsidRPr="00AE78BE">
        <w:rPr>
          <w:rFonts w:ascii="Palatino Linotype" w:hAnsi="Palatino Linotype"/>
          <w:color w:val="000000" w:themeColor="text1"/>
          <w:sz w:val="21"/>
          <w:szCs w:val="21"/>
        </w:rPr>
        <w:t xml:space="preserve"> and others that we hear strident voices contemptuous of Sanskrit and placing Tamil on a divine pedestal.</w:t>
      </w:r>
      <w:r w:rsidR="004E5F3B" w:rsidRPr="00AE78BE">
        <w:rPr>
          <w:rFonts w:ascii="Palatino Linotype" w:hAnsi="Palatino Linotype"/>
          <w:color w:val="000000" w:themeColor="text1"/>
          <w:sz w:val="21"/>
          <w:szCs w:val="21"/>
          <w:vertAlign w:val="superscript"/>
        </w:rPr>
        <w:t>13</w:t>
      </w:r>
      <w:r w:rsidR="004E5F3B" w:rsidRPr="00AE78BE">
        <w:rPr>
          <w:rFonts w:ascii="Palatino Linotype" w:hAnsi="Palatino Linotype"/>
          <w:color w:val="000000" w:themeColor="text1"/>
          <w:sz w:val="21"/>
          <w:szCs w:val="21"/>
        </w:rPr>
        <w:t xml:space="preserve"> And yet these voices were limited in their range of </w:t>
      </w:r>
      <w:r w:rsidR="00FB71BB" w:rsidRPr="00AE78BE">
        <w:rPr>
          <w:rFonts w:ascii="Palatino Linotype" w:hAnsi="Palatino Linotype"/>
          <w:color w:val="000000" w:themeColor="text1"/>
          <w:sz w:val="21"/>
          <w:szCs w:val="21"/>
        </w:rPr>
        <w:t>‘</w:t>
      </w:r>
      <w:r w:rsidR="004E5F3B" w:rsidRPr="00AE78BE">
        <w:rPr>
          <w:rFonts w:ascii="Palatino Linotype" w:hAnsi="Palatino Linotype"/>
          <w:color w:val="000000" w:themeColor="text1"/>
          <w:sz w:val="21"/>
          <w:szCs w:val="21"/>
        </w:rPr>
        <w:t>knowledge</w:t>
      </w:r>
      <w:r w:rsidR="00FB71BB" w:rsidRPr="00AE78BE">
        <w:rPr>
          <w:rFonts w:ascii="Palatino Linotype" w:hAnsi="Palatino Linotype"/>
          <w:color w:val="000000" w:themeColor="text1"/>
          <w:sz w:val="21"/>
          <w:szCs w:val="21"/>
        </w:rPr>
        <w:t>’</w:t>
      </w:r>
      <w:r w:rsidR="004E5F3B"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Sundaram Pillai imbibed the arguments of Caldwell and converted them into bases of a new religious creed. Furthermore Sundaram Pillai</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s predecessors had no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scientific</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authority to back up their statements. They were also not hostile to Brahmins as such. But Sundaram Pillai was apparently drawing on the philological discoveries (of Caldwell and others) and giving his statements the stamp of history, sociology, anthropology and philology.</w:t>
      </w:r>
      <w:r w:rsidRPr="00AE78BE">
        <w:rPr>
          <w:rFonts w:ascii="Palatino Linotype" w:hAnsi="Palatino Linotype"/>
          <w:color w:val="000000" w:themeColor="text1"/>
          <w:sz w:val="21"/>
          <w:szCs w:val="21"/>
          <w:vertAlign w:val="superscript"/>
        </w:rPr>
        <w:t>14</w:t>
      </w:r>
      <w:r w:rsidRPr="00AE78BE">
        <w:rPr>
          <w:rFonts w:ascii="Palatino Linotype" w:hAnsi="Palatino Linotype"/>
          <w:color w:val="000000" w:themeColor="text1"/>
          <w:sz w:val="21"/>
          <w:szCs w:val="21"/>
        </w:rPr>
        <w:t xml:space="preserve"> </w:t>
      </w:r>
      <w:proofErr w:type="gramStart"/>
      <w:r w:rsidRPr="00AE78BE">
        <w:rPr>
          <w:rFonts w:ascii="Palatino Linotype" w:hAnsi="Palatino Linotype"/>
          <w:color w:val="000000" w:themeColor="text1"/>
          <w:sz w:val="21"/>
          <w:szCs w:val="21"/>
        </w:rPr>
        <w:t>Naturally</w:t>
      </w:r>
      <w:proofErr w:type="gramEnd"/>
      <w:r w:rsidRPr="00AE78BE">
        <w:rPr>
          <w:rFonts w:ascii="Palatino Linotype" w:hAnsi="Palatino Linotype"/>
          <w:color w:val="000000" w:themeColor="text1"/>
          <w:sz w:val="21"/>
          <w:szCs w:val="21"/>
        </w:rPr>
        <w:t xml:space="preserve"> his pronouncements acquired enduring prestige.</w:t>
      </w:r>
    </w:p>
    <w:p w:rsidR="00C67D9C" w:rsidRPr="00AE78BE" w:rsidRDefault="00B270CC" w:rsidP="00305726">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96" type="#_x0000_t202" style="position:absolute;left:0;text-align:left;margin-left:-2.6pt;margin-top:194.6pt;width:5in;height:27.6pt;z-index:251720192" stroked="f">
            <v:textbox style="mso-next-textbox:#_x0000_s1096">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34</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olor w:val="000000" w:themeColor="text1"/>
          <w:sz w:val="21"/>
          <w:szCs w:val="21"/>
        </w:rPr>
        <w:t>Another contemporary of Sundaram Pillai</w:t>
      </w:r>
      <w:r w:rsidR="003504EC" w:rsidRPr="00AE78BE">
        <w:rPr>
          <w:rFonts w:ascii="Palatino Linotype" w:hAnsi="Palatino Linotype"/>
          <w:color w:val="000000" w:themeColor="text1"/>
          <w:sz w:val="21"/>
          <w:szCs w:val="21"/>
        </w:rPr>
        <w:t xml:space="preserve"> needs to be mentioned here. V.</w:t>
      </w:r>
      <w:r w:rsidR="00C67D9C" w:rsidRPr="00AE78BE">
        <w:rPr>
          <w:rFonts w:ascii="Palatino Linotype" w:hAnsi="Palatino Linotype"/>
          <w:color w:val="000000" w:themeColor="text1"/>
          <w:sz w:val="21"/>
          <w:szCs w:val="21"/>
        </w:rPr>
        <w:t>G. Suryanarayana</w:t>
      </w:r>
      <w:r w:rsidR="00305726"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Sastri (1870</w:t>
      </w:r>
      <w:r w:rsidR="00305726"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 xml:space="preserve">1903) who was a graduate of the Madras University and Professor and head of the Department of Tamil at Madras Christian College had changed his name into Paritimalkalaignanar (Pariti </w:t>
      </w:r>
      <w:r w:rsidR="00305726"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 xml:space="preserve"> Surya, </w:t>
      </w:r>
      <w:r w:rsidR="00305726" w:rsidRPr="00AE78BE">
        <w:rPr>
          <w:rFonts w:ascii="Palatino Linotype" w:hAnsi="Palatino Linotype"/>
          <w:color w:val="000000" w:themeColor="text1"/>
          <w:sz w:val="21"/>
          <w:szCs w:val="21"/>
        </w:rPr>
        <w:t>M</w:t>
      </w:r>
      <w:r w:rsidR="00C67D9C" w:rsidRPr="00AE78BE">
        <w:rPr>
          <w:rFonts w:ascii="Palatino Linotype" w:hAnsi="Palatino Linotype"/>
          <w:color w:val="000000" w:themeColor="text1"/>
          <w:sz w:val="21"/>
          <w:szCs w:val="21"/>
        </w:rPr>
        <w:t xml:space="preserve">al </w:t>
      </w:r>
      <w:r w:rsidR="00305726" w:rsidRPr="00AE78BE">
        <w:rPr>
          <w:rFonts w:ascii="Arial" w:hAnsi="Arial" w:cs="Arial"/>
          <w:color w:val="000000" w:themeColor="text1"/>
          <w:sz w:val="21"/>
          <w:szCs w:val="21"/>
        </w:rPr>
        <w:t xml:space="preserve">‒ </w:t>
      </w:r>
      <w:r w:rsidR="00C67D9C" w:rsidRPr="00AE78BE">
        <w:rPr>
          <w:rFonts w:ascii="Palatino Linotype" w:hAnsi="Palatino Linotype"/>
          <w:color w:val="000000" w:themeColor="text1"/>
          <w:sz w:val="21"/>
          <w:szCs w:val="21"/>
        </w:rPr>
        <w:t>Narayana, Kalaignanar</w:t>
      </w:r>
      <w:r w:rsidR="00305726" w:rsidRPr="00AE78BE">
        <w:rPr>
          <w:rFonts w:ascii="Palatino Linotype" w:hAnsi="Palatino Linotype"/>
          <w:color w:val="000000" w:themeColor="text1"/>
          <w:sz w:val="21"/>
          <w:szCs w:val="21"/>
        </w:rPr>
        <w:t xml:space="preserve"> </w:t>
      </w:r>
      <w:r w:rsidR="00305726" w:rsidRPr="00AE78BE">
        <w:rPr>
          <w:rFonts w:ascii="Arial" w:hAnsi="Arial" w:cs="Arial"/>
          <w:color w:val="000000" w:themeColor="text1"/>
          <w:sz w:val="21"/>
          <w:szCs w:val="21"/>
        </w:rPr>
        <w:t xml:space="preserve">‒ </w:t>
      </w:r>
      <w:r w:rsidR="00C67D9C" w:rsidRPr="00AE78BE">
        <w:rPr>
          <w:rFonts w:ascii="Palatino Linotype" w:hAnsi="Palatino Linotype"/>
          <w:color w:val="000000" w:themeColor="text1"/>
          <w:sz w:val="21"/>
          <w:szCs w:val="21"/>
        </w:rPr>
        <w:t>Sastri) a pure-Tamil form of his original Sanskrit name.</w:t>
      </w:r>
      <w:r w:rsidR="00326C2A" w:rsidRPr="00AE78BE">
        <w:rPr>
          <w:rFonts w:ascii="Palatino Linotype" w:hAnsi="Palatino Linotype"/>
          <w:color w:val="000000" w:themeColor="text1"/>
          <w:sz w:val="21"/>
          <w:szCs w:val="21"/>
          <w:vertAlign w:val="superscript"/>
        </w:rPr>
        <w:t>15</w:t>
      </w:r>
      <w:r w:rsidR="00C67D9C" w:rsidRPr="00AE78BE">
        <w:rPr>
          <w:rFonts w:ascii="Palatino Linotype" w:hAnsi="Palatino Linotype"/>
          <w:color w:val="000000" w:themeColor="text1"/>
          <w:sz w:val="21"/>
          <w:szCs w:val="21"/>
        </w:rPr>
        <w:t xml:space="preserve"> Sastri too was influenced by the writings of Caldwell and wrote a book on Tamil language. He also wrote poetry, plays and novels. He adopted a classical style in his writings which made them somewhat difficult and heavy. However he was sensitive to new ideas and trends and was enthusiastic of innovations</w:t>
      </w:r>
      <w:r w:rsidR="00745C6F" w:rsidRPr="00AE78BE">
        <w:rPr>
          <w:rFonts w:ascii="Palatino Linotype" w:hAnsi="Palatino Linotype"/>
          <w:color w:val="000000" w:themeColor="text1"/>
          <w:sz w:val="21"/>
          <w:szCs w:val="21"/>
        </w:rPr>
        <w:t>.</w:t>
      </w:r>
      <w:r w:rsidR="00745C6F" w:rsidRPr="00AE78BE">
        <w:rPr>
          <w:rFonts w:ascii="Palatino Linotype" w:hAnsi="Palatino Linotype"/>
          <w:color w:val="000000" w:themeColor="text1"/>
          <w:sz w:val="21"/>
          <w:szCs w:val="21"/>
          <w:vertAlign w:val="superscript"/>
        </w:rPr>
        <w:t>16</w:t>
      </w:r>
      <w:r w:rsidR="00C67D9C" w:rsidRPr="00AE78BE">
        <w:rPr>
          <w:rFonts w:ascii="Palatino Linotype" w:hAnsi="Palatino Linotype"/>
          <w:color w:val="000000" w:themeColor="text1"/>
          <w:sz w:val="21"/>
          <w:szCs w:val="21"/>
        </w:rPr>
        <w:t xml:space="preserve"> He was for sometime the joint editor of </w:t>
      </w:r>
      <w:r w:rsidR="000A058C" w:rsidRPr="00AE78BE">
        <w:rPr>
          <w:rFonts w:ascii="Arial" w:hAnsi="Arial" w:cs="Arial"/>
          <w:i/>
          <w:color w:val="000000" w:themeColor="text1"/>
          <w:sz w:val="21"/>
          <w:szCs w:val="21"/>
          <w:shd w:val="clear" w:color="auto" w:fill="F8F9FA"/>
        </w:rPr>
        <w:t>Ɲ</w:t>
      </w:r>
      <w:r w:rsidR="00C67D9C" w:rsidRPr="00AE78BE">
        <w:rPr>
          <w:rFonts w:ascii="Palatino Linotype" w:hAnsi="Palatino Linotype"/>
          <w:i/>
          <w:color w:val="000000" w:themeColor="text1"/>
          <w:sz w:val="21"/>
          <w:szCs w:val="21"/>
        </w:rPr>
        <w:t>anapotini</w:t>
      </w:r>
      <w:r w:rsidR="00C67D9C" w:rsidRPr="00AE78BE">
        <w:rPr>
          <w:rFonts w:ascii="Palatino Linotype" w:hAnsi="Palatino Linotype"/>
          <w:color w:val="000000" w:themeColor="text1"/>
          <w:sz w:val="21"/>
          <w:szCs w:val="21"/>
        </w:rPr>
        <w:t>, a periodical publi</w:t>
      </w:r>
      <w:r w:rsidR="00305726" w:rsidRPr="00AE78BE">
        <w:rPr>
          <w:rFonts w:ascii="Palatino Linotype" w:hAnsi="Palatino Linotype"/>
          <w:color w:val="000000" w:themeColor="text1"/>
          <w:sz w:val="21"/>
          <w:szCs w:val="21"/>
        </w:rPr>
        <w:t>shed since 1897 in Madras by M.</w:t>
      </w:r>
      <w:r w:rsidR="00C67D9C" w:rsidRPr="00AE78BE">
        <w:rPr>
          <w:rFonts w:ascii="Palatino Linotype" w:hAnsi="Palatino Linotype"/>
          <w:color w:val="000000" w:themeColor="text1"/>
          <w:sz w:val="21"/>
          <w:szCs w:val="21"/>
        </w:rPr>
        <w:t>S. Purnalingam Pillai (1866</w:t>
      </w:r>
      <w:r w:rsidR="00305726"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 xml:space="preserve">1947). In fact Sastri began </w:t>
      </w:r>
      <w:r w:rsidR="00C67D9C" w:rsidRPr="00AE78BE">
        <w:rPr>
          <w:rFonts w:ascii="Palatino Linotype" w:hAnsi="Palatino Linotype"/>
          <w:color w:val="000000" w:themeColor="text1"/>
          <w:sz w:val="21"/>
          <w:szCs w:val="21"/>
        </w:rPr>
        <w:lastRenderedPageBreak/>
        <w:t xml:space="preserve">serializing his novel </w:t>
      </w:r>
      <w:r w:rsidR="00C67D9C" w:rsidRPr="00AE78BE">
        <w:rPr>
          <w:rFonts w:ascii="Palatino Linotype" w:hAnsi="Palatino Linotype"/>
          <w:i/>
          <w:color w:val="000000" w:themeColor="text1"/>
          <w:sz w:val="21"/>
          <w:szCs w:val="21"/>
        </w:rPr>
        <w:t>Mathi</w:t>
      </w:r>
      <w:r w:rsidR="00305726" w:rsidRPr="00AE78BE">
        <w:rPr>
          <w:rFonts w:ascii="Palatino Linotype" w:hAnsi="Palatino Linotype"/>
          <w:i/>
          <w:color w:val="000000" w:themeColor="text1"/>
          <w:sz w:val="21"/>
          <w:szCs w:val="21"/>
        </w:rPr>
        <w:t>v</w:t>
      </w:r>
      <w:r w:rsidR="00C67D9C" w:rsidRPr="00AE78BE">
        <w:rPr>
          <w:rFonts w:ascii="Palatino Linotype" w:hAnsi="Palatino Linotype"/>
          <w:i/>
          <w:color w:val="000000" w:themeColor="text1"/>
          <w:sz w:val="21"/>
          <w:szCs w:val="21"/>
        </w:rPr>
        <w:t>a</w:t>
      </w:r>
      <w:r w:rsidR="00305726" w:rsidRPr="00AE78BE">
        <w:rPr>
          <w:rFonts w:ascii="Palatino Linotype" w:hAnsi="Palatino Linotype"/>
          <w:i/>
          <w:color w:val="000000" w:themeColor="text1"/>
          <w:sz w:val="21"/>
          <w:szCs w:val="21"/>
        </w:rPr>
        <w:t>n</w:t>
      </w:r>
      <w:r w:rsidR="00C67D9C" w:rsidRPr="00AE78BE">
        <w:rPr>
          <w:rFonts w:ascii="Palatino Linotype" w:hAnsi="Palatino Linotype"/>
          <w:i/>
          <w:color w:val="000000" w:themeColor="text1"/>
          <w:sz w:val="21"/>
          <w:szCs w:val="21"/>
        </w:rPr>
        <w:t>an</w:t>
      </w:r>
      <w:r w:rsidR="00305726" w:rsidRPr="00AE78BE">
        <w:rPr>
          <w:rFonts w:ascii="Palatino Linotype" w:hAnsi="Palatino Linotype"/>
          <w:i/>
          <w:color w:val="000000" w:themeColor="text1"/>
          <w:sz w:val="21"/>
          <w:szCs w:val="21"/>
        </w:rPr>
        <w:t xml:space="preserve"> </w:t>
      </w:r>
      <w:r w:rsidR="00305726" w:rsidRPr="00AE78BE">
        <w:rPr>
          <w:rFonts w:ascii="Arial" w:hAnsi="Arial" w:cs="Arial"/>
          <w:color w:val="000000" w:themeColor="text1"/>
          <w:sz w:val="21"/>
          <w:szCs w:val="21"/>
        </w:rPr>
        <w:t>―</w:t>
      </w:r>
      <w:r w:rsidR="00305726"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which he titled in En</w:t>
      </w:r>
      <w:r w:rsidR="00305726" w:rsidRPr="00AE78BE">
        <w:rPr>
          <w:rFonts w:ascii="Palatino Linotype" w:hAnsi="Palatino Linotype"/>
          <w:color w:val="000000" w:themeColor="text1"/>
          <w:sz w:val="21"/>
          <w:szCs w:val="21"/>
        </w:rPr>
        <w:t xml:space="preserve">glish, </w:t>
      </w:r>
      <w:r w:rsidR="00FB71BB" w:rsidRPr="00AE78BE">
        <w:rPr>
          <w:rFonts w:ascii="Palatino Linotype" w:hAnsi="Palatino Linotype"/>
          <w:color w:val="000000" w:themeColor="text1"/>
          <w:sz w:val="21"/>
          <w:szCs w:val="21"/>
        </w:rPr>
        <w:t>‘</w:t>
      </w:r>
      <w:r w:rsidR="00305726" w:rsidRPr="00AE78BE">
        <w:rPr>
          <w:rFonts w:ascii="Palatino Linotype" w:hAnsi="Palatino Linotype"/>
          <w:color w:val="000000" w:themeColor="text1"/>
          <w:sz w:val="21"/>
          <w:szCs w:val="21"/>
        </w:rPr>
        <w:t>A classical Tamil story</w:t>
      </w:r>
      <w:r w:rsidR="00FB71BB" w:rsidRPr="00AE78BE">
        <w:rPr>
          <w:rFonts w:ascii="Palatino Linotype" w:hAnsi="Palatino Linotype"/>
          <w:color w:val="000000" w:themeColor="text1"/>
          <w:sz w:val="21"/>
          <w:szCs w:val="21"/>
        </w:rPr>
        <w:t>’</w:t>
      </w:r>
      <w:r w:rsidR="00305726" w:rsidRPr="00AE78BE">
        <w:rPr>
          <w:rFonts w:ascii="Palatino Linotype" w:hAnsi="Palatino Linotype"/>
          <w:i/>
          <w:color w:val="000000" w:themeColor="text1"/>
          <w:sz w:val="21"/>
          <w:szCs w:val="21"/>
        </w:rPr>
        <w:t xml:space="preserve"> </w:t>
      </w:r>
      <w:r w:rsidR="00305726" w:rsidRPr="00AE78BE">
        <w:rPr>
          <w:rFonts w:ascii="Arial" w:hAnsi="Arial" w:cs="Arial"/>
          <w:color w:val="000000" w:themeColor="text1"/>
          <w:sz w:val="21"/>
          <w:szCs w:val="21"/>
        </w:rPr>
        <w:t>―</w:t>
      </w:r>
      <w:r w:rsidR="00305726"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from the first issue of the magazine.</w:t>
      </w:r>
    </w:p>
    <w:p w:rsidR="00C67D9C" w:rsidRPr="00AE78BE" w:rsidRDefault="00C67D9C" w:rsidP="00F022CE">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It is significant that the founder of the pure-Tamil movement had close ties with Sundaram Pillai and </w:t>
      </w:r>
      <w:r w:rsidR="004E5F3B" w:rsidRPr="00AE78BE">
        <w:rPr>
          <w:rFonts w:ascii="Palatino Linotype" w:hAnsi="Palatino Linotype"/>
          <w:color w:val="000000" w:themeColor="text1"/>
          <w:sz w:val="21"/>
          <w:szCs w:val="21"/>
        </w:rPr>
        <w:t>Suryanarayana Sastri</w:t>
      </w:r>
      <w:r w:rsidRPr="00AE78BE">
        <w:rPr>
          <w:rFonts w:ascii="Palatino Linotype" w:hAnsi="Palatino Linotype"/>
          <w:color w:val="000000" w:themeColor="text1"/>
          <w:sz w:val="21"/>
          <w:szCs w:val="21"/>
        </w:rPr>
        <w:t xml:space="preserve"> both of whom laid the foundations for the movement. S. Vedachalam Pillai (1897</w:t>
      </w:r>
      <w:r w:rsidR="00305726" w:rsidRPr="00AE78BE">
        <w:rPr>
          <w:rFonts w:ascii="Arial" w:hAnsi="Arial" w:cs="Arial"/>
          <w:color w:val="000000" w:themeColor="text1"/>
          <w:sz w:val="21"/>
          <w:szCs w:val="21"/>
        </w:rPr>
        <w:t>‒</w:t>
      </w:r>
      <w:r w:rsidRPr="00AE78BE">
        <w:rPr>
          <w:rFonts w:ascii="Palatino Linotype" w:hAnsi="Palatino Linotype"/>
          <w:color w:val="000000" w:themeColor="text1"/>
          <w:sz w:val="21"/>
          <w:szCs w:val="21"/>
        </w:rPr>
        <w:t xml:space="preserve">1950) who changed his name into </w:t>
      </w:r>
      <w:r w:rsidR="004E5F3B" w:rsidRPr="00AE78BE">
        <w:rPr>
          <w:rFonts w:ascii="Palatino Linotype" w:hAnsi="Palatino Linotype"/>
          <w:color w:val="000000" w:themeColor="text1"/>
          <w:sz w:val="21"/>
          <w:szCs w:val="21"/>
        </w:rPr>
        <w:t>Maraimalai Adikal</w:t>
      </w:r>
      <w:r w:rsidRPr="00AE78BE">
        <w:rPr>
          <w:rFonts w:ascii="Palatino Linotype" w:hAnsi="Palatino Linotype"/>
          <w:color w:val="000000" w:themeColor="text1"/>
          <w:sz w:val="21"/>
          <w:szCs w:val="21"/>
        </w:rPr>
        <w:t xml:space="preserve">, after he started the </w:t>
      </w:r>
      <w:r w:rsidR="004E5F3B" w:rsidRPr="00AE78BE">
        <w:rPr>
          <w:rFonts w:ascii="Palatino Linotype" w:hAnsi="Palatino Linotype"/>
          <w:color w:val="000000" w:themeColor="text1"/>
          <w:sz w:val="21"/>
          <w:szCs w:val="21"/>
        </w:rPr>
        <w:t>pure-Tamil</w:t>
      </w:r>
      <w:r w:rsidRPr="00AE78BE">
        <w:rPr>
          <w:rFonts w:ascii="Palatino Linotype" w:hAnsi="Palatino Linotype"/>
          <w:color w:val="000000" w:themeColor="text1"/>
          <w:sz w:val="21"/>
          <w:szCs w:val="21"/>
        </w:rPr>
        <w:t xml:space="preserve"> movement, was a Vellala from Nagapat</w:t>
      </w:r>
      <w:r w:rsidR="004E5F3B" w:rsidRPr="00AE78BE">
        <w:rPr>
          <w:rFonts w:ascii="Palatino Linotype" w:hAnsi="Palatino Linotype"/>
          <w:color w:val="000000" w:themeColor="text1"/>
          <w:sz w:val="21"/>
          <w:szCs w:val="21"/>
        </w:rPr>
        <w:t>n</w:t>
      </w:r>
      <w:r w:rsidRPr="00AE78BE">
        <w:rPr>
          <w:rFonts w:ascii="Palatino Linotype" w:hAnsi="Palatino Linotype"/>
          <w:color w:val="000000" w:themeColor="text1"/>
          <w:sz w:val="21"/>
          <w:szCs w:val="21"/>
        </w:rPr>
        <w:t>am in Tanjore district. At the age of nineteen (1895) Vedachalam went to Trivandrum along with his Tamil mentor Narayanasamy Pillai to meet Sundaram Pillai who had also studied under the same teacher. It would appear that Vedachalam had made a good impression on the Professor who gave him a testimonial recommending him for a post in colleges.</w:t>
      </w:r>
      <w:r w:rsidR="00326C2A" w:rsidRPr="00AE78BE">
        <w:rPr>
          <w:rFonts w:ascii="Palatino Linotype" w:hAnsi="Palatino Linotype"/>
          <w:color w:val="000000" w:themeColor="text1"/>
          <w:sz w:val="21"/>
          <w:szCs w:val="21"/>
          <w:vertAlign w:val="superscript"/>
        </w:rPr>
        <w:t>17</w:t>
      </w:r>
      <w:r w:rsidRPr="00AE78BE">
        <w:rPr>
          <w:rFonts w:ascii="Palatino Linotype" w:hAnsi="Palatino Linotype"/>
          <w:color w:val="000000" w:themeColor="text1"/>
          <w:sz w:val="21"/>
          <w:szCs w:val="21"/>
        </w:rPr>
        <w:t xml:space="preserve"> Vedachalam returned to Trivandrum the next year and spent about three months working as a tutor and delivering lectures on religion. During this period he came into contact with Nallaswami Pillai who was then a District Magistrate in Chittoor and very much in need of help to edit his Tamil version of </w:t>
      </w:r>
      <w:r w:rsidRPr="00AE78BE">
        <w:rPr>
          <w:rFonts w:ascii="Palatino Linotype" w:hAnsi="Palatino Linotype"/>
          <w:i/>
          <w:color w:val="000000" w:themeColor="text1"/>
          <w:sz w:val="21"/>
          <w:szCs w:val="21"/>
        </w:rPr>
        <w:t>Siddhanta</w:t>
      </w:r>
      <w:r w:rsidR="00305726" w:rsidRPr="00AE78BE">
        <w:rPr>
          <w:rFonts w:ascii="Palatino Linotype" w:hAnsi="Palatino Linotype"/>
          <w:i/>
          <w:color w:val="000000" w:themeColor="text1"/>
          <w:sz w:val="21"/>
          <w:szCs w:val="21"/>
        </w:rPr>
        <w:t xml:space="preserve"> </w:t>
      </w:r>
      <w:r w:rsidRPr="00AE78BE">
        <w:rPr>
          <w:rFonts w:ascii="Palatino Linotype" w:hAnsi="Palatino Linotype"/>
          <w:i/>
          <w:color w:val="000000" w:themeColor="text1"/>
          <w:sz w:val="21"/>
          <w:szCs w:val="21"/>
        </w:rPr>
        <w:t>Deepika</w:t>
      </w:r>
      <w:r w:rsidRPr="00AE78BE">
        <w:rPr>
          <w:rFonts w:ascii="Palatino Linotype" w:hAnsi="Palatino Linotype"/>
          <w:color w:val="000000" w:themeColor="text1"/>
          <w:sz w:val="21"/>
          <w:szCs w:val="21"/>
        </w:rPr>
        <w:t>. Vedachalam worked in the journal for some time before joining the staff in Madras Christian College. As has been remarked earlier, Suryanarayana</w:t>
      </w:r>
      <w:r w:rsidR="000A058C"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Sas</w:t>
      </w:r>
      <w:r w:rsidR="000A058C" w:rsidRPr="00AE78BE">
        <w:rPr>
          <w:rFonts w:ascii="Palatino Linotype" w:hAnsi="Palatino Linotype"/>
          <w:color w:val="000000" w:themeColor="text1"/>
          <w:sz w:val="21"/>
          <w:szCs w:val="21"/>
        </w:rPr>
        <w:t>tri was the head of Tamil Dept.</w:t>
      </w:r>
      <w:r w:rsidRPr="00AE78BE">
        <w:rPr>
          <w:rFonts w:ascii="Palatino Linotype" w:hAnsi="Palatino Linotype"/>
          <w:color w:val="000000" w:themeColor="text1"/>
          <w:sz w:val="21"/>
          <w:szCs w:val="21"/>
        </w:rPr>
        <w:t xml:space="preserve"> there and Vedachalam worked as a Tamil Pandit in the College from 1898</w:t>
      </w:r>
      <w:r w:rsidR="000A058C" w:rsidRPr="00AE78BE">
        <w:rPr>
          <w:rFonts w:ascii="Palatino Linotype" w:hAnsi="Palatino Linotype"/>
          <w:color w:val="000000" w:themeColor="text1"/>
          <w:sz w:val="21"/>
          <w:szCs w:val="21"/>
        </w:rPr>
        <w:t xml:space="preserve"> to </w:t>
      </w:r>
      <w:r w:rsidRPr="00AE78BE">
        <w:rPr>
          <w:rFonts w:ascii="Palatino Linotype" w:hAnsi="Palatino Linotype"/>
          <w:color w:val="000000" w:themeColor="text1"/>
          <w:sz w:val="21"/>
          <w:szCs w:val="21"/>
        </w:rPr>
        <w:t>1911. Sastri died prematurely in 1903 (withi</w:t>
      </w:r>
      <w:r w:rsidR="000A058C" w:rsidRPr="00AE78BE">
        <w:rPr>
          <w:rFonts w:ascii="Palatino Linotype" w:hAnsi="Palatino Linotype"/>
          <w:color w:val="000000" w:themeColor="text1"/>
          <w:sz w:val="21"/>
          <w:szCs w:val="21"/>
        </w:rPr>
        <w:t>n two years of the demise of C.</w:t>
      </w:r>
      <w:r w:rsidRPr="00AE78BE">
        <w:rPr>
          <w:rFonts w:ascii="Palatino Linotype" w:hAnsi="Palatino Linotype"/>
          <w:color w:val="000000" w:themeColor="text1"/>
          <w:sz w:val="21"/>
          <w:szCs w:val="21"/>
        </w:rPr>
        <w:t>W. Tamotharam Pillai</w:t>
      </w:r>
      <w:r w:rsidR="00745C6F" w:rsidRPr="00AE78BE">
        <w:rPr>
          <w:rFonts w:ascii="Palatino Linotype" w:hAnsi="Palatino Linotype"/>
          <w:color w:val="000000" w:themeColor="text1"/>
          <w:sz w:val="21"/>
          <w:szCs w:val="21"/>
          <w:vertAlign w:val="superscript"/>
        </w:rPr>
        <w:t>18</w:t>
      </w:r>
      <w:r w:rsidRPr="00AE78BE">
        <w:rPr>
          <w:rFonts w:ascii="Palatino Linotype" w:hAnsi="Palatino Linotype"/>
          <w:color w:val="000000" w:themeColor="text1"/>
          <w:sz w:val="21"/>
          <w:szCs w:val="21"/>
        </w:rPr>
        <w:t xml:space="preserve"> whose tutelage was valua</w:t>
      </w:r>
      <w:r w:rsidR="000A058C" w:rsidRPr="00AE78BE">
        <w:rPr>
          <w:rFonts w:ascii="Palatino Linotype" w:hAnsi="Palatino Linotype"/>
          <w:color w:val="000000" w:themeColor="text1"/>
          <w:sz w:val="21"/>
          <w:szCs w:val="21"/>
        </w:rPr>
        <w:t>b</w:t>
      </w:r>
      <w:r w:rsidRPr="00AE78BE">
        <w:rPr>
          <w:rFonts w:ascii="Palatino Linotype" w:hAnsi="Palatino Linotype"/>
          <w:color w:val="000000" w:themeColor="text1"/>
          <w:sz w:val="21"/>
          <w:szCs w:val="21"/>
        </w:rPr>
        <w:t>le and fruitful for his academic career) but Vedachalam must have had close connections with him for at least five years.</w:t>
      </w:r>
    </w:p>
    <w:p w:rsidR="00C67D9C"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60" type="#_x0000_t202" style="position:absolute;left:0;text-align:left;margin-left:-7.4pt;margin-top:130.2pt;width:5in;height:27.6pt;z-index:251685376" stroked="f">
            <v:textbox style="mso-next-textbox:#_x0000_s1060">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35</w:t>
                  </w:r>
                </w:p>
              </w:txbxContent>
            </v:textbox>
          </v:shape>
        </w:pict>
      </w:r>
      <w:r w:rsidR="00C67D9C" w:rsidRPr="00AE78BE">
        <w:rPr>
          <w:rFonts w:ascii="Palatino Linotype" w:hAnsi="Palatino Linotype"/>
          <w:color w:val="000000" w:themeColor="text1"/>
          <w:sz w:val="21"/>
          <w:szCs w:val="21"/>
        </w:rPr>
        <w:t>Thus we see that before launching the pure-Tamil movement, Vedachalam had a preparatory period during which he had the benefit of learning, and discussing matters with active and eminent personalities like Sundaram Pillai, Nallaswami Pillai and Suryanarayana</w:t>
      </w:r>
      <w:r w:rsidR="000A058C"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 xml:space="preserve">Sastri who were propagating the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ideas concerning the antiquity and cultural self-sufficiency of the Dravidians</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It is probable that there were also other influences that shaped Vedachalam</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s ideas.</w:t>
      </w:r>
      <w:r w:rsidR="00745C6F" w:rsidRPr="00AE78BE">
        <w:rPr>
          <w:rFonts w:ascii="Palatino Linotype" w:hAnsi="Palatino Linotype"/>
          <w:color w:val="000000" w:themeColor="text1"/>
          <w:sz w:val="21"/>
          <w:szCs w:val="21"/>
          <w:vertAlign w:val="superscript"/>
        </w:rPr>
        <w:t>19</w:t>
      </w:r>
    </w:p>
    <w:p w:rsidR="00C67D9C" w:rsidRPr="00AE78BE" w:rsidRDefault="00C67D9C" w:rsidP="000A058C">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lastRenderedPageBreak/>
        <w:t>The genesis of the pure-Tamil movement has been described, albeit dramatically, by the biographers of Vedachalam.</w:t>
      </w:r>
      <w:r w:rsidR="00745C6F" w:rsidRPr="00AE78BE">
        <w:rPr>
          <w:rFonts w:ascii="Palatino Linotype" w:hAnsi="Palatino Linotype"/>
          <w:color w:val="000000" w:themeColor="text1"/>
          <w:sz w:val="21"/>
          <w:szCs w:val="21"/>
          <w:vertAlign w:val="superscript"/>
        </w:rPr>
        <w:t>20</w:t>
      </w:r>
      <w:r w:rsidRPr="00AE78BE">
        <w:rPr>
          <w:rFonts w:ascii="Palatino Linotype" w:hAnsi="Palatino Linotype"/>
          <w:color w:val="000000" w:themeColor="text1"/>
          <w:sz w:val="21"/>
          <w:szCs w:val="21"/>
        </w:rPr>
        <w:t xml:space="preserve"> It is said that while discussing the poetry of Saint Ramalingar (1823</w:t>
      </w:r>
      <w:r w:rsidR="000A058C" w:rsidRPr="00AE78BE">
        <w:rPr>
          <w:rFonts w:ascii="Arial" w:hAnsi="Arial" w:cs="Arial"/>
          <w:color w:val="000000" w:themeColor="text1"/>
          <w:sz w:val="21"/>
          <w:szCs w:val="21"/>
        </w:rPr>
        <w:t>‒</w:t>
      </w:r>
      <w:r w:rsidRPr="00AE78BE">
        <w:rPr>
          <w:rFonts w:ascii="Palatino Linotype" w:hAnsi="Palatino Linotype"/>
          <w:color w:val="000000" w:themeColor="text1"/>
          <w:sz w:val="21"/>
          <w:szCs w:val="21"/>
        </w:rPr>
        <w:t xml:space="preserve">1874) with his daughter Neelayathadci, Vedachalam opined that in a particular line the pure-Tamil word </w:t>
      </w:r>
      <w:r w:rsidRPr="00AE78BE">
        <w:rPr>
          <w:rFonts w:ascii="Palatino Linotype" w:hAnsi="Palatino Linotype"/>
          <w:i/>
          <w:color w:val="000000" w:themeColor="text1"/>
          <w:sz w:val="21"/>
          <w:szCs w:val="21"/>
        </w:rPr>
        <w:t xml:space="preserve">yakkai </w:t>
      </w:r>
      <w:r w:rsidRPr="00AE78BE">
        <w:rPr>
          <w:rFonts w:ascii="Palatino Linotype" w:hAnsi="Palatino Linotype"/>
          <w:color w:val="000000" w:themeColor="text1"/>
          <w:sz w:val="21"/>
          <w:szCs w:val="21"/>
        </w:rPr>
        <w:t>(body) would have been more ap</w:t>
      </w:r>
      <w:r w:rsidR="004E5F3B" w:rsidRPr="00AE78BE">
        <w:rPr>
          <w:rFonts w:ascii="Palatino Linotype" w:hAnsi="Palatino Linotype"/>
          <w:color w:val="000000" w:themeColor="text1"/>
          <w:sz w:val="21"/>
          <w:szCs w:val="21"/>
        </w:rPr>
        <w:t>p</w:t>
      </w:r>
      <w:r w:rsidRPr="00AE78BE">
        <w:rPr>
          <w:rFonts w:ascii="Palatino Linotype" w:hAnsi="Palatino Linotype"/>
          <w:color w:val="000000" w:themeColor="text1"/>
          <w:sz w:val="21"/>
          <w:szCs w:val="21"/>
        </w:rPr>
        <w:t xml:space="preserve">osite and aesthetically more satisfying than the word </w:t>
      </w:r>
      <w:r w:rsidRPr="00AE78BE">
        <w:rPr>
          <w:rFonts w:ascii="Palatino Linotype" w:hAnsi="Palatino Linotype"/>
          <w:i/>
          <w:color w:val="000000" w:themeColor="text1"/>
          <w:sz w:val="21"/>
          <w:szCs w:val="21"/>
        </w:rPr>
        <w:t>tekam</w:t>
      </w:r>
      <w:r w:rsidRPr="00AE78BE">
        <w:rPr>
          <w:rFonts w:ascii="Palatino Linotype" w:hAnsi="Palatino Linotype"/>
          <w:color w:val="000000" w:themeColor="text1"/>
          <w:sz w:val="21"/>
          <w:szCs w:val="21"/>
        </w:rPr>
        <w:t xml:space="preserve"> which was of Sanskrit origin.</w:t>
      </w:r>
      <w:r w:rsidR="00745C6F" w:rsidRPr="00AE78BE">
        <w:rPr>
          <w:rFonts w:ascii="Palatino Linotype" w:hAnsi="Palatino Linotype"/>
          <w:color w:val="000000" w:themeColor="text1"/>
          <w:sz w:val="21"/>
          <w:szCs w:val="21"/>
          <w:vertAlign w:val="superscript"/>
        </w:rPr>
        <w:t>21</w:t>
      </w:r>
      <w:r w:rsidRPr="00AE78BE">
        <w:rPr>
          <w:rFonts w:ascii="Palatino Linotype" w:hAnsi="Palatino Linotype"/>
          <w:color w:val="000000" w:themeColor="text1"/>
          <w:sz w:val="21"/>
          <w:szCs w:val="21"/>
        </w:rPr>
        <w:t xml:space="preserve"> At the end of the discussion they d</w:t>
      </w:r>
      <w:r w:rsidR="000A058C" w:rsidRPr="00AE78BE">
        <w:rPr>
          <w:rFonts w:ascii="Palatino Linotype" w:hAnsi="Palatino Linotype"/>
          <w:color w:val="000000" w:themeColor="text1"/>
          <w:sz w:val="21"/>
          <w:szCs w:val="21"/>
        </w:rPr>
        <w:t>ecided to use thenceforth pure-</w:t>
      </w:r>
      <w:r w:rsidRPr="00AE78BE">
        <w:rPr>
          <w:rFonts w:ascii="Palatino Linotype" w:hAnsi="Palatino Linotype"/>
          <w:color w:val="000000" w:themeColor="text1"/>
          <w:sz w:val="21"/>
          <w:szCs w:val="21"/>
        </w:rPr>
        <w:t>Tamil words in their speeches and writings. In accordance with that decision both father and daughter changed their names to Maraimalai</w:t>
      </w:r>
      <w:r w:rsidR="00745C6F"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Adikal and Neelambikai</w:t>
      </w:r>
      <w:r w:rsidR="004E5F3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respectively. Likewise his journal </w:t>
      </w:r>
      <w:r w:rsidR="000A058C" w:rsidRPr="00AE78BE">
        <w:rPr>
          <w:rFonts w:ascii="Arial" w:hAnsi="Arial" w:cs="Arial"/>
          <w:i/>
          <w:color w:val="000000" w:themeColor="text1"/>
          <w:sz w:val="21"/>
          <w:szCs w:val="21"/>
          <w:shd w:val="clear" w:color="auto" w:fill="F8F9FA"/>
        </w:rPr>
        <w:t>Ɲ</w:t>
      </w:r>
      <w:r w:rsidRPr="00AE78BE">
        <w:rPr>
          <w:rFonts w:ascii="Palatino Linotype" w:hAnsi="Palatino Linotype"/>
          <w:i/>
          <w:color w:val="000000" w:themeColor="text1"/>
          <w:sz w:val="21"/>
          <w:szCs w:val="21"/>
        </w:rPr>
        <w:t>anacakaram</w:t>
      </w:r>
      <w:r w:rsidRPr="00AE78BE">
        <w:rPr>
          <w:rFonts w:ascii="Palatino Linotype" w:hAnsi="Palatino Linotype"/>
          <w:color w:val="000000" w:themeColor="text1"/>
          <w:sz w:val="21"/>
          <w:szCs w:val="21"/>
        </w:rPr>
        <w:t xml:space="preserve"> was renamed </w:t>
      </w:r>
      <w:r w:rsidRPr="00AE78BE">
        <w:rPr>
          <w:rFonts w:ascii="Palatino Linotype" w:hAnsi="Palatino Linotype"/>
          <w:i/>
          <w:color w:val="000000" w:themeColor="text1"/>
          <w:sz w:val="21"/>
          <w:szCs w:val="21"/>
        </w:rPr>
        <w:t xml:space="preserve">Arivukkadal </w:t>
      </w:r>
      <w:r w:rsidRPr="00AE78BE">
        <w:rPr>
          <w:rFonts w:ascii="Palatino Linotype" w:hAnsi="Palatino Linotype"/>
          <w:color w:val="000000" w:themeColor="text1"/>
          <w:sz w:val="21"/>
          <w:szCs w:val="21"/>
        </w:rPr>
        <w:t>and his Institution,</w:t>
      </w:r>
      <w:r w:rsidR="00F3159E" w:rsidRPr="00AE78BE">
        <w:rPr>
          <w:rFonts w:ascii="Palatino Linotype" w:hAnsi="Palatino Linotype"/>
          <w:color w:val="000000" w:themeColor="text1"/>
          <w:sz w:val="21"/>
          <w:szCs w:val="21"/>
        </w:rPr>
        <w:t xml:space="preserve"> </w:t>
      </w:r>
      <w:r w:rsidRPr="00AE78BE">
        <w:rPr>
          <w:rFonts w:ascii="Palatino Linotype" w:hAnsi="Palatino Linotype"/>
          <w:i/>
          <w:color w:val="000000" w:themeColor="text1"/>
          <w:sz w:val="21"/>
          <w:szCs w:val="21"/>
        </w:rPr>
        <w:t>Samarasa</w:t>
      </w:r>
      <w:r w:rsidR="00745C6F" w:rsidRPr="00AE78BE">
        <w:rPr>
          <w:rFonts w:ascii="Palatino Linotype" w:hAnsi="Palatino Linotype"/>
          <w:i/>
          <w:color w:val="000000" w:themeColor="text1"/>
          <w:sz w:val="21"/>
          <w:szCs w:val="21"/>
        </w:rPr>
        <w:t xml:space="preserve"> </w:t>
      </w:r>
      <w:r w:rsidRPr="00AE78BE">
        <w:rPr>
          <w:rFonts w:ascii="Palatino Linotype" w:hAnsi="Palatino Linotype"/>
          <w:i/>
          <w:color w:val="000000" w:themeColor="text1"/>
          <w:sz w:val="21"/>
          <w:szCs w:val="21"/>
        </w:rPr>
        <w:t>Sanmarga</w:t>
      </w:r>
      <w:r w:rsidR="00745C6F" w:rsidRPr="00AE78BE">
        <w:rPr>
          <w:rFonts w:ascii="Palatino Linotype" w:hAnsi="Palatino Linotype"/>
          <w:i/>
          <w:color w:val="000000" w:themeColor="text1"/>
          <w:sz w:val="21"/>
          <w:szCs w:val="21"/>
        </w:rPr>
        <w:t xml:space="preserve"> </w:t>
      </w:r>
      <w:r w:rsidRPr="00AE78BE">
        <w:rPr>
          <w:rFonts w:ascii="Palatino Linotype" w:hAnsi="Palatino Linotype"/>
          <w:i/>
          <w:color w:val="000000" w:themeColor="text1"/>
          <w:sz w:val="21"/>
          <w:szCs w:val="21"/>
        </w:rPr>
        <w:t xml:space="preserve">Sangam </w:t>
      </w:r>
      <w:r w:rsidRPr="00AE78BE">
        <w:rPr>
          <w:rFonts w:ascii="Palatino Linotype" w:hAnsi="Palatino Linotype"/>
          <w:color w:val="000000" w:themeColor="text1"/>
          <w:sz w:val="21"/>
          <w:szCs w:val="21"/>
        </w:rPr>
        <w:t>was redesignated</w:t>
      </w:r>
      <w:r w:rsidR="00745C6F" w:rsidRPr="00AE78BE">
        <w:rPr>
          <w:rFonts w:ascii="Palatino Linotype" w:hAnsi="Palatino Linotype"/>
          <w:color w:val="000000" w:themeColor="text1"/>
          <w:sz w:val="21"/>
          <w:szCs w:val="21"/>
        </w:rPr>
        <w:t xml:space="preserve"> </w:t>
      </w:r>
      <w:r w:rsidRPr="00AE78BE">
        <w:rPr>
          <w:rFonts w:ascii="Palatino Linotype" w:hAnsi="Palatino Linotype"/>
          <w:i/>
          <w:color w:val="000000" w:themeColor="text1"/>
          <w:sz w:val="21"/>
          <w:szCs w:val="21"/>
        </w:rPr>
        <w:t>Potunilaik</w:t>
      </w:r>
      <w:r w:rsidR="00745C6F" w:rsidRPr="00AE78BE">
        <w:rPr>
          <w:rFonts w:ascii="Palatino Linotype" w:hAnsi="Palatino Linotype"/>
          <w:i/>
          <w:color w:val="000000" w:themeColor="text1"/>
          <w:sz w:val="21"/>
          <w:szCs w:val="21"/>
        </w:rPr>
        <w:t xml:space="preserve"> </w:t>
      </w:r>
      <w:r w:rsidRPr="00AE78BE">
        <w:rPr>
          <w:rFonts w:ascii="Palatino Linotype" w:hAnsi="Palatino Linotype"/>
          <w:i/>
          <w:color w:val="000000" w:themeColor="text1"/>
          <w:sz w:val="21"/>
          <w:szCs w:val="21"/>
        </w:rPr>
        <w:t>Kalakam</w:t>
      </w:r>
      <w:r w:rsidRPr="00AE78BE">
        <w:rPr>
          <w:rFonts w:ascii="Palatino Linotype" w:hAnsi="Palatino Linotype"/>
          <w:color w:val="000000" w:themeColor="text1"/>
          <w:sz w:val="21"/>
          <w:szCs w:val="21"/>
        </w:rPr>
        <w:t>. These development</w:t>
      </w:r>
      <w:r w:rsidR="000A058C" w:rsidRPr="00AE78BE">
        <w:rPr>
          <w:rFonts w:ascii="Palatino Linotype" w:hAnsi="Palatino Linotype"/>
          <w:color w:val="000000" w:themeColor="text1"/>
          <w:sz w:val="21"/>
          <w:szCs w:val="21"/>
        </w:rPr>
        <w:t>s</w:t>
      </w:r>
      <w:r w:rsidRPr="00AE78BE">
        <w:rPr>
          <w:rFonts w:ascii="Palatino Linotype" w:hAnsi="Palatino Linotype"/>
          <w:color w:val="000000" w:themeColor="text1"/>
          <w:sz w:val="21"/>
          <w:szCs w:val="21"/>
        </w:rPr>
        <w:t xml:space="preserve">, of course, took place over a period of time. However, historically speaking, we may consider 1916 as the year in which Vedachalam launched the movement. (It is indeed interesting to speculate on its timing when we recall the fact that the Justice Party </w:t>
      </w:r>
      <w:r w:rsidR="000A058C" w:rsidRPr="00AE78BE">
        <w:rPr>
          <w:rFonts w:ascii="Arial" w:hAnsi="Arial" w:cs="Arial"/>
          <w:color w:val="000000" w:themeColor="text1"/>
          <w:sz w:val="21"/>
          <w:szCs w:val="21"/>
        </w:rPr>
        <w:t>―</w:t>
      </w:r>
      <w:r w:rsidRPr="00AE78BE">
        <w:rPr>
          <w:rFonts w:ascii="Palatino Linotype" w:hAnsi="Palatino Linotype"/>
          <w:color w:val="000000" w:themeColor="text1"/>
          <w:sz w:val="21"/>
          <w:szCs w:val="21"/>
        </w:rPr>
        <w:t xml:space="preserve"> officially called at the beginning the </w:t>
      </w:r>
      <w:r w:rsidR="00B32C41" w:rsidRPr="00AE78BE">
        <w:rPr>
          <w:rFonts w:ascii="Palatino Linotype" w:hAnsi="Palatino Linotype"/>
          <w:color w:val="000000" w:themeColor="text1"/>
          <w:sz w:val="21"/>
          <w:szCs w:val="21"/>
        </w:rPr>
        <w:t xml:space="preserve">South Indian Liberal Federation (SILF) </w:t>
      </w:r>
      <w:r w:rsidR="000A058C" w:rsidRPr="00AE78BE">
        <w:rPr>
          <w:rFonts w:ascii="Arial" w:hAnsi="Arial" w:cs="Arial"/>
          <w:color w:val="000000" w:themeColor="text1"/>
          <w:sz w:val="21"/>
          <w:szCs w:val="21"/>
        </w:rPr>
        <w:t>―</w:t>
      </w:r>
      <w:r w:rsidRPr="00AE78BE">
        <w:rPr>
          <w:rFonts w:ascii="Palatino Linotype" w:hAnsi="Palatino Linotype"/>
          <w:color w:val="000000" w:themeColor="text1"/>
          <w:sz w:val="21"/>
          <w:szCs w:val="21"/>
        </w:rPr>
        <w:t xml:space="preserve"> came into being that year.</w:t>
      </w:r>
      <w:r w:rsidR="00745C6F" w:rsidRPr="00AE78BE">
        <w:rPr>
          <w:rFonts w:ascii="Palatino Linotype" w:hAnsi="Palatino Linotype"/>
          <w:color w:val="000000" w:themeColor="text1"/>
          <w:sz w:val="21"/>
          <w:szCs w:val="21"/>
          <w:vertAlign w:val="superscript"/>
        </w:rPr>
        <w:t>22</w:t>
      </w:r>
      <w:r w:rsidRPr="00AE78BE">
        <w:rPr>
          <w:rFonts w:ascii="Palatino Linotype" w:hAnsi="Palatino Linotype"/>
          <w:color w:val="000000" w:themeColor="text1"/>
          <w:sz w:val="21"/>
          <w:szCs w:val="21"/>
        </w:rPr>
        <w:t xml:space="preserve"> The organization announced its birth with the publication of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The Non-Brahmin Manifesto</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and proclaimed its aim to promote and protect the political interests of non-Brahmin caste Hindus. If not anything else, Vedachalam would appear to have chosen the perfect moment to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eliminate</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Sanskrit </w:t>
      </w:r>
      <w:r w:rsidR="00B32C41" w:rsidRPr="00AE78BE">
        <w:rPr>
          <w:rFonts w:ascii="Arial" w:hAnsi="Arial" w:cs="Arial"/>
          <w:color w:val="000000" w:themeColor="text1"/>
          <w:sz w:val="21"/>
          <w:szCs w:val="21"/>
        </w:rPr>
        <w:t>―</w:t>
      </w:r>
      <w:r w:rsidRPr="00AE78BE">
        <w:rPr>
          <w:rFonts w:ascii="Palatino Linotype" w:hAnsi="Palatino Linotype"/>
          <w:color w:val="000000" w:themeColor="text1"/>
          <w:sz w:val="21"/>
          <w:szCs w:val="21"/>
        </w:rPr>
        <w:t xml:space="preserve"> a language identified with Brahmins </w:t>
      </w:r>
      <w:r w:rsidR="00B32C41" w:rsidRPr="00AE78BE">
        <w:rPr>
          <w:rFonts w:ascii="Arial" w:hAnsi="Arial" w:cs="Arial"/>
          <w:color w:val="000000" w:themeColor="text1"/>
          <w:sz w:val="21"/>
          <w:szCs w:val="21"/>
        </w:rPr>
        <w:t>―</w:t>
      </w:r>
      <w:r w:rsidRPr="00AE78BE">
        <w:rPr>
          <w:rFonts w:ascii="Palatino Linotype" w:hAnsi="Palatino Linotype"/>
          <w:color w:val="000000" w:themeColor="text1"/>
          <w:sz w:val="21"/>
          <w:szCs w:val="21"/>
        </w:rPr>
        <w:t xml:space="preserve"> from the Tamil scene.) In other words, as much as the SILF strove to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free</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South Indian socio-political life from Brahmin domination, Vedachalam too wanted to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free</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Tamil language and literature (and religion) from Sanskritic influences. Both movements were mutually complementary. Furthermore it may be pointed out that in spite of his professed abandonment of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non spiritual public activities</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and retreat to his </w:t>
      </w:r>
      <w:r w:rsidR="00FB71BB" w:rsidRPr="00AE78BE">
        <w:rPr>
          <w:rFonts w:ascii="Palatino Linotype" w:hAnsi="Palatino Linotype"/>
          <w:color w:val="000000" w:themeColor="text1"/>
          <w:sz w:val="21"/>
          <w:szCs w:val="21"/>
        </w:rPr>
        <w:t>“</w:t>
      </w:r>
      <w:r w:rsidRPr="00AE78BE">
        <w:rPr>
          <w:rFonts w:ascii="Palatino Linotype" w:hAnsi="Palatino Linotype"/>
          <w:i/>
          <w:color w:val="000000" w:themeColor="text1"/>
          <w:sz w:val="21"/>
          <w:szCs w:val="21"/>
        </w:rPr>
        <w:t>Ashram</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in Pallavaram in 1911, he did participate actively in both the anti-Hindi agitations of 1937 and 1948 </w:t>
      </w:r>
      <w:r w:rsidR="00B32C41" w:rsidRPr="00AE78BE">
        <w:rPr>
          <w:rFonts w:ascii="Arial" w:hAnsi="Arial" w:cs="Arial"/>
          <w:color w:val="000000" w:themeColor="text1"/>
          <w:sz w:val="21"/>
          <w:szCs w:val="21"/>
        </w:rPr>
        <w:t>―</w:t>
      </w:r>
      <w:r w:rsidRPr="00AE78BE">
        <w:rPr>
          <w:rFonts w:ascii="Palatino Linotype" w:hAnsi="Palatino Linotype"/>
          <w:color w:val="000000" w:themeColor="text1"/>
          <w:sz w:val="21"/>
          <w:szCs w:val="21"/>
        </w:rPr>
        <w:t xml:space="preserve"> addressing public meetings and publishing pamphlets.</w:t>
      </w:r>
      <w:r w:rsidR="00745C6F" w:rsidRPr="00AE78BE">
        <w:rPr>
          <w:rFonts w:ascii="Palatino Linotype" w:hAnsi="Palatino Linotype"/>
          <w:color w:val="000000" w:themeColor="text1"/>
          <w:sz w:val="21"/>
          <w:szCs w:val="21"/>
          <w:vertAlign w:val="superscript"/>
        </w:rPr>
        <w:t>23</w:t>
      </w:r>
    </w:p>
    <w:p w:rsidR="00C67D9C"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97" type="#_x0000_t202" style="position:absolute;left:0;text-align:left;margin-left:-6.35pt;margin-top:46.3pt;width:5in;height:27.6pt;z-index:251721216" stroked="f">
            <v:textbox style="mso-next-textbox:#_x0000_s1097">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36</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olor w:val="000000" w:themeColor="text1"/>
          <w:sz w:val="21"/>
          <w:szCs w:val="21"/>
        </w:rPr>
        <w:t>We may now delineate Vedachalam</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s concept of pure-Tamil. Being one of his main preoccupations he has written about it at different places in his works. In brief, he argues that language is the basis of civilizations and </w:t>
      </w:r>
      <w:r w:rsidR="00C67D9C" w:rsidRPr="00AE78BE">
        <w:rPr>
          <w:rFonts w:ascii="Palatino Linotype" w:hAnsi="Palatino Linotype"/>
          <w:color w:val="000000" w:themeColor="text1"/>
          <w:sz w:val="21"/>
          <w:szCs w:val="21"/>
        </w:rPr>
        <w:lastRenderedPageBreak/>
        <w:t>hence its preservation and vitality is essential for a race like the Tamils; at all times it is the elite who have the capacity to direct the development of a language; the Tamil alphabets are sufficient and adequate to express all the necessary sounds and hence no reform is requ</w:t>
      </w:r>
      <w:r w:rsidR="00B32C41" w:rsidRPr="00AE78BE">
        <w:rPr>
          <w:rFonts w:ascii="Palatino Linotype" w:hAnsi="Palatino Linotype"/>
          <w:color w:val="000000" w:themeColor="text1"/>
          <w:sz w:val="21"/>
          <w:szCs w:val="21"/>
        </w:rPr>
        <w:t>ired</w:t>
      </w:r>
      <w:r w:rsidR="00C67D9C" w:rsidRPr="00AE78BE">
        <w:rPr>
          <w:rFonts w:ascii="Palatino Linotype" w:hAnsi="Palatino Linotype"/>
          <w:color w:val="000000" w:themeColor="text1"/>
          <w:sz w:val="21"/>
          <w:szCs w:val="21"/>
        </w:rPr>
        <w:t>; alien words will corrupt both the language and its speakers. But let</w:t>
      </w:r>
      <w:r w:rsidR="00B32C41" w:rsidRPr="00AE78BE">
        <w:rPr>
          <w:rFonts w:ascii="Palatino Linotype" w:hAnsi="Palatino Linotype"/>
          <w:color w:val="000000" w:themeColor="text1"/>
          <w:sz w:val="21"/>
          <w:szCs w:val="21"/>
        </w:rPr>
        <w:t xml:space="preserve"> his words speak for themselves</w:t>
      </w:r>
      <w:r w:rsidR="00C67D9C" w:rsidRPr="00AE78BE">
        <w:rPr>
          <w:rFonts w:ascii="Palatino Linotype" w:hAnsi="Palatino Linotype"/>
          <w:color w:val="000000" w:themeColor="text1"/>
          <w:sz w:val="21"/>
          <w:szCs w:val="21"/>
        </w:rPr>
        <w:t>:</w:t>
      </w:r>
    </w:p>
    <w:p w:rsidR="000273A6" w:rsidRPr="00AE78BE" w:rsidRDefault="00C67D9C" w:rsidP="00F022CE">
      <w:pPr>
        <w:spacing w:after="120" w:line="264" w:lineRule="auto"/>
        <w:ind w:left="360" w:right="205"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That the Tamils were highly civilized in the past is not only deducible from their ancient literature but is demonstrated also by the researches of Oriental Scholars. Dr. Caldwell writes: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The primitive Dravidians do not appear to have been by any means a barbarous and degraded people. Whatever may have been the condition of the forest tribes, it cannot be doubted that the Dravidians properly so called, had acquired at least the elements of civilization prior to the arriv</w:t>
      </w:r>
      <w:r w:rsidR="00B32C41" w:rsidRPr="00AE78BE">
        <w:rPr>
          <w:rFonts w:ascii="Palatino Linotype" w:hAnsi="Palatino Linotype"/>
          <w:color w:val="000000" w:themeColor="text1"/>
          <w:sz w:val="21"/>
          <w:szCs w:val="21"/>
        </w:rPr>
        <w:t>al amongst them of the Brahmans</w:t>
      </w:r>
      <w:r w:rsidR="00FB71BB" w:rsidRPr="00AE78BE">
        <w:rPr>
          <w:rFonts w:ascii="Palatino Linotype" w:hAnsi="Palatino Linotype"/>
          <w:color w:val="000000" w:themeColor="text1"/>
          <w:sz w:val="21"/>
          <w:szCs w:val="21"/>
        </w:rPr>
        <w:t>”</w:t>
      </w:r>
      <w:r w:rsidR="00B32C41"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In any case Dravidian civilization was predominant in India b</w:t>
      </w:r>
      <w:r w:rsidR="00B32C41" w:rsidRPr="00AE78BE">
        <w:rPr>
          <w:rFonts w:ascii="Palatino Linotype" w:hAnsi="Palatino Linotype"/>
          <w:color w:val="000000" w:themeColor="text1"/>
          <w:sz w:val="21"/>
          <w:szCs w:val="21"/>
        </w:rPr>
        <w:t>efore the coming of the Aryans.</w:t>
      </w:r>
      <w:r w:rsidRPr="00AE78BE">
        <w:rPr>
          <w:rFonts w:ascii="Palatino Linotype" w:hAnsi="Palatino Linotype"/>
          <w:color w:val="000000" w:themeColor="text1"/>
          <w:sz w:val="21"/>
          <w:szCs w:val="21"/>
        </w:rPr>
        <w:t>...The Dravidians were probably in a much more advanced stage of civilization...</w:t>
      </w:r>
      <w:r w:rsidR="000273A6" w:rsidRPr="00AE78BE">
        <w:rPr>
          <w:rFonts w:ascii="Palatino Linotype" w:hAnsi="Palatino Linotype"/>
          <w:color w:val="000000" w:themeColor="text1"/>
          <w:sz w:val="21"/>
          <w:szCs w:val="21"/>
        </w:rPr>
        <w:t>.</w:t>
      </w:r>
    </w:p>
    <w:p w:rsidR="00C67D9C" w:rsidRPr="00AE78BE" w:rsidRDefault="00B270CC" w:rsidP="00F022CE">
      <w:pPr>
        <w:spacing w:after="120" w:line="264" w:lineRule="auto"/>
        <w:ind w:left="360" w:right="205"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61" type="#_x0000_t202" style="position:absolute;left:0;text-align:left;margin-left:-5.9pt;margin-top:242.1pt;width:5in;height:27.6pt;z-index:251686400" stroked="f">
            <v:textbox style="mso-next-textbox:#_x0000_s1061">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37</w:t>
                  </w:r>
                </w:p>
              </w:txbxContent>
            </v:textbox>
          </v:shape>
        </w:pict>
      </w:r>
      <w:r w:rsidR="00C67D9C" w:rsidRPr="00AE78BE">
        <w:rPr>
          <w:rFonts w:ascii="Palatino Linotype" w:hAnsi="Palatino Linotype"/>
          <w:color w:val="000000" w:themeColor="text1"/>
          <w:sz w:val="21"/>
          <w:szCs w:val="21"/>
        </w:rPr>
        <w:t xml:space="preserve">Now, it is time we try to get at an idea of the factors that have contributed to the building up of such a Civilization...It is the peculiar good fortune of the Tamils that those halcyon days produced among them thinkers and writers of the right type, differing in this respect from their brethren of such contemporary Western civilized nations as the Egyptian, the Babylonian, the Chaldean, the Aryan, etc. It is because of this vital difference that the Tamil Civilization endures against odds while others remain merely as archaeological curiosities. The language used by the Tamils continues alive and grows while the rest are all respectable dead languages. It is to impress this fact on our mind that the late lamented Professor Sundaram Pillai sang: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Oh! Tamil! If the whole world had been yours before the birth of the Aryan tongue which contains the four Vedas, is it too much to say that </w:t>
      </w:r>
      <w:proofErr w:type="gramStart"/>
      <w:r w:rsidR="00C67D9C" w:rsidRPr="00AE78BE">
        <w:rPr>
          <w:rFonts w:ascii="Palatino Linotype" w:hAnsi="Palatino Linotype"/>
          <w:color w:val="000000" w:themeColor="text1"/>
          <w:sz w:val="21"/>
          <w:szCs w:val="21"/>
        </w:rPr>
        <w:t>ye,</w:t>
      </w:r>
      <w:proofErr w:type="gramEnd"/>
      <w:r w:rsidR="00C67D9C" w:rsidRPr="00AE78BE">
        <w:rPr>
          <w:rFonts w:ascii="Palatino Linotype" w:hAnsi="Palatino Linotype"/>
          <w:color w:val="000000" w:themeColor="text1"/>
          <w:sz w:val="21"/>
          <w:szCs w:val="21"/>
        </w:rPr>
        <w:t xml:space="preserve"> are th</w:t>
      </w:r>
      <w:r w:rsidR="00431827" w:rsidRPr="00AE78BE">
        <w:rPr>
          <w:rFonts w:ascii="Palatino Linotype" w:hAnsi="Palatino Linotype"/>
          <w:color w:val="000000" w:themeColor="text1"/>
          <w:sz w:val="21"/>
          <w:szCs w:val="21"/>
        </w:rPr>
        <w:t>e first-born and eternal speech</w:t>
      </w:r>
      <w:r w:rsidR="00C67D9C" w:rsidRPr="00AE78BE">
        <w:rPr>
          <w:rFonts w:ascii="Palatino Linotype" w:hAnsi="Palatino Linotype"/>
          <w:color w:val="000000" w:themeColor="text1"/>
          <w:sz w:val="21"/>
          <w:szCs w:val="21"/>
        </w:rPr>
        <w:t>?</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To those who deeply consider all these </w:t>
      </w:r>
      <w:r w:rsidR="00C67D9C" w:rsidRPr="00AE78BE">
        <w:rPr>
          <w:rFonts w:ascii="Palatino Linotype" w:hAnsi="Palatino Linotype"/>
          <w:color w:val="000000" w:themeColor="text1"/>
          <w:sz w:val="21"/>
          <w:szCs w:val="21"/>
        </w:rPr>
        <w:lastRenderedPageBreak/>
        <w:t xml:space="preserve">facts it must be obvious that this enduring characteristic of the Tamil civilization is not a little attributable to its birth from the </w:t>
      </w:r>
      <w:r w:rsidR="00431827" w:rsidRPr="00AE78BE">
        <w:rPr>
          <w:rFonts w:ascii="Palatino Linotype" w:hAnsi="Palatino Linotype"/>
          <w:color w:val="000000" w:themeColor="text1"/>
          <w:sz w:val="21"/>
          <w:szCs w:val="21"/>
        </w:rPr>
        <w:t>l</w:t>
      </w:r>
      <w:r w:rsidR="00C67D9C" w:rsidRPr="00AE78BE">
        <w:rPr>
          <w:rFonts w:ascii="Palatino Linotype" w:hAnsi="Palatino Linotype"/>
          <w:color w:val="000000" w:themeColor="text1"/>
          <w:sz w:val="21"/>
          <w:szCs w:val="21"/>
        </w:rPr>
        <w:t>oins of ancient Tamil poets and scholars who bravely, wisely and unflinchingly held up the standard of Tamil culture. Writers of over 1800 years ago were careful to practice the art of writing in pure, well-chosen, simple and virile Tamil words. They would not weaken</w:t>
      </w:r>
      <w:r w:rsidR="00F3159E"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its strength and get themselves demoralized by indiscriminately admitting into its fold any extraneous word. A language loses its vitality if it is needlessly and thoughtlessly corrupted. So also a class of people becomes disintegrated and weak by harmful admixture. The great and deserving merit of the Tamilians is that, for more than fifty centuries, they have used their language with so great care and vigilance and kept it so pure and undefiled, without disintegrating it by reckless mixture with Sanskrit words, that we who are their descendants are enabled to speak now almost the same language they spoke then and derive the same enjoyment they had of their productions as if they had been the productions of our own age. For such legacies, is it possible for any of us to make an adequate return in an appropriate manner</w:t>
      </w:r>
      <w:proofErr w:type="gramStart"/>
      <w:r w:rsidR="00745C6F" w:rsidRPr="00AE78BE">
        <w:rPr>
          <w:rFonts w:ascii="Palatino Linotype" w:hAnsi="Palatino Linotype"/>
          <w:color w:val="000000" w:themeColor="text1"/>
          <w:sz w:val="21"/>
          <w:szCs w:val="21"/>
        </w:rPr>
        <w:t>?</w:t>
      </w:r>
      <w:r w:rsidR="00745C6F" w:rsidRPr="00AE78BE">
        <w:rPr>
          <w:rFonts w:ascii="Palatino Linotype" w:hAnsi="Palatino Linotype"/>
          <w:color w:val="000000" w:themeColor="text1"/>
          <w:sz w:val="21"/>
          <w:szCs w:val="21"/>
          <w:vertAlign w:val="superscript"/>
        </w:rPr>
        <w:t>24</w:t>
      </w:r>
      <w:proofErr w:type="gramEnd"/>
    </w:p>
    <w:p w:rsidR="00C67D9C" w:rsidRPr="00AE78BE" w:rsidRDefault="00C67D9C" w:rsidP="00F022CE">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These statements and claims need no explication. The author</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s indebtedness to Caldwell and Sundaram Pillai is obvious. But what is most striking is his notion of the role of thinkers and poets in the </w:t>
      </w:r>
      <w:r w:rsidR="004E5F3B" w:rsidRPr="00AE78BE">
        <w:rPr>
          <w:rFonts w:ascii="Palatino Linotype" w:hAnsi="Palatino Linotype"/>
          <w:color w:val="000000" w:themeColor="text1"/>
          <w:sz w:val="21"/>
          <w:szCs w:val="21"/>
        </w:rPr>
        <w:t>growth</w:t>
      </w:r>
      <w:r w:rsidRPr="00AE78BE">
        <w:rPr>
          <w:rFonts w:ascii="Palatino Linotype" w:hAnsi="Palatino Linotype"/>
          <w:color w:val="000000" w:themeColor="text1"/>
          <w:sz w:val="21"/>
          <w:szCs w:val="21"/>
        </w:rPr>
        <w:t xml:space="preserve"> of the language. While his idea of the past is certainly romantic his prescription for the preservation and development of the language is elitist and betrays utter voluntarism. In it lies the strength and weakness of the movement he initiated.</w:t>
      </w:r>
    </w:p>
    <w:p w:rsidR="00C67D9C"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98" type="#_x0000_t202" style="position:absolute;left:0;text-align:left;margin-left:-4.85pt;margin-top:100.85pt;width:5in;height:27.6pt;z-index:251722240" stroked="f">
            <v:textbox style="mso-next-textbox:#_x0000_s1098">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38</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olor w:val="000000" w:themeColor="text1"/>
          <w:sz w:val="21"/>
          <w:szCs w:val="21"/>
        </w:rPr>
        <w:t>Because of the fervour with which he presented his case and the prevailing socio cultural milieu, Vedachalam</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s call had considerable attraction. Although the number of people with total commitment to the cause was always small, it had</w:t>
      </w:r>
      <w:r w:rsidR="00431827"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initially at least, a certain amount of vogue that was out of proportion to its actual strength. Given the fact that Vedachalam travelled around in South India and Sri Lanka to deliver lectures he </w:t>
      </w:r>
      <w:r w:rsidR="00C67D9C" w:rsidRPr="00AE78BE">
        <w:rPr>
          <w:rFonts w:ascii="Palatino Linotype" w:hAnsi="Palatino Linotype"/>
          <w:color w:val="000000" w:themeColor="text1"/>
          <w:sz w:val="21"/>
          <w:szCs w:val="21"/>
        </w:rPr>
        <w:lastRenderedPageBreak/>
        <w:t>established contacts and changing names became fashionable among certain Tamil schola</w:t>
      </w:r>
      <w:r w:rsidR="00431827" w:rsidRPr="00AE78BE">
        <w:rPr>
          <w:rFonts w:ascii="Palatino Linotype" w:hAnsi="Palatino Linotype"/>
          <w:color w:val="000000" w:themeColor="text1"/>
          <w:sz w:val="21"/>
          <w:szCs w:val="21"/>
        </w:rPr>
        <w:t>r</w:t>
      </w:r>
      <w:r w:rsidR="00C67D9C" w:rsidRPr="00AE78BE">
        <w:rPr>
          <w:rFonts w:ascii="Palatino Linotype" w:hAnsi="Palatino Linotype"/>
          <w:color w:val="000000" w:themeColor="text1"/>
          <w:sz w:val="21"/>
          <w:szCs w:val="21"/>
        </w:rPr>
        <w:t xml:space="preserve">s, especially those who had some grounding in traditional literary scholarship. One of his early followers was </w:t>
      </w:r>
      <w:r w:rsidR="00431827" w:rsidRPr="00AE78BE">
        <w:rPr>
          <w:rFonts w:ascii="Palatino Linotype" w:hAnsi="Palatino Linotype"/>
          <w:color w:val="000000" w:themeColor="text1"/>
          <w:sz w:val="21"/>
          <w:szCs w:val="21"/>
        </w:rPr>
        <w:t>U</w:t>
      </w:r>
      <w:r w:rsidR="00C67D9C" w:rsidRPr="00AE78BE">
        <w:rPr>
          <w:rFonts w:ascii="Palatino Linotype" w:hAnsi="Palatino Linotype"/>
          <w:color w:val="000000" w:themeColor="text1"/>
          <w:sz w:val="21"/>
          <w:szCs w:val="21"/>
        </w:rPr>
        <w:t>ruthirakodeeswarar who also lived in Sri Lanka for a few years. Another follower was S. Balasundaram who changed his name to Ilavalakanar</w:t>
      </w:r>
      <w:r w:rsidR="00745C6F" w:rsidRPr="00AE78BE">
        <w:rPr>
          <w:rFonts w:ascii="Palatino Linotype" w:hAnsi="Palatino Linotype"/>
          <w:color w:val="000000" w:themeColor="text1"/>
          <w:sz w:val="21"/>
          <w:szCs w:val="21"/>
          <w:vertAlign w:val="superscript"/>
        </w:rPr>
        <w:t>25</w:t>
      </w:r>
      <w:r w:rsidR="00C67D9C" w:rsidRPr="00AE78BE">
        <w:rPr>
          <w:rFonts w:ascii="Palatino Linotype" w:hAnsi="Palatino Linotype"/>
          <w:color w:val="000000" w:themeColor="text1"/>
          <w:sz w:val="21"/>
          <w:szCs w:val="21"/>
        </w:rPr>
        <w:t xml:space="preserve"> and wrote a number of books on Sangam literature. Some aspects of the linguistic implications of the Tamil purist movement have been treated by Dr. E. Annamalai in a recent paper.</w:t>
      </w:r>
      <w:r w:rsidR="00745C6F" w:rsidRPr="00AE78BE">
        <w:rPr>
          <w:rFonts w:ascii="Palatino Linotype" w:hAnsi="Palatino Linotype"/>
          <w:color w:val="000000" w:themeColor="text1"/>
          <w:sz w:val="21"/>
          <w:szCs w:val="21"/>
          <w:vertAlign w:val="superscript"/>
        </w:rPr>
        <w:t>26</w:t>
      </w:r>
      <w:r w:rsidR="00C67D9C" w:rsidRPr="00AE78BE">
        <w:rPr>
          <w:rFonts w:ascii="Palatino Linotype" w:hAnsi="Palatino Linotype"/>
          <w:color w:val="000000" w:themeColor="text1"/>
          <w:sz w:val="21"/>
          <w:szCs w:val="21"/>
        </w:rPr>
        <w:t xml:space="preserve"> </w:t>
      </w:r>
      <w:proofErr w:type="gramStart"/>
      <w:r w:rsidR="00C67D9C" w:rsidRPr="00AE78BE">
        <w:rPr>
          <w:rFonts w:ascii="Palatino Linotype" w:hAnsi="Palatino Linotype"/>
          <w:color w:val="000000" w:themeColor="text1"/>
          <w:sz w:val="21"/>
          <w:szCs w:val="21"/>
        </w:rPr>
        <w:t>As</w:t>
      </w:r>
      <w:proofErr w:type="gramEnd"/>
      <w:r w:rsidR="00C67D9C" w:rsidRPr="00AE78BE">
        <w:rPr>
          <w:rFonts w:ascii="Palatino Linotype" w:hAnsi="Palatino Linotype"/>
          <w:color w:val="000000" w:themeColor="text1"/>
          <w:sz w:val="21"/>
          <w:szCs w:val="21"/>
        </w:rPr>
        <w:t xml:space="preserve"> has been mentioned earlier the literary background will be considered here in greater detail.</w:t>
      </w:r>
    </w:p>
    <w:p w:rsidR="00C67D9C" w:rsidRPr="00AE78BE" w:rsidRDefault="00C67D9C" w:rsidP="00F022CE">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Puristic movements in languages are not new and nor are they entirely a modern phenomena. However it may be correct to say that such movements have a tendency to be present in situations where national sentiments are awakened or strong.</w:t>
      </w:r>
      <w:r w:rsidR="00745C6F" w:rsidRPr="00AE78BE">
        <w:rPr>
          <w:rFonts w:ascii="Palatino Linotype" w:hAnsi="Palatino Linotype"/>
          <w:color w:val="000000" w:themeColor="text1"/>
          <w:sz w:val="21"/>
          <w:szCs w:val="21"/>
          <w:vertAlign w:val="superscript"/>
        </w:rPr>
        <w:t>27</w:t>
      </w:r>
      <w:r w:rsidRPr="00AE78BE">
        <w:rPr>
          <w:rFonts w:ascii="Palatino Linotype" w:hAnsi="Palatino Linotype"/>
          <w:color w:val="000000" w:themeColor="text1"/>
          <w:sz w:val="21"/>
          <w:szCs w:val="21"/>
        </w:rPr>
        <w:t xml:space="preserve"> </w:t>
      </w:r>
      <w:proofErr w:type="gramStart"/>
      <w:r w:rsidRPr="00AE78BE">
        <w:rPr>
          <w:rFonts w:ascii="Palatino Linotype" w:hAnsi="Palatino Linotype"/>
          <w:color w:val="000000" w:themeColor="text1"/>
          <w:sz w:val="21"/>
          <w:szCs w:val="21"/>
        </w:rPr>
        <w:t>The</w:t>
      </w:r>
      <w:proofErr w:type="gramEnd"/>
      <w:r w:rsidRPr="00AE78BE">
        <w:rPr>
          <w:rFonts w:ascii="Palatino Linotype" w:hAnsi="Palatino Linotype"/>
          <w:color w:val="000000" w:themeColor="text1"/>
          <w:sz w:val="21"/>
          <w:szCs w:val="21"/>
        </w:rPr>
        <w:t xml:space="preserve"> essence of purism has been aptly summarised by Wexler.</w:t>
      </w:r>
    </w:p>
    <w:p w:rsidR="00C67D9C" w:rsidRPr="00AE78BE" w:rsidRDefault="00C67D9C" w:rsidP="00F022CE">
      <w:pPr>
        <w:spacing w:after="120" w:line="264" w:lineRule="auto"/>
        <w:ind w:left="180" w:right="115"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People have also frequently shown an inclination to direct the development of their language by proposing that certain existing linguistic elements be either dropped or retained while still other elements </w:t>
      </w:r>
      <w:proofErr w:type="gramStart"/>
      <w:r w:rsidRPr="00AE78BE">
        <w:rPr>
          <w:rFonts w:ascii="Palatino Linotype" w:hAnsi="Palatino Linotype"/>
          <w:color w:val="000000" w:themeColor="text1"/>
          <w:sz w:val="21"/>
          <w:szCs w:val="21"/>
        </w:rPr>
        <w:t>be</w:t>
      </w:r>
      <w:proofErr w:type="gramEnd"/>
      <w:r w:rsidR="000273A6"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in</w:t>
      </w:r>
      <w:r w:rsidR="00745C6F" w:rsidRPr="00AE78BE">
        <w:rPr>
          <w:rFonts w:ascii="Palatino Linotype" w:hAnsi="Palatino Linotype"/>
          <w:color w:val="000000" w:themeColor="text1"/>
          <w:sz w:val="21"/>
          <w:szCs w:val="21"/>
        </w:rPr>
        <w:t>t</w:t>
      </w:r>
      <w:r w:rsidRPr="00AE78BE">
        <w:rPr>
          <w:rFonts w:ascii="Palatino Linotype" w:hAnsi="Palatino Linotype"/>
          <w:color w:val="000000" w:themeColor="text1"/>
          <w:sz w:val="21"/>
          <w:szCs w:val="21"/>
        </w:rPr>
        <w:t xml:space="preserve">roduced into their language. These activities of </w:t>
      </w:r>
      <w:r w:rsidR="00BD1F1D" w:rsidRPr="00AE78BE">
        <w:rPr>
          <w:rFonts w:ascii="Palatino Linotype" w:hAnsi="Palatino Linotype"/>
          <w:color w:val="000000" w:themeColor="text1"/>
          <w:sz w:val="21"/>
          <w:szCs w:val="21"/>
        </w:rPr>
        <w:t>labelling</w:t>
      </w:r>
      <w:r w:rsidR="00431827" w:rsidRPr="00AE78BE">
        <w:rPr>
          <w:rFonts w:ascii="Palatino Linotype" w:hAnsi="Palatino Linotype"/>
          <w:color w:val="000000" w:themeColor="text1"/>
          <w:sz w:val="21"/>
          <w:szCs w:val="21"/>
        </w:rPr>
        <w:t xml:space="preserve"> and regulat</w:t>
      </w:r>
      <w:r w:rsidRPr="00AE78BE">
        <w:rPr>
          <w:rFonts w:ascii="Palatino Linotype" w:hAnsi="Palatino Linotype"/>
          <w:color w:val="000000" w:themeColor="text1"/>
          <w:sz w:val="21"/>
          <w:szCs w:val="21"/>
        </w:rPr>
        <w:t>ing</w:t>
      </w:r>
      <w:r w:rsidR="00431827"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li</w:t>
      </w:r>
      <w:r w:rsidR="00431827" w:rsidRPr="00AE78BE">
        <w:rPr>
          <w:rFonts w:ascii="Palatino Linotype" w:hAnsi="Palatino Linotype"/>
          <w:color w:val="000000" w:themeColor="text1"/>
          <w:sz w:val="21"/>
          <w:szCs w:val="21"/>
        </w:rPr>
        <w:t>n</w:t>
      </w:r>
      <w:r w:rsidRPr="00AE78BE">
        <w:rPr>
          <w:rFonts w:ascii="Palatino Linotype" w:hAnsi="Palatino Linotype"/>
          <w:color w:val="000000" w:themeColor="text1"/>
          <w:sz w:val="21"/>
          <w:szCs w:val="21"/>
        </w:rPr>
        <w:t>guistic elements are invariably characterized by recourse to some</w:t>
      </w:r>
      <w:r w:rsidR="000273A6"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previously defined pr</w:t>
      </w:r>
      <w:r w:rsidR="00431827" w:rsidRPr="00AE78BE">
        <w:rPr>
          <w:rFonts w:ascii="Palatino Linotype" w:hAnsi="Palatino Linotype"/>
          <w:color w:val="000000" w:themeColor="text1"/>
          <w:sz w:val="21"/>
          <w:szCs w:val="21"/>
        </w:rPr>
        <w:t>e</w:t>
      </w:r>
      <w:r w:rsidRPr="00AE78BE">
        <w:rPr>
          <w:rFonts w:ascii="Palatino Linotype" w:hAnsi="Palatino Linotype"/>
          <w:color w:val="000000" w:themeColor="text1"/>
          <w:sz w:val="21"/>
          <w:szCs w:val="21"/>
        </w:rPr>
        <w:t xml:space="preserve">ferential norms, usually consciously formulated by the native speakers themselves. The terms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purism</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and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puristic trends</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are widely used to designate instances of language evaluation and regulation where speakers are generally opposed to elements in their language.</w:t>
      </w:r>
      <w:r w:rsidR="00FB71BB" w:rsidRPr="00AE78BE">
        <w:rPr>
          <w:rFonts w:ascii="Palatino Linotype" w:hAnsi="Palatino Linotype"/>
          <w:color w:val="000000" w:themeColor="text1"/>
          <w:sz w:val="21"/>
          <w:szCs w:val="21"/>
        </w:rPr>
        <w:t>”</w:t>
      </w:r>
      <w:r w:rsidR="00745C6F" w:rsidRPr="00AE78BE">
        <w:rPr>
          <w:rFonts w:ascii="Palatino Linotype" w:hAnsi="Palatino Linotype"/>
          <w:color w:val="000000" w:themeColor="text1"/>
          <w:sz w:val="21"/>
          <w:szCs w:val="21"/>
          <w:vertAlign w:val="superscript"/>
        </w:rPr>
        <w:t>28</w:t>
      </w:r>
    </w:p>
    <w:p w:rsidR="00C67D9C"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62" type="#_x0000_t202" style="position:absolute;left:0;text-align:left;margin-left:-7.4pt;margin-top:124.65pt;width:5in;height:27.6pt;z-index:251687424" stroked="f">
            <v:textbox style="mso-next-textbox:#_x0000_s1062">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39</w:t>
                  </w:r>
                </w:p>
              </w:txbxContent>
            </v:textbox>
          </v:shape>
        </w:pict>
      </w:r>
      <w:r w:rsidR="00C67D9C" w:rsidRPr="00AE78BE">
        <w:rPr>
          <w:rFonts w:ascii="Palatino Linotype" w:hAnsi="Palatino Linotype"/>
          <w:color w:val="000000" w:themeColor="text1"/>
          <w:sz w:val="21"/>
          <w:szCs w:val="21"/>
        </w:rPr>
        <w:t>The Tamil purist moveme</w:t>
      </w:r>
      <w:r w:rsidR="000273A6" w:rsidRPr="00AE78BE">
        <w:rPr>
          <w:rFonts w:ascii="Palatino Linotype" w:hAnsi="Palatino Linotype"/>
          <w:color w:val="000000" w:themeColor="text1"/>
          <w:sz w:val="21"/>
          <w:szCs w:val="21"/>
        </w:rPr>
        <w:t>n</w:t>
      </w:r>
      <w:r w:rsidR="00C67D9C" w:rsidRPr="00AE78BE">
        <w:rPr>
          <w:rFonts w:ascii="Palatino Linotype" w:hAnsi="Palatino Linotype"/>
          <w:color w:val="000000" w:themeColor="text1"/>
          <w:sz w:val="21"/>
          <w:szCs w:val="21"/>
        </w:rPr>
        <w:t>t had, as the object of elimination foreign elements like Sanskrit (and E</w:t>
      </w:r>
      <w:r w:rsidR="00542CA0" w:rsidRPr="00AE78BE">
        <w:rPr>
          <w:rFonts w:ascii="Palatino Linotype" w:hAnsi="Palatino Linotype"/>
          <w:color w:val="000000" w:themeColor="text1"/>
          <w:sz w:val="21"/>
          <w:szCs w:val="21"/>
        </w:rPr>
        <w:t>n</w:t>
      </w:r>
      <w:r w:rsidR="00C67D9C" w:rsidRPr="00AE78BE">
        <w:rPr>
          <w:rFonts w:ascii="Palatino Linotype" w:hAnsi="Palatino Linotype"/>
          <w:color w:val="000000" w:themeColor="text1"/>
          <w:sz w:val="21"/>
          <w:szCs w:val="21"/>
        </w:rPr>
        <w:t>glish) words that had and were finding their way into Tamil.</w:t>
      </w:r>
      <w:r w:rsidR="00745C6F" w:rsidRPr="00AE78BE">
        <w:rPr>
          <w:rFonts w:ascii="Palatino Linotype" w:hAnsi="Palatino Linotype"/>
          <w:color w:val="000000" w:themeColor="text1"/>
          <w:sz w:val="21"/>
          <w:szCs w:val="21"/>
          <w:vertAlign w:val="superscript"/>
        </w:rPr>
        <w:t>29</w:t>
      </w:r>
      <w:r w:rsidR="00C67D9C" w:rsidRPr="00AE78BE">
        <w:rPr>
          <w:rFonts w:ascii="Palatino Linotype" w:hAnsi="Palatino Linotype"/>
          <w:color w:val="000000" w:themeColor="text1"/>
          <w:sz w:val="21"/>
          <w:szCs w:val="21"/>
        </w:rPr>
        <w:t xml:space="preserve"> </w:t>
      </w:r>
      <w:proofErr w:type="gramStart"/>
      <w:r w:rsidR="00C67D9C" w:rsidRPr="00AE78BE">
        <w:rPr>
          <w:rFonts w:ascii="Palatino Linotype" w:hAnsi="Palatino Linotype"/>
          <w:color w:val="000000" w:themeColor="text1"/>
          <w:sz w:val="21"/>
          <w:szCs w:val="21"/>
        </w:rPr>
        <w:t>These</w:t>
      </w:r>
      <w:proofErr w:type="gramEnd"/>
      <w:r w:rsidR="00C67D9C" w:rsidRPr="00AE78BE">
        <w:rPr>
          <w:rFonts w:ascii="Palatino Linotype" w:hAnsi="Palatino Linotype"/>
          <w:color w:val="000000" w:themeColor="text1"/>
          <w:sz w:val="21"/>
          <w:szCs w:val="21"/>
        </w:rPr>
        <w:t xml:space="preserve"> were to be replaced by native elements. (In practice the attack on English was less vehement and often purely symbolic. For as we shall see, Vedachalam himself wrote frequently in English and as time went on, particularly after the anti-Hind</w:t>
      </w:r>
      <w:r w:rsidR="00542CA0" w:rsidRPr="00AE78BE">
        <w:rPr>
          <w:rFonts w:ascii="Palatino Linotype" w:hAnsi="Palatino Linotype"/>
          <w:color w:val="000000" w:themeColor="text1"/>
          <w:sz w:val="21"/>
          <w:szCs w:val="21"/>
        </w:rPr>
        <w:t>i</w:t>
      </w:r>
      <w:r w:rsidR="00C67D9C" w:rsidRPr="00AE78BE">
        <w:rPr>
          <w:rFonts w:ascii="Palatino Linotype" w:hAnsi="Palatino Linotype"/>
          <w:color w:val="000000" w:themeColor="text1"/>
          <w:sz w:val="21"/>
          <w:szCs w:val="21"/>
        </w:rPr>
        <w:t xml:space="preserve"> agitations argued for the retention of English as the main language. In a peculiarly patronizing tone he once wrote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therefore, the safe, precious and inspiring </w:t>
      </w:r>
      <w:r w:rsidR="00C67D9C" w:rsidRPr="00AE78BE">
        <w:rPr>
          <w:rFonts w:ascii="Palatino Linotype" w:hAnsi="Palatino Linotype"/>
          <w:color w:val="000000" w:themeColor="text1"/>
          <w:sz w:val="21"/>
          <w:szCs w:val="21"/>
        </w:rPr>
        <w:lastRenderedPageBreak/>
        <w:t>examples, to be followed for building up a solid and substantial future are available only to the English and the Tamils</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w:t>
      </w:r>
      <w:r w:rsidR="00745C6F" w:rsidRPr="00AE78BE">
        <w:rPr>
          <w:rFonts w:ascii="Palatino Linotype" w:hAnsi="Palatino Linotype"/>
          <w:color w:val="000000" w:themeColor="text1"/>
          <w:sz w:val="21"/>
          <w:szCs w:val="21"/>
          <w:vertAlign w:val="superscript"/>
        </w:rPr>
        <w:t>30</w:t>
      </w:r>
    </w:p>
    <w:p w:rsidR="00C67D9C" w:rsidRPr="00AE78BE" w:rsidRDefault="00B270CC" w:rsidP="00684339">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99" type="#_x0000_t202" style="position:absolute;left:0;text-align:left;margin-left:-3.75pt;margin-top:481.8pt;width:5in;height:27.6pt;z-index:251723264" stroked="f">
            <v:textbox style="mso-next-textbox:#_x0000_s1099">
              <w:txbxContent>
                <w:p w:rsidR="003B6742" w:rsidRPr="00713E6B" w:rsidRDefault="003B6742" w:rsidP="00D02723">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40</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olor w:val="000000" w:themeColor="text1"/>
          <w:sz w:val="21"/>
          <w:szCs w:val="21"/>
        </w:rPr>
        <w:t xml:space="preserve">Viewed historically, one might </w:t>
      </w:r>
      <w:r w:rsidR="00C67D9C" w:rsidRPr="00AE78BE">
        <w:rPr>
          <w:rFonts w:ascii="Palatino Linotype" w:hAnsi="Palatino Linotype"/>
          <w:i/>
          <w:color w:val="000000" w:themeColor="text1"/>
          <w:sz w:val="21"/>
          <w:szCs w:val="21"/>
        </w:rPr>
        <w:t>a priori</w:t>
      </w:r>
      <w:r w:rsidR="00C67D9C" w:rsidRPr="00AE78BE">
        <w:rPr>
          <w:rFonts w:ascii="Palatino Linotype" w:hAnsi="Palatino Linotype"/>
          <w:color w:val="000000" w:themeColor="text1"/>
          <w:sz w:val="21"/>
          <w:szCs w:val="21"/>
        </w:rPr>
        <w:t xml:space="preserve"> concede that there was a felt need for crying halt to the indiscriminate and sometimes wanton use of Sanskrit words in Tamil. As part of the commentatorial literature, a style of prose evolved in Tamil using not only a very high percentage of Sanskrit loan words, but also u</w:t>
      </w:r>
      <w:r w:rsidR="00542CA0" w:rsidRPr="00AE78BE">
        <w:rPr>
          <w:rFonts w:ascii="Palatino Linotype" w:hAnsi="Palatino Linotype"/>
          <w:color w:val="000000" w:themeColor="text1"/>
          <w:sz w:val="21"/>
          <w:szCs w:val="21"/>
        </w:rPr>
        <w:t>n</w:t>
      </w:r>
      <w:r w:rsidR="00C67D9C" w:rsidRPr="00AE78BE">
        <w:rPr>
          <w:rFonts w:ascii="Palatino Linotype" w:hAnsi="Palatino Linotype"/>
          <w:color w:val="000000" w:themeColor="text1"/>
          <w:sz w:val="21"/>
          <w:szCs w:val="21"/>
        </w:rPr>
        <w:t xml:space="preserve">adepting them to Tamil phonemic system and translocating a great number of structural features of Sanskrit into Tamil. Furthermore a poet like </w:t>
      </w:r>
      <w:r w:rsidR="00542CA0" w:rsidRPr="00AE78BE">
        <w:rPr>
          <w:rFonts w:ascii="Palatino Linotype" w:hAnsi="Palatino Linotype"/>
          <w:color w:val="000000" w:themeColor="text1"/>
          <w:sz w:val="21"/>
          <w:szCs w:val="21"/>
        </w:rPr>
        <w:t>Tayumanavar (circa 1706</w:t>
      </w:r>
      <w:r w:rsidR="00542CA0" w:rsidRPr="00AE78BE">
        <w:rPr>
          <w:rFonts w:ascii="Arial" w:hAnsi="Arial" w:cs="Arial"/>
          <w:color w:val="000000" w:themeColor="text1"/>
          <w:sz w:val="21"/>
          <w:szCs w:val="21"/>
        </w:rPr>
        <w:t>‒</w:t>
      </w:r>
      <w:r w:rsidR="00542CA0" w:rsidRPr="00AE78BE">
        <w:rPr>
          <w:rFonts w:ascii="Palatino Linotype" w:hAnsi="Palatino Linotype"/>
          <w:color w:val="000000" w:themeColor="text1"/>
          <w:sz w:val="21"/>
          <w:szCs w:val="21"/>
        </w:rPr>
        <w:t>1744 A.</w:t>
      </w:r>
      <w:r w:rsidR="00C67D9C" w:rsidRPr="00AE78BE">
        <w:rPr>
          <w:rFonts w:ascii="Palatino Linotype" w:hAnsi="Palatino Linotype"/>
          <w:color w:val="000000" w:themeColor="text1"/>
          <w:sz w:val="21"/>
          <w:szCs w:val="21"/>
        </w:rPr>
        <w:t xml:space="preserve">D.) could write whole lines comprising Sanskrit words. This mixture of Sanskrit and Tamil was called </w:t>
      </w:r>
      <w:r w:rsidR="00C67D9C" w:rsidRPr="00AE78BE">
        <w:rPr>
          <w:rFonts w:ascii="Palatino Linotype" w:hAnsi="Palatino Linotype"/>
          <w:i/>
          <w:color w:val="000000" w:themeColor="text1"/>
          <w:sz w:val="21"/>
          <w:szCs w:val="21"/>
        </w:rPr>
        <w:t>manipravala</w:t>
      </w:r>
      <w:r w:rsidR="00C67D9C" w:rsidRPr="00AE78BE">
        <w:rPr>
          <w:rFonts w:ascii="Palatino Linotype" w:hAnsi="Palatino Linotype"/>
          <w:color w:val="000000" w:themeColor="text1"/>
          <w:sz w:val="21"/>
          <w:szCs w:val="21"/>
        </w:rPr>
        <w:t>, like a necklace of gems and corals. The Vaishnava philosophical writings excelled in this type of prose.</w:t>
      </w:r>
      <w:r w:rsidR="007820A0" w:rsidRPr="00AE78BE">
        <w:rPr>
          <w:rFonts w:ascii="Palatino Linotype" w:hAnsi="Palatino Linotype"/>
          <w:color w:val="000000" w:themeColor="text1"/>
          <w:sz w:val="21"/>
          <w:szCs w:val="21"/>
          <w:vertAlign w:val="superscript"/>
        </w:rPr>
        <w:t>31</w:t>
      </w:r>
      <w:r w:rsidR="00C67D9C" w:rsidRPr="00AE78BE">
        <w:rPr>
          <w:rFonts w:ascii="Palatino Linotype" w:hAnsi="Palatino Linotype"/>
          <w:color w:val="000000" w:themeColor="text1"/>
          <w:sz w:val="21"/>
          <w:szCs w:val="21"/>
        </w:rPr>
        <w:t xml:space="preserve"> </w:t>
      </w:r>
      <w:proofErr w:type="gramStart"/>
      <w:r w:rsidR="00C67D9C" w:rsidRPr="00AE78BE">
        <w:rPr>
          <w:rFonts w:ascii="Palatino Linotype" w:hAnsi="Palatino Linotype"/>
          <w:color w:val="000000" w:themeColor="text1"/>
          <w:sz w:val="21"/>
          <w:szCs w:val="21"/>
        </w:rPr>
        <w:t>With</w:t>
      </w:r>
      <w:proofErr w:type="gramEnd"/>
      <w:r w:rsidR="00C67D9C" w:rsidRPr="00AE78BE">
        <w:rPr>
          <w:rFonts w:ascii="Palatino Linotype" w:hAnsi="Palatino Linotype"/>
          <w:color w:val="000000" w:themeColor="text1"/>
          <w:sz w:val="21"/>
          <w:szCs w:val="21"/>
        </w:rPr>
        <w:t xml:space="preserve"> the given lead in educational and social standing the Brahmins were prone to adopt this type of style. But it must be pointed out that in the 18</w:t>
      </w:r>
      <w:r w:rsidR="00C67D9C" w:rsidRPr="00AE78BE">
        <w:rPr>
          <w:rFonts w:ascii="Palatino Linotype" w:hAnsi="Palatino Linotype"/>
          <w:color w:val="000000" w:themeColor="text1"/>
          <w:sz w:val="21"/>
          <w:szCs w:val="21"/>
          <w:vertAlign w:val="superscript"/>
        </w:rPr>
        <w:t>th</w:t>
      </w:r>
      <w:r w:rsidR="00542CA0"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and 19</w:t>
      </w:r>
      <w:r w:rsidR="00C67D9C" w:rsidRPr="00AE78BE">
        <w:rPr>
          <w:rFonts w:ascii="Palatino Linotype" w:hAnsi="Palatino Linotype"/>
          <w:color w:val="000000" w:themeColor="text1"/>
          <w:sz w:val="21"/>
          <w:szCs w:val="21"/>
          <w:vertAlign w:val="superscript"/>
        </w:rPr>
        <w:t>th</w:t>
      </w:r>
      <w:r w:rsidR="00542CA0"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Centuries the non-</w:t>
      </w:r>
      <w:r w:rsidR="00BD1F1D" w:rsidRPr="00AE78BE">
        <w:rPr>
          <w:rFonts w:ascii="Palatino Linotype" w:hAnsi="Palatino Linotype"/>
          <w:color w:val="000000" w:themeColor="text1"/>
          <w:sz w:val="21"/>
          <w:szCs w:val="21"/>
        </w:rPr>
        <w:t>Brahmin</w:t>
      </w:r>
      <w:r w:rsidR="00C67D9C" w:rsidRPr="00AE78BE">
        <w:rPr>
          <w:rFonts w:ascii="Palatino Linotype" w:hAnsi="Palatino Linotype"/>
          <w:color w:val="000000" w:themeColor="text1"/>
          <w:sz w:val="21"/>
          <w:szCs w:val="21"/>
        </w:rPr>
        <w:t xml:space="preserve"> caste Hindus too wrote, if not in </w:t>
      </w:r>
      <w:r w:rsidR="00C67D9C" w:rsidRPr="00AE78BE">
        <w:rPr>
          <w:rFonts w:ascii="Palatino Linotype" w:hAnsi="Palatino Linotype"/>
          <w:i/>
          <w:color w:val="000000" w:themeColor="text1"/>
          <w:sz w:val="21"/>
          <w:szCs w:val="21"/>
        </w:rPr>
        <w:t>ma</w:t>
      </w:r>
      <w:r w:rsidR="00542CA0" w:rsidRPr="00AE78BE">
        <w:rPr>
          <w:rFonts w:ascii="Palatino Linotype" w:hAnsi="Palatino Linotype"/>
          <w:i/>
          <w:color w:val="000000" w:themeColor="text1"/>
          <w:sz w:val="21"/>
          <w:szCs w:val="21"/>
        </w:rPr>
        <w:t>n</w:t>
      </w:r>
      <w:r w:rsidR="00C67D9C" w:rsidRPr="00AE78BE">
        <w:rPr>
          <w:rFonts w:ascii="Palatino Linotype" w:hAnsi="Palatino Linotype"/>
          <w:i/>
          <w:color w:val="000000" w:themeColor="text1"/>
          <w:sz w:val="21"/>
          <w:szCs w:val="21"/>
        </w:rPr>
        <w:t>ipra</w:t>
      </w:r>
      <w:r w:rsidR="00542CA0" w:rsidRPr="00AE78BE">
        <w:rPr>
          <w:rFonts w:ascii="Palatino Linotype" w:hAnsi="Palatino Linotype"/>
          <w:i/>
          <w:color w:val="000000" w:themeColor="text1"/>
          <w:sz w:val="21"/>
          <w:szCs w:val="21"/>
        </w:rPr>
        <w:t>v</w:t>
      </w:r>
      <w:r w:rsidR="00C67D9C" w:rsidRPr="00AE78BE">
        <w:rPr>
          <w:rFonts w:ascii="Palatino Linotype" w:hAnsi="Palatino Linotype"/>
          <w:i/>
          <w:color w:val="000000" w:themeColor="text1"/>
          <w:sz w:val="21"/>
          <w:szCs w:val="21"/>
        </w:rPr>
        <w:t>ala</w:t>
      </w:r>
      <w:r w:rsidR="00C67D9C" w:rsidRPr="00AE78BE">
        <w:rPr>
          <w:rFonts w:ascii="Palatino Linotype" w:hAnsi="Palatino Linotype"/>
          <w:color w:val="000000" w:themeColor="text1"/>
          <w:sz w:val="21"/>
          <w:szCs w:val="21"/>
        </w:rPr>
        <w:t xml:space="preserve">, certainly in a highly Sanskritized idiom. With the increase in the reading public and popular education there was a necessity to rectify this absurdity. Furthermore, </w:t>
      </w:r>
      <w:r w:rsidR="00C67D9C" w:rsidRPr="00AE78BE">
        <w:rPr>
          <w:rFonts w:ascii="Palatino Linotype" w:hAnsi="Palatino Linotype"/>
          <w:i/>
          <w:color w:val="000000" w:themeColor="text1"/>
          <w:sz w:val="21"/>
          <w:szCs w:val="21"/>
        </w:rPr>
        <w:t>Virasoliyam</w:t>
      </w:r>
      <w:r w:rsidR="00C67D9C" w:rsidRPr="00AE78BE">
        <w:rPr>
          <w:rFonts w:ascii="Palatino Linotype" w:hAnsi="Palatino Linotype"/>
          <w:color w:val="000000" w:themeColor="text1"/>
          <w:sz w:val="21"/>
          <w:szCs w:val="21"/>
        </w:rPr>
        <w:t xml:space="preserve"> the gramm</w:t>
      </w:r>
      <w:r w:rsidR="00542CA0" w:rsidRPr="00AE78BE">
        <w:rPr>
          <w:rFonts w:ascii="Palatino Linotype" w:hAnsi="Palatino Linotype"/>
          <w:color w:val="000000" w:themeColor="text1"/>
          <w:sz w:val="21"/>
          <w:szCs w:val="21"/>
        </w:rPr>
        <w:t>atical treatise (circa 12 C. A.</w:t>
      </w:r>
      <w:r w:rsidR="00C67D9C" w:rsidRPr="00AE78BE">
        <w:rPr>
          <w:rFonts w:ascii="Palatino Linotype" w:hAnsi="Palatino Linotype"/>
          <w:color w:val="000000" w:themeColor="text1"/>
          <w:sz w:val="21"/>
          <w:szCs w:val="21"/>
        </w:rPr>
        <w:t xml:space="preserve">D.) had legitimatized the </w:t>
      </w:r>
      <w:r w:rsidR="00C67D9C" w:rsidRPr="00AE78BE">
        <w:rPr>
          <w:rFonts w:ascii="Palatino Linotype" w:hAnsi="Palatino Linotype"/>
          <w:i/>
          <w:color w:val="000000" w:themeColor="text1"/>
          <w:sz w:val="21"/>
          <w:szCs w:val="21"/>
        </w:rPr>
        <w:t>manipravala</w:t>
      </w:r>
      <w:r w:rsidR="00C67D9C" w:rsidRPr="00AE78BE">
        <w:rPr>
          <w:rFonts w:ascii="Palatino Linotype" w:hAnsi="Palatino Linotype"/>
          <w:color w:val="000000" w:themeColor="text1"/>
          <w:sz w:val="21"/>
          <w:szCs w:val="21"/>
        </w:rPr>
        <w:t xml:space="preserve"> style and subsequently a few commentators to the </w:t>
      </w:r>
      <w:r w:rsidR="00C67D9C" w:rsidRPr="00AE78BE">
        <w:rPr>
          <w:rFonts w:ascii="Palatino Linotype" w:hAnsi="Palatino Linotype"/>
          <w:i/>
          <w:color w:val="000000" w:themeColor="text1"/>
          <w:sz w:val="21"/>
          <w:szCs w:val="21"/>
        </w:rPr>
        <w:t>Tolkappiyam</w:t>
      </w:r>
      <w:r w:rsidR="00C67D9C" w:rsidRPr="00AE78BE">
        <w:rPr>
          <w:rFonts w:ascii="Palatino Linotype" w:hAnsi="Palatino Linotype"/>
          <w:color w:val="000000" w:themeColor="text1"/>
          <w:sz w:val="21"/>
          <w:szCs w:val="21"/>
        </w:rPr>
        <w:t xml:space="preserve"> and the 17</w:t>
      </w:r>
      <w:r w:rsidR="00C67D9C" w:rsidRPr="00AE78BE">
        <w:rPr>
          <w:rFonts w:ascii="Palatino Linotype" w:hAnsi="Palatino Linotype"/>
          <w:color w:val="000000" w:themeColor="text1"/>
          <w:sz w:val="21"/>
          <w:szCs w:val="21"/>
          <w:vertAlign w:val="superscript"/>
        </w:rPr>
        <w:t>th</w:t>
      </w:r>
      <w:r w:rsidR="00542CA0"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Century grammarian Swaminatha</w:t>
      </w:r>
      <w:r w:rsidR="00542CA0"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Desigаr asserted that Sanskrit grammatical rules applied to Tamil as well. These trends naturally provoked reaction</w:t>
      </w:r>
      <w:r w:rsidR="007820A0" w:rsidRPr="00AE78BE">
        <w:rPr>
          <w:rFonts w:ascii="Palatino Linotype" w:hAnsi="Palatino Linotype"/>
          <w:color w:val="000000" w:themeColor="text1"/>
          <w:sz w:val="21"/>
          <w:szCs w:val="21"/>
          <w:vertAlign w:val="superscript"/>
        </w:rPr>
        <w:t>32</w:t>
      </w:r>
      <w:r w:rsidR="00C67D9C" w:rsidRPr="00AE78BE">
        <w:rPr>
          <w:rFonts w:ascii="Palatino Linotype" w:hAnsi="Palatino Linotype"/>
          <w:color w:val="000000" w:themeColor="text1"/>
          <w:sz w:val="21"/>
          <w:szCs w:val="21"/>
        </w:rPr>
        <w:t xml:space="preserve"> among Tamil Scholars and Vedachalam was, in a way</w:t>
      </w:r>
      <w:r w:rsidR="00542CA0"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giving form and shape to such sentiments. </w:t>
      </w:r>
      <w:proofErr w:type="gramStart"/>
      <w:r w:rsidR="00C67D9C" w:rsidRPr="00AE78BE">
        <w:rPr>
          <w:rFonts w:ascii="Palatino Linotype" w:hAnsi="Palatino Linotype"/>
          <w:color w:val="000000" w:themeColor="text1"/>
          <w:sz w:val="21"/>
          <w:szCs w:val="21"/>
        </w:rPr>
        <w:t>But the manner of his reaction was extreme and as will be shown below, in the end, self defeating.</w:t>
      </w:r>
      <w:proofErr w:type="gramEnd"/>
      <w:r w:rsidR="00C67D9C" w:rsidRPr="00AE78BE">
        <w:rPr>
          <w:rFonts w:ascii="Palatino Linotype" w:hAnsi="Palatino Linotype"/>
          <w:color w:val="000000" w:themeColor="text1"/>
          <w:sz w:val="21"/>
          <w:szCs w:val="21"/>
        </w:rPr>
        <w:t xml:space="preserve"> As long as the pure Tamil movement overlapped with the general revivalist trend it evoked general support. But the main thrust of the linguistic (and cultural) </w:t>
      </w:r>
      <w:r w:rsidR="00BD1F1D" w:rsidRPr="00AE78BE">
        <w:rPr>
          <w:rFonts w:ascii="Palatino Linotype" w:hAnsi="Palatino Linotype"/>
          <w:color w:val="000000" w:themeColor="text1"/>
          <w:sz w:val="21"/>
          <w:szCs w:val="21"/>
        </w:rPr>
        <w:t>fervour</w:t>
      </w:r>
      <w:r w:rsidR="00C67D9C" w:rsidRPr="00AE78BE">
        <w:rPr>
          <w:rFonts w:ascii="Palatino Linotype" w:hAnsi="Palatino Linotype"/>
          <w:color w:val="000000" w:themeColor="text1"/>
          <w:sz w:val="21"/>
          <w:szCs w:val="21"/>
        </w:rPr>
        <w:t xml:space="preserve"> was for the </w:t>
      </w:r>
      <w:r w:rsidR="00BD1F1D" w:rsidRPr="00AE78BE">
        <w:rPr>
          <w:rFonts w:ascii="Palatino Linotype" w:hAnsi="Palatino Linotype"/>
          <w:color w:val="000000" w:themeColor="text1"/>
          <w:sz w:val="21"/>
          <w:szCs w:val="21"/>
        </w:rPr>
        <w:t>development</w:t>
      </w:r>
      <w:r w:rsidR="00C67D9C" w:rsidRPr="00AE78BE">
        <w:rPr>
          <w:rFonts w:ascii="Palatino Linotype" w:hAnsi="Palatino Linotype"/>
          <w:color w:val="000000" w:themeColor="text1"/>
          <w:sz w:val="21"/>
          <w:szCs w:val="21"/>
        </w:rPr>
        <w:t xml:space="preserve"> of Tamil into new branches of knowledge and experience which basically required a sense of freedom and variety. But Vedachalam</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s concept of pure-Tamil was in effect a return to the glorious past</w:t>
      </w:r>
      <w:r w:rsidR="00DB5CC4" w:rsidRPr="00AE78BE">
        <w:rPr>
          <w:rFonts w:ascii="Palatino Linotype" w:hAnsi="Palatino Linotype"/>
          <w:color w:val="000000" w:themeColor="text1"/>
          <w:sz w:val="21"/>
          <w:szCs w:val="21"/>
        </w:rPr>
        <w:t xml:space="preserve"> </w:t>
      </w:r>
      <w:r w:rsidR="00DB5CC4" w:rsidRPr="00AE78BE">
        <w:rPr>
          <w:rFonts w:ascii="Arial" w:hAnsi="Arial" w:cs="Arial"/>
          <w:color w:val="000000" w:themeColor="text1"/>
          <w:sz w:val="21"/>
          <w:szCs w:val="21"/>
        </w:rPr>
        <w:t xml:space="preserve">― </w:t>
      </w:r>
      <w:r w:rsidR="00C67D9C" w:rsidRPr="00AE78BE">
        <w:rPr>
          <w:rFonts w:ascii="Palatino Linotype" w:hAnsi="Palatino Linotype"/>
          <w:color w:val="000000" w:themeColor="text1"/>
          <w:sz w:val="21"/>
          <w:szCs w:val="21"/>
        </w:rPr>
        <w:t xml:space="preserve">the time of the </w:t>
      </w:r>
      <w:r w:rsidR="00C67D9C" w:rsidRPr="00AE78BE">
        <w:rPr>
          <w:rFonts w:ascii="Palatino Linotype" w:hAnsi="Palatino Linotype"/>
          <w:i/>
          <w:color w:val="000000" w:themeColor="text1"/>
          <w:sz w:val="21"/>
          <w:szCs w:val="21"/>
        </w:rPr>
        <w:t>Ca</w:t>
      </w:r>
      <w:r w:rsidR="00DB5CC4" w:rsidRPr="00AE78BE">
        <w:rPr>
          <w:rFonts w:ascii="Palatino Linotype" w:hAnsi="Palatino Linotype"/>
          <w:i/>
          <w:color w:val="000000" w:themeColor="text1"/>
          <w:sz w:val="21"/>
          <w:szCs w:val="21"/>
        </w:rPr>
        <w:t>n</w:t>
      </w:r>
      <w:r w:rsidR="00C67D9C" w:rsidRPr="00AE78BE">
        <w:rPr>
          <w:rFonts w:ascii="Palatino Linotype" w:hAnsi="Palatino Linotype"/>
          <w:i/>
          <w:color w:val="000000" w:themeColor="text1"/>
          <w:sz w:val="21"/>
          <w:szCs w:val="21"/>
        </w:rPr>
        <w:t>ror</w:t>
      </w:r>
      <w:r w:rsidR="00C67D9C" w:rsidRPr="00AE78BE">
        <w:rPr>
          <w:rFonts w:ascii="Palatino Linotype" w:hAnsi="Palatino Linotype"/>
          <w:color w:val="000000" w:themeColor="text1"/>
          <w:sz w:val="21"/>
          <w:szCs w:val="21"/>
        </w:rPr>
        <w:t>, the Sangam poets</w:t>
      </w:r>
      <w:r w:rsidR="007820A0" w:rsidRPr="00AE78BE">
        <w:rPr>
          <w:rFonts w:ascii="Palatino Linotype" w:hAnsi="Palatino Linotype"/>
          <w:color w:val="000000" w:themeColor="text1"/>
          <w:sz w:val="21"/>
          <w:szCs w:val="21"/>
          <w:vertAlign w:val="superscript"/>
        </w:rPr>
        <w:t>33</w:t>
      </w:r>
      <w:r w:rsidR="00C67D9C" w:rsidRPr="00AE78BE">
        <w:rPr>
          <w:rFonts w:ascii="Palatino Linotype" w:hAnsi="Palatino Linotype"/>
          <w:color w:val="000000" w:themeColor="text1"/>
          <w:sz w:val="21"/>
          <w:szCs w:val="21"/>
        </w:rPr>
        <w:t xml:space="preserve"> </w:t>
      </w:r>
      <w:r w:rsidR="00DB5CC4" w:rsidRPr="00AE78BE">
        <w:rPr>
          <w:rFonts w:ascii="Arial" w:hAnsi="Arial" w:cs="Arial"/>
          <w:color w:val="000000" w:themeColor="text1"/>
          <w:sz w:val="21"/>
          <w:szCs w:val="21"/>
        </w:rPr>
        <w:t xml:space="preserve">― </w:t>
      </w:r>
      <w:r w:rsidR="00DB5CC4" w:rsidRPr="00AE78BE">
        <w:rPr>
          <w:rFonts w:ascii="Palatino Linotype" w:hAnsi="Palatino Linotype"/>
          <w:color w:val="000000" w:themeColor="text1"/>
          <w:sz w:val="21"/>
          <w:szCs w:val="21"/>
        </w:rPr>
        <w:t>w</w:t>
      </w:r>
      <w:r w:rsidR="00C67D9C" w:rsidRPr="00AE78BE">
        <w:rPr>
          <w:rFonts w:ascii="Palatino Linotype" w:hAnsi="Palatino Linotype"/>
          <w:color w:val="000000" w:themeColor="text1"/>
          <w:sz w:val="21"/>
          <w:szCs w:val="21"/>
        </w:rPr>
        <w:t>hose poetic language was supposed to be free from Sanskrit admixture. In choosing or</w:t>
      </w:r>
      <w:r w:rsidR="000273A6"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 xml:space="preserve">opting for the old Tamil, doubtless archaic and unintelligible to large </w:t>
      </w:r>
      <w:r w:rsidR="00C67D9C" w:rsidRPr="00AE78BE">
        <w:rPr>
          <w:rFonts w:ascii="Palatino Linotype" w:hAnsi="Palatino Linotype"/>
          <w:color w:val="000000" w:themeColor="text1"/>
          <w:sz w:val="21"/>
          <w:szCs w:val="21"/>
        </w:rPr>
        <w:lastRenderedPageBreak/>
        <w:t>numbers of people in modern times, Vedachalam was trying to swim against the current. There were two issues involved and he mixed the two together.</w:t>
      </w:r>
    </w:p>
    <w:p w:rsidR="00C67D9C" w:rsidRPr="00AE78BE" w:rsidRDefault="00C67D9C" w:rsidP="00684339">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It is well known that traditional diglossia has existed in Tamil in the form of Centamil, classical language, and Koduntamil, vulgar language and these two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have long-established, functionally separate roots in the same society</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w:t>
      </w:r>
      <w:r w:rsidR="00684339" w:rsidRPr="00AE78BE">
        <w:rPr>
          <w:rFonts w:ascii="Palatino Linotype" w:hAnsi="Palatino Linotype"/>
          <w:color w:val="000000" w:themeColor="text1"/>
          <w:sz w:val="21"/>
          <w:szCs w:val="21"/>
          <w:vertAlign w:val="superscript"/>
        </w:rPr>
        <w:t xml:space="preserve"> </w:t>
      </w:r>
      <w:r w:rsidR="007820A0" w:rsidRPr="00AE78BE">
        <w:rPr>
          <w:rFonts w:ascii="Palatino Linotype" w:hAnsi="Palatino Linotype"/>
          <w:color w:val="000000" w:themeColor="text1"/>
          <w:sz w:val="21"/>
          <w:szCs w:val="21"/>
          <w:vertAlign w:val="superscript"/>
        </w:rPr>
        <w:t>34</w:t>
      </w:r>
      <w:r w:rsidR="007820A0"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Besides the above classification which was fundamental, the grammarians also spoke of valakku, spoken, colloquial (style) and ce</w:t>
      </w:r>
      <w:r w:rsidR="00684339" w:rsidRPr="00AE78BE">
        <w:rPr>
          <w:rFonts w:ascii="Palatino Linotype" w:hAnsi="Palatino Linotype"/>
          <w:color w:val="000000" w:themeColor="text1"/>
          <w:sz w:val="21"/>
          <w:szCs w:val="21"/>
        </w:rPr>
        <w:t>yyul, literary, poetic (style).</w:t>
      </w:r>
      <w:r w:rsidRPr="00AE78BE">
        <w:rPr>
          <w:rFonts w:ascii="Palatino Linotype" w:hAnsi="Palatino Linotype"/>
          <w:color w:val="000000" w:themeColor="text1"/>
          <w:sz w:val="21"/>
          <w:szCs w:val="21"/>
        </w:rPr>
        <w:t xml:space="preserve"> Until the first quarter of this century, the spoken language was rarely committed to writing. (Western missionary scholars like Beschi</w:t>
      </w:r>
      <w:proofErr w:type="gramStart"/>
      <w:r w:rsidRPr="00AE78BE">
        <w:rPr>
          <w:rFonts w:ascii="Palatino Linotype" w:hAnsi="Palatino Linotype"/>
          <w:color w:val="000000" w:themeColor="text1"/>
          <w:sz w:val="21"/>
          <w:szCs w:val="21"/>
        </w:rPr>
        <w:t>,</w:t>
      </w:r>
      <w:r w:rsidR="007820A0" w:rsidRPr="00AE78BE">
        <w:rPr>
          <w:rFonts w:ascii="Palatino Linotype" w:hAnsi="Palatino Linotype"/>
          <w:color w:val="000000" w:themeColor="text1"/>
          <w:sz w:val="21"/>
          <w:szCs w:val="21"/>
          <w:vertAlign w:val="superscript"/>
        </w:rPr>
        <w:t>35</w:t>
      </w:r>
      <w:proofErr w:type="gramEnd"/>
      <w:r w:rsidRPr="00AE78BE">
        <w:rPr>
          <w:rFonts w:ascii="Palatino Linotype" w:hAnsi="Palatino Linotype"/>
          <w:color w:val="000000" w:themeColor="text1"/>
          <w:sz w:val="21"/>
          <w:szCs w:val="21"/>
        </w:rPr>
        <w:t xml:space="preserve"> Caldwell and Pope</w:t>
      </w:r>
      <w:r w:rsidR="007820A0" w:rsidRPr="00AE78BE">
        <w:rPr>
          <w:rFonts w:ascii="Palatino Linotype" w:hAnsi="Palatino Linotype"/>
          <w:color w:val="000000" w:themeColor="text1"/>
          <w:sz w:val="21"/>
          <w:szCs w:val="21"/>
          <w:vertAlign w:val="superscript"/>
        </w:rPr>
        <w:t>36</w:t>
      </w:r>
      <w:r w:rsidR="00DB5CC4" w:rsidRPr="00AE78BE">
        <w:rPr>
          <w:rFonts w:ascii="Palatino Linotype" w:hAnsi="Palatino Linotype"/>
          <w:color w:val="000000" w:themeColor="text1"/>
          <w:sz w:val="21"/>
          <w:szCs w:val="21"/>
        </w:rPr>
        <w:t xml:space="preserve"> were quick to perceive the dig</w:t>
      </w:r>
      <w:r w:rsidRPr="00AE78BE">
        <w:rPr>
          <w:rFonts w:ascii="Palatino Linotype" w:hAnsi="Palatino Linotype"/>
          <w:color w:val="000000" w:themeColor="text1"/>
          <w:sz w:val="21"/>
          <w:szCs w:val="21"/>
        </w:rPr>
        <w:t>lossia situation and came to terms with it.)</w:t>
      </w:r>
    </w:p>
    <w:p w:rsidR="000273A6"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63" type="#_x0000_t202" style="position:absolute;left:0;text-align:left;margin-left:-3.65pt;margin-top:322.75pt;width:5in;height:27.6pt;z-index:251688448" stroked="f">
            <v:textbox style="mso-next-textbox:#_x0000_s1063">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41</w:t>
                  </w:r>
                </w:p>
              </w:txbxContent>
            </v:textbox>
          </v:shape>
        </w:pict>
      </w:r>
      <w:r w:rsidR="00C67D9C" w:rsidRPr="00AE78BE">
        <w:rPr>
          <w:rFonts w:ascii="Palatino Linotype" w:hAnsi="Palatino Linotype"/>
          <w:color w:val="000000" w:themeColor="text1"/>
          <w:sz w:val="21"/>
          <w:szCs w:val="21"/>
        </w:rPr>
        <w:t>Partly as a result of the impact of English and also due to the changes in the Tamil society, the main effort in modern Tamil has been towards the creation of an effective, simple and standard language. This drive manifested itself first in prose and subsequently in poetry. The achievement of a person like Arumuka</w:t>
      </w:r>
      <w:r w:rsidR="00684339"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Navalar (1822</w:t>
      </w:r>
      <w:r w:rsidR="00684339"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1876) is precisely this. Although he never used colloquialisms,</w:t>
      </w:r>
      <w:r w:rsidR="00684339" w:rsidRPr="00AE78BE">
        <w:rPr>
          <w:rFonts w:ascii="Palatino Linotype" w:hAnsi="Palatino Linotype"/>
          <w:color w:val="000000" w:themeColor="text1"/>
          <w:sz w:val="21"/>
          <w:szCs w:val="21"/>
        </w:rPr>
        <w:t xml:space="preserve">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he wrote simple elegant but grammatically correct prose</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That is why he is considered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the f</w:t>
      </w:r>
      <w:r w:rsidR="007820A0" w:rsidRPr="00AE78BE">
        <w:rPr>
          <w:rFonts w:ascii="Palatino Linotype" w:hAnsi="Palatino Linotype"/>
          <w:color w:val="000000" w:themeColor="text1"/>
          <w:sz w:val="21"/>
          <w:szCs w:val="21"/>
        </w:rPr>
        <w:t>ather of modern literary prose</w:t>
      </w:r>
      <w:r w:rsidR="00FB71BB" w:rsidRPr="00AE78BE">
        <w:rPr>
          <w:rFonts w:ascii="Palatino Linotype" w:hAnsi="Palatino Linotype"/>
          <w:color w:val="000000" w:themeColor="text1"/>
          <w:sz w:val="21"/>
          <w:szCs w:val="21"/>
        </w:rPr>
        <w:t>”</w:t>
      </w:r>
      <w:r w:rsidR="007820A0" w:rsidRPr="00AE78BE">
        <w:rPr>
          <w:rFonts w:ascii="Palatino Linotype" w:hAnsi="Palatino Linotype"/>
          <w:color w:val="000000" w:themeColor="text1"/>
          <w:sz w:val="21"/>
          <w:szCs w:val="21"/>
        </w:rPr>
        <w:t>.</w:t>
      </w:r>
      <w:r w:rsidR="007820A0" w:rsidRPr="00AE78BE">
        <w:rPr>
          <w:rFonts w:ascii="Palatino Linotype" w:hAnsi="Palatino Linotype"/>
          <w:color w:val="000000" w:themeColor="text1"/>
          <w:sz w:val="21"/>
          <w:szCs w:val="21"/>
          <w:vertAlign w:val="superscript"/>
        </w:rPr>
        <w:t>36a</w:t>
      </w:r>
      <w:r w:rsidR="00C67D9C" w:rsidRPr="00AE78BE">
        <w:rPr>
          <w:rFonts w:ascii="Palatino Linotype" w:hAnsi="Palatino Linotype"/>
          <w:color w:val="000000" w:themeColor="text1"/>
          <w:sz w:val="21"/>
          <w:szCs w:val="21"/>
        </w:rPr>
        <w:t xml:space="preserve"> Navalar who had a hand in the translation of the Bible, benefited from his education in a Methodist missionary school in Jaffna and made many innovations in writing. Later in his polemical writings against the Christians and Hindus he adopted a rhetoric that almost approached the speech rhythm of his times. He was also the first to introduce public speaking in Tamil.</w:t>
      </w:r>
      <w:r w:rsidR="00C67D9C" w:rsidRPr="00AE78BE">
        <w:rPr>
          <w:rFonts w:ascii="Palatino Linotype" w:hAnsi="Palatino Linotype"/>
          <w:color w:val="000000" w:themeColor="text1"/>
          <w:sz w:val="21"/>
          <w:szCs w:val="21"/>
          <w:vertAlign w:val="superscript"/>
        </w:rPr>
        <w:t>37</w:t>
      </w:r>
      <w:r w:rsidR="00C67D9C" w:rsidRPr="00AE78BE">
        <w:rPr>
          <w:rFonts w:ascii="Palatino Linotype" w:hAnsi="Palatino Linotype"/>
          <w:color w:val="000000" w:themeColor="text1"/>
          <w:sz w:val="21"/>
          <w:szCs w:val="21"/>
        </w:rPr>
        <w:t xml:space="preserve"> Navalar of course, used Sanskrit </w:t>
      </w:r>
      <w:r w:rsidR="00684339" w:rsidRPr="00AE78BE">
        <w:rPr>
          <w:rFonts w:ascii="Palatino Linotype" w:hAnsi="Palatino Linotype"/>
          <w:color w:val="000000" w:themeColor="text1"/>
          <w:sz w:val="21"/>
          <w:szCs w:val="21"/>
        </w:rPr>
        <w:t>l</w:t>
      </w:r>
      <w:r w:rsidR="00C67D9C" w:rsidRPr="00AE78BE">
        <w:rPr>
          <w:rFonts w:ascii="Palatino Linotype" w:hAnsi="Palatino Linotype"/>
          <w:color w:val="000000" w:themeColor="text1"/>
          <w:sz w:val="21"/>
          <w:szCs w:val="21"/>
        </w:rPr>
        <w:t xml:space="preserve">oan words in Tamil but adapted them to Tamil </w:t>
      </w:r>
      <w:r w:rsidR="00BD1F1D" w:rsidRPr="00AE78BE">
        <w:rPr>
          <w:rFonts w:ascii="Palatino Linotype" w:hAnsi="Palatino Linotype"/>
          <w:color w:val="000000" w:themeColor="text1"/>
          <w:sz w:val="21"/>
          <w:szCs w:val="21"/>
        </w:rPr>
        <w:t>phonemic</w:t>
      </w:r>
      <w:r w:rsidR="00C67D9C" w:rsidRPr="00AE78BE">
        <w:rPr>
          <w:rFonts w:ascii="Palatino Linotype" w:hAnsi="Palatino Linotype"/>
          <w:color w:val="000000" w:themeColor="text1"/>
          <w:sz w:val="21"/>
          <w:szCs w:val="21"/>
        </w:rPr>
        <w:t xml:space="preserve"> system. Similarly Subramania</w:t>
      </w:r>
      <w:r w:rsidR="007820A0"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Bharathi (1882</w:t>
      </w:r>
      <w:r w:rsidR="00684339"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1921) the father of modern Tamil poetry was committed to writing in an idiom that could be readily understood by the average person. The very success of Bharathi and his place in modern Tamil literature is mainly due to his use of simple</w:t>
      </w:r>
      <w:r w:rsidR="00684339"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popular language</w:t>
      </w:r>
      <w:r w:rsidR="00684339"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Thus we see that, both in prose and poetry, the mainstream was towards </w:t>
      </w:r>
      <w:r w:rsidR="00FB71BB" w:rsidRPr="00AE78BE">
        <w:rPr>
          <w:rFonts w:ascii="Palatino Linotype" w:hAnsi="Palatino Linotype"/>
          <w:color w:val="000000" w:themeColor="text1"/>
          <w:sz w:val="21"/>
          <w:szCs w:val="21"/>
        </w:rPr>
        <w:t>‘</w:t>
      </w:r>
      <w:r w:rsidR="00F23C35" w:rsidRPr="00AE78BE">
        <w:rPr>
          <w:rFonts w:ascii="Palatino Linotype" w:hAnsi="Palatino Linotype"/>
          <w:color w:val="000000" w:themeColor="text1"/>
          <w:sz w:val="21"/>
          <w:szCs w:val="21"/>
        </w:rPr>
        <w:t>modernization</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and </w:t>
      </w:r>
      <w:r w:rsidR="00FB71BB" w:rsidRPr="00AE78BE">
        <w:rPr>
          <w:rFonts w:ascii="Palatino Linotype" w:hAnsi="Palatino Linotype"/>
          <w:color w:val="000000" w:themeColor="text1"/>
          <w:sz w:val="21"/>
          <w:szCs w:val="21"/>
        </w:rPr>
        <w:t>‘</w:t>
      </w:r>
      <w:r w:rsidR="00BD1F1D" w:rsidRPr="00AE78BE">
        <w:rPr>
          <w:rFonts w:ascii="Palatino Linotype" w:hAnsi="Palatino Linotype"/>
          <w:color w:val="000000" w:themeColor="text1"/>
          <w:sz w:val="21"/>
          <w:szCs w:val="21"/>
        </w:rPr>
        <w:t>simplification</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of the literary language</w:t>
      </w:r>
      <w:r w:rsidR="007820A0"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vertAlign w:val="superscript"/>
        </w:rPr>
        <w:t>37</w:t>
      </w:r>
      <w:r w:rsidR="007820A0" w:rsidRPr="00AE78BE">
        <w:rPr>
          <w:rFonts w:ascii="Palatino Linotype" w:hAnsi="Palatino Linotype"/>
          <w:color w:val="000000" w:themeColor="text1"/>
          <w:sz w:val="21"/>
          <w:szCs w:val="21"/>
          <w:vertAlign w:val="superscript"/>
        </w:rPr>
        <w:t>a</w:t>
      </w:r>
      <w:r w:rsidR="00C67D9C" w:rsidRPr="00AE78BE">
        <w:rPr>
          <w:rFonts w:ascii="Palatino Linotype" w:hAnsi="Palatino Linotype"/>
          <w:color w:val="000000" w:themeColor="text1"/>
          <w:sz w:val="21"/>
          <w:szCs w:val="21"/>
        </w:rPr>
        <w:t xml:space="preserve"> </w:t>
      </w:r>
      <w:proofErr w:type="gramStart"/>
      <w:r w:rsidR="00C67D9C" w:rsidRPr="00AE78BE">
        <w:rPr>
          <w:rFonts w:ascii="Palatino Linotype" w:hAnsi="Palatino Linotype"/>
          <w:color w:val="000000" w:themeColor="text1"/>
          <w:sz w:val="21"/>
          <w:szCs w:val="21"/>
        </w:rPr>
        <w:t>The</w:t>
      </w:r>
      <w:proofErr w:type="gramEnd"/>
      <w:r w:rsidR="00C67D9C" w:rsidRPr="00AE78BE">
        <w:rPr>
          <w:rFonts w:ascii="Palatino Linotype" w:hAnsi="Palatino Linotype"/>
          <w:color w:val="000000" w:themeColor="text1"/>
          <w:sz w:val="21"/>
          <w:szCs w:val="21"/>
        </w:rPr>
        <w:t xml:space="preserve"> task </w:t>
      </w:r>
      <w:r w:rsidR="00C67D9C" w:rsidRPr="00AE78BE">
        <w:rPr>
          <w:rFonts w:ascii="Palatino Linotype" w:hAnsi="Palatino Linotype"/>
          <w:color w:val="000000" w:themeColor="text1"/>
          <w:sz w:val="21"/>
          <w:szCs w:val="21"/>
        </w:rPr>
        <w:lastRenderedPageBreak/>
        <w:t>was not easy and the process is still on. Naturally, there was and is some opposition to this process of using an increasing amount of popular language. The question of a standard Tamil is still not settled</w:t>
      </w:r>
      <w:r w:rsidR="00F23C35"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But Vedachalam</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s attempt to preserve not only the classical Tamil but also make it free of Sanskrit w</w:t>
      </w:r>
      <w:r w:rsidR="00F23C35" w:rsidRPr="00AE78BE">
        <w:rPr>
          <w:rFonts w:ascii="Palatino Linotype" w:hAnsi="Palatino Linotype"/>
          <w:color w:val="000000" w:themeColor="text1"/>
          <w:sz w:val="21"/>
          <w:szCs w:val="21"/>
        </w:rPr>
        <w:t>a</w:t>
      </w:r>
      <w:r w:rsidR="00C67D9C" w:rsidRPr="00AE78BE">
        <w:rPr>
          <w:rFonts w:ascii="Palatino Linotype" w:hAnsi="Palatino Linotype"/>
          <w:color w:val="000000" w:themeColor="text1"/>
          <w:sz w:val="21"/>
          <w:szCs w:val="21"/>
        </w:rPr>
        <w:t>s doubly retrogressive. It was an impossible task. But he persisted. Besides writing theoretical essays on the subject of purism, language preservation and planning, Vedachalam</w:t>
      </w:r>
      <w:r w:rsidR="007820A0" w:rsidRPr="00AE78BE">
        <w:rPr>
          <w:rFonts w:ascii="Palatino Linotype" w:hAnsi="Palatino Linotype"/>
          <w:color w:val="000000" w:themeColor="text1"/>
          <w:sz w:val="21"/>
          <w:szCs w:val="21"/>
        </w:rPr>
        <w:t xml:space="preserve"> </w:t>
      </w:r>
      <w:r w:rsidR="00BD1F1D" w:rsidRPr="00AE78BE">
        <w:rPr>
          <w:rFonts w:ascii="Palatino Linotype" w:hAnsi="Palatino Linotype"/>
          <w:color w:val="000000" w:themeColor="text1"/>
          <w:sz w:val="21"/>
          <w:szCs w:val="21"/>
        </w:rPr>
        <w:t>endeavoured</w:t>
      </w:r>
      <w:r w:rsidR="00C67D9C" w:rsidRPr="00AE78BE">
        <w:rPr>
          <w:rFonts w:ascii="Palatino Linotype" w:hAnsi="Palatino Linotype"/>
          <w:color w:val="000000" w:themeColor="text1"/>
          <w:sz w:val="21"/>
          <w:szCs w:val="21"/>
        </w:rPr>
        <w:t xml:space="preserve"> to preach by his own practice too</w:t>
      </w:r>
      <w:r w:rsidR="00F23C35"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By 1916 he had already published nearly a dozen books which had Sanskrit words in them. It is probably true that even before 1</w:t>
      </w:r>
      <w:r w:rsidR="00F23C35" w:rsidRPr="00AE78BE">
        <w:rPr>
          <w:rFonts w:ascii="Palatino Linotype" w:hAnsi="Palatino Linotype"/>
          <w:color w:val="000000" w:themeColor="text1"/>
          <w:sz w:val="21"/>
          <w:szCs w:val="21"/>
        </w:rPr>
        <w:t>9</w:t>
      </w:r>
      <w:r w:rsidR="00C67D9C" w:rsidRPr="00AE78BE">
        <w:rPr>
          <w:rFonts w:ascii="Palatino Linotype" w:hAnsi="Palatino Linotype"/>
          <w:color w:val="000000" w:themeColor="text1"/>
          <w:sz w:val="21"/>
          <w:szCs w:val="21"/>
        </w:rPr>
        <w:t>16 he used Sanskrit words sparingly.</w:t>
      </w:r>
      <w:r w:rsidR="007820A0" w:rsidRPr="00AE78BE">
        <w:rPr>
          <w:rFonts w:ascii="Palatino Linotype" w:hAnsi="Palatino Linotype"/>
          <w:color w:val="000000" w:themeColor="text1"/>
          <w:sz w:val="21"/>
          <w:szCs w:val="21"/>
          <w:vertAlign w:val="superscript"/>
        </w:rPr>
        <w:t>38</w:t>
      </w:r>
      <w:r w:rsidR="00C67D9C" w:rsidRPr="00AE78BE">
        <w:rPr>
          <w:rFonts w:ascii="Palatino Linotype" w:hAnsi="Palatino Linotype"/>
          <w:color w:val="000000" w:themeColor="text1"/>
          <w:sz w:val="21"/>
          <w:szCs w:val="21"/>
        </w:rPr>
        <w:t xml:space="preserve"> </w:t>
      </w:r>
      <w:proofErr w:type="gramStart"/>
      <w:r w:rsidR="00C67D9C" w:rsidRPr="00AE78BE">
        <w:rPr>
          <w:rFonts w:ascii="Palatino Linotype" w:hAnsi="Palatino Linotype"/>
          <w:color w:val="000000" w:themeColor="text1"/>
          <w:sz w:val="21"/>
          <w:szCs w:val="21"/>
        </w:rPr>
        <w:t>But</w:t>
      </w:r>
      <w:proofErr w:type="gramEnd"/>
      <w:r w:rsidR="00C67D9C" w:rsidRPr="00AE78BE">
        <w:rPr>
          <w:rFonts w:ascii="Palatino Linotype" w:hAnsi="Palatino Linotype"/>
          <w:color w:val="000000" w:themeColor="text1"/>
          <w:sz w:val="21"/>
          <w:szCs w:val="21"/>
        </w:rPr>
        <w:t xml:space="preserve"> he now set out to revise his works and began to expunge the Sanskrit words interspersed in them. As is to be expected he was also interested in dictionary writing</w:t>
      </w:r>
      <w:r w:rsidR="000273A6"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and coining of terminology. Sociolinguists characterize such activity as part of the process of modernization of a language. Ferguson</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s observation is apt: </w:t>
      </w:r>
    </w:p>
    <w:p w:rsidR="00C67D9C" w:rsidRPr="00AE78BE" w:rsidRDefault="00C67D9C" w:rsidP="00F022CE">
      <w:pPr>
        <w:spacing w:after="120" w:line="264" w:lineRule="auto"/>
        <w:ind w:left="180" w:right="115"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The efforts of language planners generally focus on the production of</w:t>
      </w:r>
      <w:r w:rsidR="000273A6"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glossaries and dictionaries of new technical terms and on disputes about the proper form of new words, when the critical questions seems</w:t>
      </w:r>
      <w:r w:rsidR="000273A6"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to be that of assuring the consistent use of such forms by the appro</w:t>
      </w:r>
      <w:r w:rsidR="00F23C35" w:rsidRPr="00AE78BE">
        <w:rPr>
          <w:rFonts w:ascii="Palatino Linotype" w:hAnsi="Palatino Linotype"/>
          <w:color w:val="000000" w:themeColor="text1"/>
          <w:sz w:val="21"/>
          <w:szCs w:val="21"/>
        </w:rPr>
        <w:t>pri</w:t>
      </w:r>
      <w:r w:rsidRPr="00AE78BE">
        <w:rPr>
          <w:rFonts w:ascii="Palatino Linotype" w:hAnsi="Palatino Linotype"/>
          <w:color w:val="000000" w:themeColor="text1"/>
          <w:sz w:val="21"/>
          <w:szCs w:val="21"/>
        </w:rPr>
        <w:t>ate sectors of the population</w:t>
      </w:r>
      <w:r w:rsidR="007820A0" w:rsidRPr="00AE78BE">
        <w:rPr>
          <w:rFonts w:ascii="Palatino Linotype" w:hAnsi="Palatino Linotype"/>
          <w:color w:val="000000" w:themeColor="text1"/>
          <w:sz w:val="21"/>
          <w:szCs w:val="21"/>
        </w:rPr>
        <w:t>.</w:t>
      </w:r>
      <w:r w:rsidR="007820A0" w:rsidRPr="00AE78BE">
        <w:rPr>
          <w:rFonts w:ascii="Palatino Linotype" w:hAnsi="Palatino Linotype"/>
          <w:color w:val="000000" w:themeColor="text1"/>
          <w:sz w:val="21"/>
          <w:szCs w:val="21"/>
          <w:vertAlign w:val="superscript"/>
        </w:rPr>
        <w:t>39</w:t>
      </w:r>
    </w:p>
    <w:p w:rsidR="0042062D" w:rsidRPr="00AE78BE" w:rsidRDefault="00C67D9C" w:rsidP="00F022CE">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The purists in Tamil first took up positions in this matter (under the leadership of Vedachalam) during the 1930s when the need for text books and other reading material in Tamil led to some organized efforts. The Madras Presidency Tamil Association (with government patronage and support) constituted a Committee for Scientific and Technical terminology in 1934. It published initially a volume of ten thousand technical terms in Tamil pertaining to nine branches of study.</w:t>
      </w:r>
      <w:r w:rsidR="007820A0" w:rsidRPr="00AE78BE">
        <w:rPr>
          <w:rFonts w:ascii="Palatino Linotype" w:hAnsi="Palatino Linotype"/>
          <w:color w:val="000000" w:themeColor="text1"/>
          <w:sz w:val="21"/>
          <w:szCs w:val="21"/>
          <w:vertAlign w:val="superscript"/>
        </w:rPr>
        <w:t>40</w:t>
      </w:r>
      <w:r w:rsidRPr="00AE78BE">
        <w:rPr>
          <w:rFonts w:ascii="Palatino Linotype" w:hAnsi="Palatino Linotype"/>
          <w:color w:val="000000" w:themeColor="text1"/>
          <w:sz w:val="21"/>
          <w:szCs w:val="21"/>
        </w:rPr>
        <w:t xml:space="preserve"> C. Rajagopalachari as Chief Minister of Madras was keenly interested in the project. (He was confident that science could be </w:t>
      </w:r>
      <w:r w:rsidR="00BD1F1D" w:rsidRPr="00AE78BE">
        <w:rPr>
          <w:rFonts w:ascii="Palatino Linotype" w:hAnsi="Palatino Linotype"/>
          <w:color w:val="000000" w:themeColor="text1"/>
          <w:sz w:val="21"/>
          <w:szCs w:val="21"/>
        </w:rPr>
        <w:t>taught</w:t>
      </w:r>
      <w:r w:rsidRPr="00AE78BE">
        <w:rPr>
          <w:rFonts w:ascii="Palatino Linotype" w:hAnsi="Palatino Linotype"/>
          <w:color w:val="000000" w:themeColor="text1"/>
          <w:sz w:val="21"/>
          <w:szCs w:val="21"/>
        </w:rPr>
        <w:t xml:space="preserve"> in Tamil but given his family and social background was not a purist</w:t>
      </w:r>
      <w:r w:rsidR="00F23C35"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w:t>
      </w:r>
      <w:r w:rsidR="0042062D" w:rsidRPr="00AE78BE">
        <w:rPr>
          <w:rFonts w:ascii="Palatino Linotype" w:hAnsi="Palatino Linotype"/>
          <w:color w:val="000000" w:themeColor="text1"/>
          <w:sz w:val="21"/>
          <w:szCs w:val="21"/>
          <w:vertAlign w:val="superscript"/>
        </w:rPr>
        <w:t>40a</w:t>
      </w:r>
      <w:r w:rsidR="0042062D" w:rsidRPr="00AE78BE">
        <w:rPr>
          <w:rFonts w:ascii="Palatino Linotype" w:hAnsi="Palatino Linotype"/>
          <w:color w:val="000000" w:themeColor="text1"/>
          <w:sz w:val="21"/>
          <w:szCs w:val="21"/>
        </w:rPr>
        <w:t xml:space="preserve"> </w:t>
      </w:r>
    </w:p>
    <w:p w:rsidR="00C67D9C"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101" type="#_x0000_t202" style="position:absolute;left:0;text-align:left;margin-left:-4.85pt;margin-top:51.85pt;width:5in;height:27.6pt;z-index:251724288" stroked="f">
            <v:textbox style="mso-next-textbox:#_x0000_s1101">
              <w:txbxContent>
                <w:p w:rsidR="003B6742" w:rsidRPr="00713E6B" w:rsidRDefault="003B6742" w:rsidP="00140991">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42</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olor w:val="000000" w:themeColor="text1"/>
          <w:sz w:val="21"/>
          <w:szCs w:val="21"/>
        </w:rPr>
        <w:t xml:space="preserve">During the time when the glossary was being prepared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disputes about the proper form of new words</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erupted. With the view to obtain a consensus and greater participation of interested persons the Committee </w:t>
      </w:r>
      <w:r w:rsidR="00C67D9C" w:rsidRPr="00AE78BE">
        <w:rPr>
          <w:rFonts w:ascii="Palatino Linotype" w:hAnsi="Palatino Linotype"/>
          <w:color w:val="000000" w:themeColor="text1"/>
          <w:sz w:val="21"/>
          <w:szCs w:val="21"/>
        </w:rPr>
        <w:lastRenderedPageBreak/>
        <w:t>conducted a number of seminars and conferences</w:t>
      </w:r>
      <w:proofErr w:type="gramStart"/>
      <w:r w:rsidR="00C67D9C"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vertAlign w:val="superscript"/>
        </w:rPr>
        <w:t>40</w:t>
      </w:r>
      <w:r w:rsidR="0042062D" w:rsidRPr="00AE78BE">
        <w:rPr>
          <w:rFonts w:ascii="Palatino Linotype" w:hAnsi="Palatino Linotype"/>
          <w:color w:val="000000" w:themeColor="text1"/>
          <w:sz w:val="21"/>
          <w:szCs w:val="21"/>
          <w:vertAlign w:val="superscript"/>
        </w:rPr>
        <w:t>b</w:t>
      </w:r>
      <w:proofErr w:type="gramEnd"/>
      <w:r w:rsidR="00C67D9C" w:rsidRPr="00AE78BE">
        <w:rPr>
          <w:rFonts w:ascii="Palatino Linotype" w:hAnsi="Palatino Linotype"/>
          <w:color w:val="000000" w:themeColor="text1"/>
          <w:sz w:val="21"/>
          <w:szCs w:val="21"/>
        </w:rPr>
        <w:t xml:space="preserve"> which also provided the forum for conflicting viewpoints. Basically there emerged (as is often the case till today) three points of view: (1) the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cosmopolitan</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(2) the</w:t>
      </w:r>
      <w:r w:rsidR="00684D1A" w:rsidRPr="00AE78BE">
        <w:rPr>
          <w:rFonts w:ascii="Palatino Linotype" w:hAnsi="Palatino Linotype"/>
          <w:color w:val="000000" w:themeColor="text1"/>
          <w:sz w:val="21"/>
          <w:szCs w:val="21"/>
        </w:rPr>
        <w:t xml:space="preserve"> </w:t>
      </w:r>
      <w:r w:rsidR="00FB71BB" w:rsidRPr="00AE78BE">
        <w:rPr>
          <w:rFonts w:ascii="Palatino Linotype" w:hAnsi="Palatino Linotype"/>
          <w:color w:val="000000" w:themeColor="text1"/>
          <w:sz w:val="21"/>
          <w:szCs w:val="21"/>
        </w:rPr>
        <w:t>‘</w:t>
      </w:r>
      <w:r w:rsidR="00F23C35" w:rsidRPr="00AE78BE">
        <w:rPr>
          <w:rFonts w:ascii="Palatino Linotype" w:hAnsi="Palatino Linotype"/>
          <w:color w:val="000000" w:themeColor="text1"/>
          <w:sz w:val="21"/>
          <w:szCs w:val="21"/>
        </w:rPr>
        <w:t>Sanskritic</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and (3) the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puristic</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(In each school of thought there were extremists as well as moderates.)</w:t>
      </w:r>
      <w:r w:rsidR="00684D1A" w:rsidRPr="00AE78BE">
        <w:rPr>
          <w:rFonts w:ascii="Palatino Linotype" w:hAnsi="Palatino Linotype"/>
          <w:color w:val="000000" w:themeColor="text1"/>
          <w:sz w:val="21"/>
          <w:szCs w:val="21"/>
          <w:vertAlign w:val="superscript"/>
        </w:rPr>
        <w:t>41</w:t>
      </w:r>
      <w:r w:rsidR="00C67D9C" w:rsidRPr="00AE78BE">
        <w:rPr>
          <w:rFonts w:ascii="Palatino Linotype" w:hAnsi="Palatino Linotype"/>
          <w:color w:val="000000" w:themeColor="text1"/>
          <w:sz w:val="21"/>
          <w:szCs w:val="21"/>
        </w:rPr>
        <w:t xml:space="preserve"> Broadly speaking the English-educated </w:t>
      </w:r>
      <w:r w:rsidR="00F23C35" w:rsidRPr="00AE78BE">
        <w:rPr>
          <w:rFonts w:ascii="Palatino Linotype" w:hAnsi="Palatino Linotype"/>
          <w:color w:val="000000" w:themeColor="text1"/>
          <w:sz w:val="21"/>
          <w:szCs w:val="21"/>
        </w:rPr>
        <w:t>l</w:t>
      </w:r>
      <w:r w:rsidR="00C67D9C" w:rsidRPr="00AE78BE">
        <w:rPr>
          <w:rFonts w:ascii="Palatino Linotype" w:hAnsi="Palatino Linotype"/>
          <w:color w:val="000000" w:themeColor="text1"/>
          <w:sz w:val="21"/>
          <w:szCs w:val="21"/>
        </w:rPr>
        <w:t>iberals, especially those seriously concerned with the development of the science</w:t>
      </w:r>
      <w:r w:rsidR="00F23C35" w:rsidRPr="00AE78BE">
        <w:rPr>
          <w:rFonts w:ascii="Palatino Linotype" w:hAnsi="Palatino Linotype"/>
          <w:color w:val="000000" w:themeColor="text1"/>
          <w:sz w:val="21"/>
          <w:szCs w:val="21"/>
        </w:rPr>
        <w:t>s,</w:t>
      </w:r>
      <w:r w:rsidR="00C67D9C" w:rsidRPr="00AE78BE">
        <w:rPr>
          <w:rFonts w:ascii="Palatino Linotype" w:hAnsi="Palatino Linotype"/>
          <w:color w:val="000000" w:themeColor="text1"/>
          <w:sz w:val="21"/>
          <w:szCs w:val="21"/>
        </w:rPr>
        <w:t xml:space="preserve"> comprised the core of the cosmopolitans. They argued the case for the adoption of foreign (English) words into Tamil for efficacy, economy and expediency. They were aware of the need for intertranslatability.</w:t>
      </w:r>
      <w:r w:rsidR="000273A6" w:rsidRPr="00AE78BE">
        <w:rPr>
          <w:rFonts w:ascii="Palatino Linotype" w:hAnsi="Palatino Linotype"/>
          <w:color w:val="000000" w:themeColor="text1"/>
          <w:sz w:val="21"/>
          <w:szCs w:val="21"/>
          <w:vertAlign w:val="superscript"/>
        </w:rPr>
        <w:t>42</w:t>
      </w:r>
      <w:r w:rsidR="0042062D" w:rsidRPr="00AE78BE">
        <w:rPr>
          <w:rFonts w:ascii="Palatino Linotype" w:hAnsi="Palatino Linotype"/>
          <w:color w:val="000000" w:themeColor="text1"/>
          <w:sz w:val="21"/>
          <w:szCs w:val="21"/>
          <w:vertAlign w:val="superscript"/>
        </w:rPr>
        <w:t xml:space="preserve"> </w:t>
      </w:r>
      <w:r w:rsidR="00C67D9C" w:rsidRPr="00AE78BE">
        <w:rPr>
          <w:rFonts w:ascii="Palatino Linotype" w:hAnsi="Palatino Linotype"/>
          <w:color w:val="000000" w:themeColor="text1"/>
          <w:sz w:val="21"/>
          <w:szCs w:val="21"/>
        </w:rPr>
        <w:t>Th</w:t>
      </w:r>
      <w:r w:rsidR="0042062D" w:rsidRPr="00AE78BE">
        <w:rPr>
          <w:rFonts w:ascii="Palatino Linotype" w:hAnsi="Palatino Linotype"/>
          <w:color w:val="000000" w:themeColor="text1"/>
          <w:sz w:val="21"/>
          <w:szCs w:val="21"/>
        </w:rPr>
        <w:t>e</w:t>
      </w:r>
      <w:r w:rsidR="00C67D9C" w:rsidRPr="00AE78BE">
        <w:rPr>
          <w:rFonts w:ascii="Palatino Linotype" w:hAnsi="Palatino Linotype"/>
          <w:color w:val="000000" w:themeColor="text1"/>
          <w:sz w:val="21"/>
          <w:szCs w:val="21"/>
        </w:rPr>
        <w:t xml:space="preserve">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Sanskritic</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school was predominantly championed by </w:t>
      </w:r>
      <w:r w:rsidR="00FB71BB" w:rsidRPr="00AE78BE">
        <w:rPr>
          <w:rFonts w:ascii="Palatino Linotype" w:hAnsi="Palatino Linotype"/>
          <w:color w:val="000000" w:themeColor="text1"/>
          <w:sz w:val="21"/>
          <w:szCs w:val="21"/>
        </w:rPr>
        <w:t>‘</w:t>
      </w:r>
      <w:r w:rsidR="00F23C35" w:rsidRPr="00AE78BE">
        <w:rPr>
          <w:rFonts w:ascii="Palatino Linotype" w:hAnsi="Palatino Linotype"/>
          <w:color w:val="000000" w:themeColor="text1"/>
          <w:sz w:val="21"/>
          <w:szCs w:val="21"/>
        </w:rPr>
        <w:t>nationalists</w:t>
      </w:r>
      <w:r w:rsidR="00FB71BB" w:rsidRPr="00AE78BE">
        <w:rPr>
          <w:rFonts w:ascii="Palatino Linotype" w:hAnsi="Palatino Linotype"/>
          <w:color w:val="000000" w:themeColor="text1"/>
          <w:sz w:val="21"/>
          <w:szCs w:val="21"/>
        </w:rPr>
        <w:t>’</w:t>
      </w:r>
      <w:r w:rsidR="00F23C35" w:rsidRPr="00AE78BE">
        <w:rPr>
          <w:rFonts w:ascii="Palatino Linotype" w:hAnsi="Palatino Linotype"/>
          <w:color w:val="000000" w:themeColor="text1"/>
          <w:sz w:val="21"/>
          <w:szCs w:val="21"/>
        </w:rPr>
        <w:t xml:space="preserve"> and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integrationists</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who felt that Sanskrit was the fountain of technical vocabulary for the whole of India and citing the analogy of Latin and Greek forming the base for technical terms in European languages pleaded for leaning on Sanskrit. This school probably had many Brahmins supporting it.</w:t>
      </w:r>
    </w:p>
    <w:p w:rsidR="00C67D9C" w:rsidRPr="00AE78BE" w:rsidRDefault="00C67D9C" w:rsidP="00F022CE">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The </w:t>
      </w:r>
      <w:r w:rsidR="00FB71BB" w:rsidRPr="00AE78BE">
        <w:rPr>
          <w:rFonts w:ascii="Palatino Linotype" w:hAnsi="Palatino Linotype"/>
          <w:color w:val="000000" w:themeColor="text1"/>
          <w:sz w:val="21"/>
          <w:szCs w:val="21"/>
        </w:rPr>
        <w:t>‘</w:t>
      </w:r>
      <w:r w:rsidR="00F23C35" w:rsidRPr="00AE78BE">
        <w:rPr>
          <w:rFonts w:ascii="Palatino Linotype" w:hAnsi="Palatino Linotype"/>
          <w:color w:val="000000" w:themeColor="text1"/>
          <w:sz w:val="21"/>
          <w:szCs w:val="21"/>
        </w:rPr>
        <w:t>puristic</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school marshalled all the evidence in support of the purity and self-sufficiency of Tamil and argued that the inherent nature of Tamil </w:t>
      </w:r>
      <w:r w:rsidR="00BD1F1D" w:rsidRPr="00AE78BE">
        <w:rPr>
          <w:rFonts w:ascii="Palatino Linotype" w:hAnsi="Palatino Linotype"/>
          <w:color w:val="000000" w:themeColor="text1"/>
          <w:sz w:val="21"/>
          <w:szCs w:val="21"/>
        </w:rPr>
        <w:t>language</w:t>
      </w:r>
      <w:r w:rsidRPr="00AE78BE">
        <w:rPr>
          <w:rFonts w:ascii="Palatino Linotype" w:hAnsi="Palatino Linotype"/>
          <w:color w:val="000000" w:themeColor="text1"/>
          <w:sz w:val="21"/>
          <w:szCs w:val="21"/>
        </w:rPr>
        <w:t xml:space="preserve"> (words being formed from roots) would facilitate the coining of precise and pleasing terms. Vedachalam</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s opinion may be seen in one of his book of essays.</w:t>
      </w:r>
    </w:p>
    <w:p w:rsidR="00C67D9C" w:rsidRPr="00AE78BE" w:rsidRDefault="00C67D9C" w:rsidP="00F022CE">
      <w:pPr>
        <w:spacing w:after="120" w:line="264" w:lineRule="auto"/>
        <w:ind w:left="180" w:right="115"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Tamil is an independent language with a rich store of words capable of expressing in a </w:t>
      </w:r>
      <w:r w:rsidR="00BD1F1D" w:rsidRPr="00AE78BE">
        <w:rPr>
          <w:rFonts w:ascii="Palatino Linotype" w:hAnsi="Palatino Linotype"/>
          <w:color w:val="000000" w:themeColor="text1"/>
          <w:sz w:val="21"/>
          <w:szCs w:val="21"/>
        </w:rPr>
        <w:t>skilful</w:t>
      </w:r>
      <w:r w:rsidRPr="00AE78BE">
        <w:rPr>
          <w:rFonts w:ascii="Palatino Linotype" w:hAnsi="Palatino Linotype"/>
          <w:color w:val="000000" w:themeColor="text1"/>
          <w:sz w:val="21"/>
          <w:szCs w:val="21"/>
        </w:rPr>
        <w:t xml:space="preserve"> hand all kinds of thoughts that appear in the different branches of learning</w:t>
      </w:r>
      <w:r w:rsidR="000273A6" w:rsidRPr="00AE78BE">
        <w:rPr>
          <w:rFonts w:ascii="Palatino Linotype" w:hAnsi="Palatino Linotype"/>
          <w:color w:val="000000" w:themeColor="text1"/>
          <w:sz w:val="21"/>
          <w:szCs w:val="21"/>
        </w:rPr>
        <w:t>.</w:t>
      </w:r>
      <w:r w:rsidR="000273A6" w:rsidRPr="00AE78BE">
        <w:rPr>
          <w:rFonts w:ascii="Palatino Linotype" w:hAnsi="Palatino Linotype"/>
          <w:color w:val="000000" w:themeColor="text1"/>
          <w:sz w:val="21"/>
          <w:szCs w:val="21"/>
          <w:vertAlign w:val="superscript"/>
        </w:rPr>
        <w:t>43</w:t>
      </w:r>
    </w:p>
    <w:p w:rsidR="00C67D9C"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64" type="#_x0000_t202" style="position:absolute;left:0;text-align:left;margin-left:-5.15pt;margin-top:147.2pt;width:5in;height:27.6pt;z-index:251689472" stroked="f">
            <v:textbox style="mso-next-textbox:#_x0000_s1064">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43</w:t>
                  </w:r>
                </w:p>
              </w:txbxContent>
            </v:textbox>
          </v:shape>
        </w:pict>
      </w:r>
      <w:r w:rsidR="00C67D9C" w:rsidRPr="00AE78BE">
        <w:rPr>
          <w:rFonts w:ascii="Palatino Linotype" w:hAnsi="Palatino Linotype"/>
          <w:color w:val="000000" w:themeColor="text1"/>
          <w:sz w:val="21"/>
          <w:szCs w:val="21"/>
        </w:rPr>
        <w:t xml:space="preserve">The purists were also opposed to the use of </w:t>
      </w:r>
      <w:r w:rsidR="00C67D9C" w:rsidRPr="00AE78BE">
        <w:rPr>
          <w:rFonts w:ascii="Palatino Linotype" w:hAnsi="Palatino Linotype"/>
          <w:i/>
          <w:color w:val="000000" w:themeColor="text1"/>
          <w:sz w:val="21"/>
          <w:szCs w:val="21"/>
        </w:rPr>
        <w:t>Gra</w:t>
      </w:r>
      <w:r w:rsidR="00BC50E3" w:rsidRPr="00AE78BE">
        <w:rPr>
          <w:rFonts w:ascii="Palatino Linotype" w:hAnsi="Palatino Linotype"/>
          <w:i/>
          <w:color w:val="000000" w:themeColor="text1"/>
          <w:sz w:val="21"/>
          <w:szCs w:val="21"/>
        </w:rPr>
        <w:t>n</w:t>
      </w:r>
      <w:r w:rsidR="00C67D9C" w:rsidRPr="00AE78BE">
        <w:rPr>
          <w:rFonts w:ascii="Palatino Linotype" w:hAnsi="Palatino Linotype"/>
          <w:i/>
          <w:color w:val="000000" w:themeColor="text1"/>
          <w:sz w:val="21"/>
          <w:szCs w:val="21"/>
        </w:rPr>
        <w:t>t</w:t>
      </w:r>
      <w:r w:rsidR="00BC50E3" w:rsidRPr="00AE78BE">
        <w:rPr>
          <w:rFonts w:ascii="Palatino Linotype" w:hAnsi="Palatino Linotype"/>
          <w:i/>
          <w:color w:val="000000" w:themeColor="text1"/>
          <w:sz w:val="21"/>
          <w:szCs w:val="21"/>
        </w:rPr>
        <w:t>h</w:t>
      </w:r>
      <w:r w:rsidR="00C67D9C" w:rsidRPr="00AE78BE">
        <w:rPr>
          <w:rFonts w:ascii="Palatino Linotype" w:hAnsi="Palatino Linotype"/>
          <w:i/>
          <w:color w:val="000000" w:themeColor="text1"/>
          <w:sz w:val="21"/>
          <w:szCs w:val="21"/>
        </w:rPr>
        <w:t>a</w:t>
      </w:r>
      <w:r w:rsidR="00BC50E3" w:rsidRPr="00AE78BE">
        <w:rPr>
          <w:rFonts w:ascii="Palatino Linotype" w:hAnsi="Palatino Linotype"/>
          <w:color w:val="000000" w:themeColor="text1"/>
          <w:sz w:val="21"/>
          <w:szCs w:val="21"/>
        </w:rPr>
        <w:t xml:space="preserve"> </w:t>
      </w:r>
      <w:r w:rsidR="00BD1F1D" w:rsidRPr="00AE78BE">
        <w:rPr>
          <w:rFonts w:ascii="Palatino Linotype" w:hAnsi="Palatino Linotype"/>
          <w:color w:val="000000" w:themeColor="text1"/>
          <w:sz w:val="21"/>
          <w:szCs w:val="21"/>
        </w:rPr>
        <w:t>alphabet</w:t>
      </w:r>
      <w:r w:rsidR="00C67D9C" w:rsidRPr="00AE78BE">
        <w:rPr>
          <w:rFonts w:ascii="Palatino Linotype" w:hAnsi="Palatino Linotype"/>
          <w:color w:val="000000" w:themeColor="text1"/>
          <w:sz w:val="21"/>
          <w:szCs w:val="21"/>
        </w:rPr>
        <w:t xml:space="preserve"> in Tamil, especially in technical terms. Vedachalam</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s daughter Neelambikai was active during this period and with the help and under the guidance of her father, published two Dictionaries of Sanskrit loan words in Tamil and their equivalent pure Tamil words.</w:t>
      </w:r>
      <w:r w:rsidR="00BC50E3" w:rsidRPr="00AE78BE">
        <w:rPr>
          <w:rFonts w:ascii="Palatino Linotype" w:hAnsi="Palatino Linotype"/>
          <w:color w:val="000000" w:themeColor="text1"/>
          <w:sz w:val="21"/>
          <w:szCs w:val="21"/>
          <w:vertAlign w:val="superscript"/>
        </w:rPr>
        <w:t>44</w:t>
      </w:r>
      <w:r w:rsidR="00C67D9C" w:rsidRPr="00AE78BE">
        <w:rPr>
          <w:rFonts w:ascii="Palatino Linotype" w:hAnsi="Palatino Linotype"/>
          <w:color w:val="000000" w:themeColor="text1"/>
          <w:sz w:val="21"/>
          <w:szCs w:val="21"/>
        </w:rPr>
        <w:t xml:space="preserve"> She also wrote a monograph on the development of Tamil language. Judging from the various glossaries in Tamil dealing with </w:t>
      </w:r>
      <w:r w:rsidR="00BC50E3" w:rsidRPr="00AE78BE">
        <w:rPr>
          <w:rFonts w:ascii="Palatino Linotype" w:hAnsi="Palatino Linotype"/>
          <w:color w:val="000000" w:themeColor="text1"/>
          <w:sz w:val="21"/>
          <w:szCs w:val="21"/>
        </w:rPr>
        <w:t>s</w:t>
      </w:r>
      <w:r w:rsidR="00C67D9C" w:rsidRPr="00AE78BE">
        <w:rPr>
          <w:rFonts w:ascii="Palatino Linotype" w:hAnsi="Palatino Linotype"/>
          <w:color w:val="000000" w:themeColor="text1"/>
          <w:sz w:val="21"/>
          <w:szCs w:val="21"/>
        </w:rPr>
        <w:t>cience, law,</w:t>
      </w:r>
      <w:r w:rsidR="00BC50E3" w:rsidRPr="00AE78BE">
        <w:rPr>
          <w:rFonts w:ascii="Palatino Linotype" w:hAnsi="Palatino Linotype"/>
          <w:color w:val="000000" w:themeColor="text1"/>
          <w:sz w:val="21"/>
          <w:szCs w:val="21"/>
        </w:rPr>
        <w:t xml:space="preserve"> administration, commerce, etc.</w:t>
      </w:r>
      <w:r w:rsidR="00C67D9C" w:rsidRPr="00AE78BE">
        <w:rPr>
          <w:rFonts w:ascii="Palatino Linotype" w:hAnsi="Palatino Linotype"/>
          <w:color w:val="000000" w:themeColor="text1"/>
          <w:sz w:val="21"/>
          <w:szCs w:val="21"/>
        </w:rPr>
        <w:t xml:space="preserve"> that have been published since then, both in Tamilnadu and Sri Lanka, it would appear that the puristic school has had definite impact.</w:t>
      </w:r>
      <w:r w:rsidR="00BC50E3" w:rsidRPr="00AE78BE">
        <w:rPr>
          <w:rFonts w:ascii="Palatino Linotype" w:hAnsi="Palatino Linotype"/>
          <w:color w:val="000000" w:themeColor="text1"/>
          <w:sz w:val="21"/>
          <w:szCs w:val="21"/>
          <w:vertAlign w:val="superscript"/>
        </w:rPr>
        <w:t>45</w:t>
      </w:r>
      <w:r w:rsidR="00C67D9C" w:rsidRPr="00AE78BE">
        <w:rPr>
          <w:rFonts w:ascii="Palatino Linotype" w:hAnsi="Palatino Linotype"/>
          <w:color w:val="000000" w:themeColor="text1"/>
          <w:sz w:val="21"/>
          <w:szCs w:val="21"/>
        </w:rPr>
        <w:t xml:space="preserve"> But more often </w:t>
      </w:r>
      <w:r w:rsidR="00C67D9C" w:rsidRPr="00AE78BE">
        <w:rPr>
          <w:rFonts w:ascii="Palatino Linotype" w:hAnsi="Palatino Linotype"/>
          <w:color w:val="000000" w:themeColor="text1"/>
          <w:sz w:val="21"/>
          <w:szCs w:val="21"/>
        </w:rPr>
        <w:lastRenderedPageBreak/>
        <w:t>than not the terms in the glossaries have never gained currency in usage. A leader p</w:t>
      </w:r>
      <w:r w:rsidR="00BC50E3" w:rsidRPr="00AE78BE">
        <w:rPr>
          <w:rFonts w:ascii="Palatino Linotype" w:hAnsi="Palatino Linotype"/>
          <w:color w:val="000000" w:themeColor="text1"/>
          <w:sz w:val="21"/>
          <w:szCs w:val="21"/>
        </w:rPr>
        <w:t>u</w:t>
      </w:r>
      <w:r w:rsidR="00C67D9C" w:rsidRPr="00AE78BE">
        <w:rPr>
          <w:rFonts w:ascii="Palatino Linotype" w:hAnsi="Palatino Linotype"/>
          <w:color w:val="000000" w:themeColor="text1"/>
          <w:sz w:val="21"/>
          <w:szCs w:val="21"/>
        </w:rPr>
        <w:t xml:space="preserve">blished in the </w:t>
      </w:r>
      <w:r w:rsidR="00C67D9C" w:rsidRPr="00AE78BE">
        <w:rPr>
          <w:rFonts w:ascii="Palatino Linotype" w:hAnsi="Palatino Linotype"/>
          <w:i/>
          <w:color w:val="000000" w:themeColor="text1"/>
          <w:sz w:val="21"/>
          <w:szCs w:val="21"/>
        </w:rPr>
        <w:t>Madras Mail</w:t>
      </w:r>
      <w:r w:rsidR="00C67D9C" w:rsidRPr="00AE78BE">
        <w:rPr>
          <w:rFonts w:ascii="Palatino Linotype" w:hAnsi="Palatino Linotype"/>
          <w:color w:val="000000" w:themeColor="text1"/>
          <w:sz w:val="21"/>
          <w:szCs w:val="21"/>
        </w:rPr>
        <w:t xml:space="preserve"> (May 28, 1927) seems to have registered the point.</w:t>
      </w:r>
    </w:p>
    <w:p w:rsidR="00C67D9C" w:rsidRPr="00AE78BE" w:rsidRDefault="00C67D9C" w:rsidP="00F022CE">
      <w:pPr>
        <w:spacing w:after="120" w:line="264" w:lineRule="auto"/>
        <w:ind w:left="180" w:right="115"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Fortunately such purists do not control the growth of a language. That is the work of the commo</w:t>
      </w:r>
      <w:r w:rsidR="00BC50E3" w:rsidRPr="00AE78BE">
        <w:rPr>
          <w:rFonts w:ascii="Palatino Linotype" w:hAnsi="Palatino Linotype"/>
          <w:color w:val="000000" w:themeColor="text1"/>
          <w:sz w:val="21"/>
          <w:szCs w:val="21"/>
        </w:rPr>
        <w:t>n people. The purists may frown</w:t>
      </w:r>
      <w:r w:rsidRPr="00AE78BE">
        <w:rPr>
          <w:rFonts w:ascii="Palatino Linotype" w:hAnsi="Palatino Linotype"/>
          <w:color w:val="000000" w:themeColor="text1"/>
          <w:sz w:val="21"/>
          <w:szCs w:val="21"/>
        </w:rPr>
        <w:t xml:space="preserve"> at slang, they may grumble that the language is being debased by slipshod and lazy talkers and writers, but fifty percent of what they condemn eventually finds its way into the language, to be defended by a later generation of purists as violently as the earlier fought for its exclusion. Language cannot be successfully cribbed cabined and confined.</w:t>
      </w:r>
      <w:r w:rsidR="00BC50E3" w:rsidRPr="00AE78BE">
        <w:rPr>
          <w:rFonts w:ascii="Palatino Linotype" w:hAnsi="Palatino Linotype"/>
          <w:color w:val="000000" w:themeColor="text1"/>
          <w:sz w:val="21"/>
          <w:szCs w:val="21"/>
          <w:vertAlign w:val="superscript"/>
        </w:rPr>
        <w:t>46</w:t>
      </w:r>
    </w:p>
    <w:p w:rsidR="00C67D9C" w:rsidRPr="00AE78BE" w:rsidRDefault="00C67D9C" w:rsidP="00F022CE">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As mentioned </w:t>
      </w:r>
      <w:r w:rsidR="00BD1F1D" w:rsidRPr="00AE78BE">
        <w:rPr>
          <w:rFonts w:ascii="Palatino Linotype" w:hAnsi="Palatino Linotype"/>
          <w:color w:val="000000" w:themeColor="text1"/>
          <w:sz w:val="21"/>
          <w:szCs w:val="21"/>
        </w:rPr>
        <w:t>earlier</w:t>
      </w:r>
      <w:r w:rsidRPr="00AE78BE">
        <w:rPr>
          <w:rFonts w:ascii="Palatino Linotype" w:hAnsi="Palatino Linotype"/>
          <w:color w:val="000000" w:themeColor="text1"/>
          <w:sz w:val="21"/>
          <w:szCs w:val="21"/>
        </w:rPr>
        <w:t>, the influence of V</w:t>
      </w:r>
      <w:r w:rsidR="00BC50E3" w:rsidRPr="00AE78BE">
        <w:rPr>
          <w:rFonts w:ascii="Palatino Linotype" w:hAnsi="Palatino Linotype"/>
          <w:color w:val="000000" w:themeColor="text1"/>
          <w:sz w:val="21"/>
          <w:szCs w:val="21"/>
        </w:rPr>
        <w:t>e</w:t>
      </w:r>
      <w:r w:rsidRPr="00AE78BE">
        <w:rPr>
          <w:rFonts w:ascii="Palatino Linotype" w:hAnsi="Palatino Linotype"/>
          <w:color w:val="000000" w:themeColor="text1"/>
          <w:sz w:val="21"/>
          <w:szCs w:val="21"/>
        </w:rPr>
        <w:t>dachalam and his followers on those engaged in the preparation of gloss</w:t>
      </w:r>
      <w:r w:rsidR="00BC50E3" w:rsidRPr="00AE78BE">
        <w:rPr>
          <w:rFonts w:ascii="Palatino Linotype" w:hAnsi="Palatino Linotype"/>
          <w:color w:val="000000" w:themeColor="text1"/>
          <w:sz w:val="21"/>
          <w:szCs w:val="21"/>
        </w:rPr>
        <w:t>aries and dictionaries has been</w:t>
      </w:r>
      <w:r w:rsidRPr="00AE78BE">
        <w:rPr>
          <w:rFonts w:ascii="Palatino Linotype" w:hAnsi="Palatino Linotype"/>
          <w:color w:val="000000" w:themeColor="text1"/>
          <w:sz w:val="21"/>
          <w:szCs w:val="21"/>
        </w:rPr>
        <w:t xml:space="preserve"> significant. But two important forms of discourse in the process of modernization are the news and feature</w:t>
      </w:r>
      <w:r w:rsidR="00BC50E3" w:rsidRPr="00AE78BE">
        <w:rPr>
          <w:rFonts w:ascii="Palatino Linotype" w:hAnsi="Palatino Linotype"/>
          <w:color w:val="000000" w:themeColor="text1"/>
          <w:sz w:val="21"/>
          <w:szCs w:val="21"/>
        </w:rPr>
        <w:t xml:space="preserve"> stories of the press and radio</w:t>
      </w:r>
      <w:r w:rsidRPr="00AE78BE">
        <w:rPr>
          <w:rFonts w:ascii="Palatino Linotype" w:hAnsi="Palatino Linotype"/>
          <w:color w:val="000000" w:themeColor="text1"/>
          <w:sz w:val="21"/>
          <w:szCs w:val="21"/>
        </w:rPr>
        <w:t>.</w:t>
      </w:r>
      <w:r w:rsidR="00BC50E3" w:rsidRPr="00AE78BE">
        <w:rPr>
          <w:rFonts w:ascii="Palatino Linotype" w:hAnsi="Palatino Linotype"/>
          <w:color w:val="000000" w:themeColor="text1"/>
          <w:sz w:val="21"/>
          <w:szCs w:val="21"/>
          <w:vertAlign w:val="superscript"/>
        </w:rPr>
        <w:t>47</w:t>
      </w:r>
    </w:p>
    <w:p w:rsidR="00C67D9C" w:rsidRPr="00AE78BE" w:rsidRDefault="00C67D9C" w:rsidP="00F022CE">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It is in this important aspect that the purists were always pushed to a defensive position if not utter helplessness. The real problem insofar as Tamil was concerned was the existence of traditional diglossia and the urgency for a </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standard</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 xml:space="preserve"> language adequate for communication in the context of modern life. In that sense Vedachalam</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s grand crusade was really charging at the windmills; the actual battle was elsewhere. Nor was Vedachalam</w:t>
      </w:r>
      <w:r w:rsidR="00FB71BB"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s campaign of any immediate importance or advantage for the ruling elite, who were quite happy with the English educational heritage.</w:t>
      </w:r>
    </w:p>
    <w:p w:rsidR="00C67D9C"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102" type="#_x0000_t202" style="position:absolute;left:0;text-align:left;margin-left:-3.35pt;margin-top:137.5pt;width:5in;height:27.6pt;z-index:251725312" stroked="f">
            <v:textbox style="mso-next-textbox:#_x0000_s1102">
              <w:txbxContent>
                <w:p w:rsidR="003B6742" w:rsidRPr="00713E6B" w:rsidRDefault="003B6742" w:rsidP="00140991">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44</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olor w:val="000000" w:themeColor="text1"/>
          <w:sz w:val="21"/>
          <w:szCs w:val="21"/>
        </w:rPr>
        <w:t xml:space="preserve">Although </w:t>
      </w:r>
      <w:proofErr w:type="spellStart"/>
      <w:r w:rsidR="00C67D9C" w:rsidRPr="00AE78BE">
        <w:rPr>
          <w:rFonts w:ascii="Palatino Linotype" w:hAnsi="Palatino Linotype"/>
          <w:color w:val="000000" w:themeColor="text1"/>
          <w:sz w:val="21"/>
          <w:szCs w:val="21"/>
        </w:rPr>
        <w:t>Vedachalam</w:t>
      </w:r>
      <w:proofErr w:type="spellEnd"/>
      <w:r w:rsidR="00C67D9C" w:rsidRPr="00AE78BE">
        <w:rPr>
          <w:rFonts w:ascii="Palatino Linotype" w:hAnsi="Palatino Linotype"/>
          <w:color w:val="000000" w:themeColor="text1"/>
          <w:sz w:val="21"/>
          <w:szCs w:val="21"/>
        </w:rPr>
        <w:t xml:space="preserve"> made periodic sallies into the </w:t>
      </w:r>
      <w:r w:rsidR="00BD1F1D" w:rsidRPr="00AE78BE">
        <w:rPr>
          <w:rFonts w:ascii="Palatino Linotype" w:hAnsi="Palatino Linotype"/>
          <w:color w:val="000000" w:themeColor="text1"/>
          <w:sz w:val="21"/>
          <w:szCs w:val="21"/>
        </w:rPr>
        <w:t>socio</w:t>
      </w:r>
      <w:r w:rsidR="00C67D9C" w:rsidRPr="00AE78BE">
        <w:rPr>
          <w:rFonts w:ascii="Palatino Linotype" w:hAnsi="Palatino Linotype"/>
          <w:color w:val="000000" w:themeColor="text1"/>
          <w:sz w:val="21"/>
          <w:szCs w:val="21"/>
        </w:rPr>
        <w:t>-political arena, he was never in the front line. Nor were his periodicals reaching the common man at any time. His journal had a circulation of less than 300 copies. As a resu</w:t>
      </w:r>
      <w:r w:rsidR="00BC50E3" w:rsidRPr="00AE78BE">
        <w:rPr>
          <w:rFonts w:ascii="Palatino Linotype" w:hAnsi="Palatino Linotype"/>
          <w:color w:val="000000" w:themeColor="text1"/>
          <w:sz w:val="21"/>
          <w:szCs w:val="21"/>
        </w:rPr>
        <w:t>lt it was personalities like T.</w:t>
      </w:r>
      <w:r w:rsidR="00C67D9C" w:rsidRPr="00AE78BE">
        <w:rPr>
          <w:rFonts w:ascii="Palatino Linotype" w:hAnsi="Palatino Linotype"/>
          <w:color w:val="000000" w:themeColor="text1"/>
          <w:sz w:val="21"/>
          <w:szCs w:val="21"/>
        </w:rPr>
        <w:t>V. Kaliyanasundaranar (1885</w:t>
      </w:r>
      <w:r w:rsidR="00BC50E3"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1953) scholar, publicist, politician and pioneer trade unionist or C. Rajagopalachari (1878</w:t>
      </w:r>
      <w:r w:rsidR="00BC50E3"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1972) statesman, scholar and writer or Kalki (R. Krishnamurti 1899</w:t>
      </w:r>
      <w:r w:rsidR="00BC50E3"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 xml:space="preserve">1954) social worker, writer, </w:t>
      </w:r>
      <w:r w:rsidR="00BC50E3" w:rsidRPr="00AE78BE">
        <w:rPr>
          <w:rFonts w:ascii="Palatino Linotype" w:hAnsi="Palatino Linotype"/>
          <w:color w:val="000000" w:themeColor="text1"/>
          <w:sz w:val="21"/>
          <w:szCs w:val="21"/>
        </w:rPr>
        <w:t>organizer and journalist, or C.</w:t>
      </w:r>
      <w:r w:rsidR="00C67D9C" w:rsidRPr="00AE78BE">
        <w:rPr>
          <w:rFonts w:ascii="Palatino Linotype" w:hAnsi="Palatino Linotype"/>
          <w:color w:val="000000" w:themeColor="text1"/>
          <w:sz w:val="21"/>
          <w:szCs w:val="21"/>
        </w:rPr>
        <w:t>N. Annadurai (1909</w:t>
      </w:r>
      <w:r w:rsidR="00BC50E3"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1968) politician, dramatist</w:t>
      </w:r>
      <w:r w:rsidR="00BC50E3"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orator, or P. Jeevanandam, agitator, trade unionist, publicist, who were decisive in </w:t>
      </w:r>
      <w:r w:rsidR="00C67D9C" w:rsidRPr="00AE78BE">
        <w:rPr>
          <w:rFonts w:ascii="Palatino Linotype" w:hAnsi="Palatino Linotype"/>
          <w:color w:val="000000" w:themeColor="text1"/>
          <w:sz w:val="21"/>
          <w:szCs w:val="21"/>
        </w:rPr>
        <w:lastRenderedPageBreak/>
        <w:t>shaping the form of the moder</w:t>
      </w:r>
      <w:r w:rsidR="00BC50E3" w:rsidRPr="00AE78BE">
        <w:rPr>
          <w:rFonts w:ascii="Palatino Linotype" w:hAnsi="Palatino Linotype"/>
          <w:color w:val="000000" w:themeColor="text1"/>
          <w:sz w:val="21"/>
          <w:szCs w:val="21"/>
        </w:rPr>
        <w:t>n</w:t>
      </w:r>
      <w:r w:rsidR="00C67D9C" w:rsidRPr="00AE78BE">
        <w:rPr>
          <w:rFonts w:ascii="Palatino Linotype" w:hAnsi="Palatino Linotype"/>
          <w:color w:val="000000" w:themeColor="text1"/>
          <w:sz w:val="21"/>
          <w:szCs w:val="21"/>
        </w:rPr>
        <w:t xml:space="preserve"> prose. The politicians, popularizers and propagandists used the language as a medium of communication. The newspapers in particular helped evolve a standard Tamil that was always</w:t>
      </w:r>
      <w:r w:rsidR="00684D1A"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close to the idiom of the people. And because Vedachalam and his disciples were restricted by their concept of classical</w:t>
      </w:r>
      <w:r w:rsidR="00BC50E3"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and pure</w:t>
      </w:r>
      <w:r w:rsidR="00BC50E3"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Tamil they were never in the picture.</w:t>
      </w:r>
    </w:p>
    <w:p w:rsidR="00C67D9C" w:rsidRPr="00AE78BE" w:rsidRDefault="00C67D9C" w:rsidP="00F022CE">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It is interesting to note that the novel too has played its role a</w:t>
      </w:r>
      <w:r w:rsidR="0093422F" w:rsidRPr="00AE78BE">
        <w:rPr>
          <w:rFonts w:ascii="Palatino Linotype" w:hAnsi="Palatino Linotype"/>
          <w:color w:val="000000" w:themeColor="text1"/>
          <w:sz w:val="21"/>
          <w:szCs w:val="21"/>
        </w:rPr>
        <w:t>l</w:t>
      </w:r>
      <w:r w:rsidRPr="00AE78BE">
        <w:rPr>
          <w:rFonts w:ascii="Palatino Linotype" w:hAnsi="Palatino Linotype"/>
          <w:color w:val="000000" w:themeColor="text1"/>
          <w:sz w:val="21"/>
          <w:szCs w:val="21"/>
        </w:rPr>
        <w:t>beit obliquely in deflating the altruistic claims of the purists. Among the unforgettable characters created by Rajam</w:t>
      </w:r>
      <w:r w:rsidR="0093422F"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lyer (1872</w:t>
      </w:r>
      <w:r w:rsidR="0093422F" w:rsidRPr="00AE78BE">
        <w:rPr>
          <w:rFonts w:ascii="Arial" w:hAnsi="Arial" w:cs="Arial"/>
          <w:color w:val="000000" w:themeColor="text1"/>
          <w:sz w:val="21"/>
          <w:szCs w:val="21"/>
        </w:rPr>
        <w:t>‒</w:t>
      </w:r>
      <w:r w:rsidRPr="00AE78BE">
        <w:rPr>
          <w:rFonts w:ascii="Palatino Linotype" w:hAnsi="Palatino Linotype"/>
          <w:color w:val="000000" w:themeColor="text1"/>
          <w:sz w:val="21"/>
          <w:szCs w:val="21"/>
        </w:rPr>
        <w:t>1898) is the erudite but naive and impractical Tamil pandit</w:t>
      </w:r>
      <w:r w:rsidR="0093422F"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Adusapatti</w:t>
      </w:r>
      <w:r w:rsidR="0093422F"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Ammaiyappa Pillai, who has since remained the prototype of a pedantic Tamil teacher speaking in obsolete language. His flawless but fossilized and funny, utterances are in sharp contrast to the lively and vibrant conversations of the other characters. Subsequent novelists, playwrights, cartoonists and film makers have often utilized such characters for evoking laughter.</w:t>
      </w:r>
      <w:r w:rsidR="0093422F" w:rsidRPr="00AE78BE">
        <w:rPr>
          <w:rFonts w:ascii="Palatino Linotype" w:hAnsi="Palatino Linotype"/>
          <w:color w:val="000000" w:themeColor="text1"/>
          <w:sz w:val="21"/>
          <w:szCs w:val="21"/>
          <w:vertAlign w:val="superscript"/>
        </w:rPr>
        <w:t>48</w:t>
      </w:r>
      <w:r w:rsidR="0093422F" w:rsidRPr="00AE78BE">
        <w:rPr>
          <w:rFonts w:ascii="Palatino Linotype" w:hAnsi="Palatino Linotype"/>
          <w:color w:val="000000" w:themeColor="text1"/>
          <w:sz w:val="21"/>
          <w:szCs w:val="21"/>
        </w:rPr>
        <w:t xml:space="preserve"> </w:t>
      </w:r>
    </w:p>
    <w:p w:rsidR="00C67D9C"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65" type="#_x0000_t202" style="position:absolute;left:0;text-align:left;margin-left:-7.4pt;margin-top:273.2pt;width:5in;height:27.6pt;z-index:251690496" stroked="f">
            <v:textbox style="mso-next-textbox:#_x0000_s1065">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45</w:t>
                  </w:r>
                </w:p>
              </w:txbxContent>
            </v:textbox>
          </v:shape>
        </w:pict>
      </w:r>
      <w:r w:rsidR="00C67D9C" w:rsidRPr="00AE78BE">
        <w:rPr>
          <w:rFonts w:ascii="Palatino Linotype" w:hAnsi="Palatino Linotype"/>
          <w:color w:val="000000" w:themeColor="text1"/>
          <w:sz w:val="21"/>
          <w:szCs w:val="21"/>
        </w:rPr>
        <w:t>But the real weakness of the purist movement showed up in its inability to generate any form of literary creativity. For, starting with the religious revivalism</w:t>
      </w:r>
      <w:r w:rsidR="0093422F"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it was more in literature that the Tamil </w:t>
      </w:r>
      <w:r w:rsidR="00BD1F1D" w:rsidRPr="00AE78BE">
        <w:rPr>
          <w:rFonts w:ascii="Palatino Linotype" w:hAnsi="Palatino Linotype"/>
          <w:color w:val="000000" w:themeColor="text1"/>
          <w:sz w:val="21"/>
          <w:szCs w:val="21"/>
        </w:rPr>
        <w:t>Renaissance</w:t>
      </w:r>
      <w:r w:rsidR="00C67D9C" w:rsidRPr="00AE78BE">
        <w:rPr>
          <w:rFonts w:ascii="Palatino Linotype" w:hAnsi="Palatino Linotype"/>
          <w:color w:val="000000" w:themeColor="text1"/>
          <w:sz w:val="21"/>
          <w:szCs w:val="21"/>
        </w:rPr>
        <w:t xml:space="preserve"> found its maximum outlet and noteworthy accomplishments. The novel in particular, has been in vogue since 1876 and except for a handful of novels written now and then in pure-Tamil all of them show a wide variety of </w:t>
      </w:r>
      <w:r w:rsidR="0093422F" w:rsidRPr="00AE78BE">
        <w:rPr>
          <w:rFonts w:ascii="Palatino Linotype" w:hAnsi="Palatino Linotype"/>
          <w:color w:val="000000" w:themeColor="text1"/>
          <w:sz w:val="21"/>
          <w:szCs w:val="21"/>
        </w:rPr>
        <w:t>l</w:t>
      </w:r>
      <w:r w:rsidR="00C67D9C" w:rsidRPr="00AE78BE">
        <w:rPr>
          <w:rFonts w:ascii="Palatino Linotype" w:hAnsi="Palatino Linotype"/>
          <w:color w:val="000000" w:themeColor="text1"/>
          <w:sz w:val="21"/>
          <w:szCs w:val="21"/>
        </w:rPr>
        <w:t>inguistic patterns. Virtually all the dialectal forms have found their way into the novel. From Rajam</w:t>
      </w:r>
      <w:r w:rsidR="0093422F"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 xml:space="preserve">Iyer who wrote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the f</w:t>
      </w:r>
      <w:r w:rsidR="0093422F" w:rsidRPr="00AE78BE">
        <w:rPr>
          <w:rFonts w:ascii="Palatino Linotype" w:hAnsi="Palatino Linotype"/>
          <w:color w:val="000000" w:themeColor="text1"/>
          <w:sz w:val="21"/>
          <w:szCs w:val="21"/>
        </w:rPr>
        <w:t>irst real novel in the language</w:t>
      </w:r>
      <w:r w:rsidR="00FB71BB" w:rsidRPr="00AE78BE">
        <w:rPr>
          <w:rFonts w:ascii="Palatino Linotype" w:hAnsi="Palatino Linotype"/>
          <w:color w:val="000000" w:themeColor="text1"/>
          <w:sz w:val="21"/>
          <w:szCs w:val="21"/>
        </w:rPr>
        <w:t>”</w:t>
      </w:r>
      <w:r w:rsidR="0093422F" w:rsidRPr="00AE78BE">
        <w:rPr>
          <w:rFonts w:ascii="Palatino Linotype" w:hAnsi="Palatino Linotype"/>
          <w:color w:val="000000" w:themeColor="text1"/>
          <w:sz w:val="21"/>
          <w:szCs w:val="21"/>
          <w:vertAlign w:val="superscript"/>
        </w:rPr>
        <w:t>49</w:t>
      </w:r>
      <w:r w:rsidR="00C67D9C" w:rsidRPr="00AE78BE">
        <w:rPr>
          <w:rFonts w:ascii="Palatino Linotype" w:hAnsi="Palatino Linotype"/>
          <w:color w:val="000000" w:themeColor="text1"/>
          <w:sz w:val="21"/>
          <w:szCs w:val="21"/>
        </w:rPr>
        <w:t xml:space="preserve"> to Rajam Krishnan the contemporary novelist who handles socio-political themes realistically, the novelists have touched upon all dimensions of the life of the people both in its private and public aspects. The history of modern Tamil prose is largely the history of the novel.</w:t>
      </w:r>
      <w:r w:rsidR="0093422F" w:rsidRPr="00AE78BE">
        <w:rPr>
          <w:rFonts w:ascii="Palatino Linotype" w:hAnsi="Palatino Linotype"/>
          <w:color w:val="000000" w:themeColor="text1"/>
          <w:sz w:val="21"/>
          <w:szCs w:val="21"/>
          <w:vertAlign w:val="superscript"/>
        </w:rPr>
        <w:t>50</w:t>
      </w:r>
      <w:r w:rsidR="00C67D9C" w:rsidRPr="00AE78BE">
        <w:rPr>
          <w:rFonts w:ascii="Palatino Linotype" w:hAnsi="Palatino Linotype"/>
          <w:color w:val="000000" w:themeColor="text1"/>
          <w:sz w:val="21"/>
          <w:szCs w:val="21"/>
        </w:rPr>
        <w:t xml:space="preserve"> </w:t>
      </w:r>
      <w:proofErr w:type="gramStart"/>
      <w:r w:rsidR="00C67D9C" w:rsidRPr="00AE78BE">
        <w:rPr>
          <w:rFonts w:ascii="Palatino Linotype" w:hAnsi="Palatino Linotype"/>
          <w:color w:val="000000" w:themeColor="text1"/>
          <w:sz w:val="21"/>
          <w:szCs w:val="21"/>
        </w:rPr>
        <w:t>Some</w:t>
      </w:r>
      <w:proofErr w:type="gramEnd"/>
      <w:r w:rsidR="00C67D9C" w:rsidRPr="00AE78BE">
        <w:rPr>
          <w:rFonts w:ascii="Palatino Linotype" w:hAnsi="Palatino Linotype"/>
          <w:color w:val="000000" w:themeColor="text1"/>
          <w:sz w:val="21"/>
          <w:szCs w:val="21"/>
        </w:rPr>
        <w:t xml:space="preserve"> of the finest prose-writers like Rajam</w:t>
      </w:r>
      <w:r w:rsidR="0093422F"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Iyer, Madhavaiya (1872</w:t>
      </w:r>
      <w:r w:rsidR="0093422F"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1925), Bharathi, Kalki, R. Shanmuga</w:t>
      </w:r>
      <w:r w:rsidR="0093422F" w:rsidRPr="00AE78BE">
        <w:rPr>
          <w:rFonts w:ascii="Palatino Linotype" w:hAnsi="Palatino Linotype"/>
          <w:color w:val="000000" w:themeColor="text1"/>
          <w:sz w:val="21"/>
          <w:szCs w:val="21"/>
        </w:rPr>
        <w:t>sundaram, T. Janakiraman, T.M.</w:t>
      </w:r>
      <w:r w:rsidR="00C67D9C" w:rsidRPr="00AE78BE">
        <w:rPr>
          <w:rFonts w:ascii="Palatino Linotype" w:hAnsi="Palatino Linotype"/>
          <w:color w:val="000000" w:themeColor="text1"/>
          <w:sz w:val="21"/>
          <w:szCs w:val="21"/>
        </w:rPr>
        <w:t>C. Ragunathan, G. Alagiriswamy (1923</w:t>
      </w:r>
      <w:r w:rsidR="0093422F"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1970</w:t>
      </w:r>
      <w:r w:rsidR="0093422F"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D. Jeyakanthan, S. </w:t>
      </w:r>
      <w:r w:rsidR="0093422F" w:rsidRPr="00AE78BE">
        <w:rPr>
          <w:rFonts w:ascii="Palatino Linotype" w:hAnsi="Palatino Linotype"/>
          <w:color w:val="000000" w:themeColor="text1"/>
          <w:sz w:val="21"/>
          <w:szCs w:val="21"/>
        </w:rPr>
        <w:t>Ponnuthurai, K. Daniel and L.</w:t>
      </w:r>
      <w:r w:rsidR="00C67D9C" w:rsidRPr="00AE78BE">
        <w:rPr>
          <w:rFonts w:ascii="Palatino Linotype" w:hAnsi="Palatino Linotype"/>
          <w:color w:val="000000" w:themeColor="text1"/>
          <w:sz w:val="21"/>
          <w:szCs w:val="21"/>
        </w:rPr>
        <w:t>S. Ramamirtham are also remarkable novelists. Many of them were also journalists.</w:t>
      </w:r>
    </w:p>
    <w:p w:rsidR="00C67D9C" w:rsidRPr="00AE78BE" w:rsidRDefault="00C67D9C" w:rsidP="00F022CE">
      <w:pPr>
        <w:spacing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lastRenderedPageBreak/>
        <w:t xml:space="preserve">Now, Vedachalam himself published two novels, </w:t>
      </w:r>
      <w:r w:rsidRPr="00AE78BE">
        <w:rPr>
          <w:rFonts w:ascii="Palatino Linotype" w:hAnsi="Palatino Linotype"/>
          <w:i/>
          <w:color w:val="000000" w:themeColor="text1"/>
          <w:sz w:val="21"/>
          <w:szCs w:val="21"/>
        </w:rPr>
        <w:t>Kumutavalli</w:t>
      </w:r>
      <w:r w:rsidRPr="00AE78BE">
        <w:rPr>
          <w:rFonts w:ascii="Palatino Linotype" w:hAnsi="Palatino Linotype"/>
          <w:color w:val="000000" w:themeColor="text1"/>
          <w:sz w:val="21"/>
          <w:szCs w:val="21"/>
        </w:rPr>
        <w:t xml:space="preserve"> (1911) and </w:t>
      </w:r>
      <w:r w:rsidRPr="00AE78BE">
        <w:rPr>
          <w:rFonts w:ascii="Palatino Linotype" w:hAnsi="Palatino Linotype"/>
          <w:i/>
          <w:color w:val="000000" w:themeColor="text1"/>
          <w:sz w:val="21"/>
          <w:szCs w:val="21"/>
        </w:rPr>
        <w:t>Kokilampal</w:t>
      </w:r>
      <w:r w:rsidR="0093422F" w:rsidRPr="00AE78BE">
        <w:rPr>
          <w:rFonts w:ascii="Palatino Linotype" w:hAnsi="Palatino Linotype"/>
          <w:i/>
          <w:color w:val="000000" w:themeColor="text1"/>
          <w:sz w:val="21"/>
          <w:szCs w:val="21"/>
        </w:rPr>
        <w:t xml:space="preserve"> </w:t>
      </w:r>
      <w:r w:rsidRPr="00AE78BE">
        <w:rPr>
          <w:rFonts w:ascii="Palatino Linotype" w:hAnsi="Palatino Linotype"/>
          <w:i/>
          <w:color w:val="000000" w:themeColor="text1"/>
          <w:sz w:val="21"/>
          <w:szCs w:val="21"/>
        </w:rPr>
        <w:t>Kaditankal</w:t>
      </w:r>
      <w:r w:rsidRPr="00AE78BE">
        <w:rPr>
          <w:rFonts w:ascii="Palatino Linotype" w:hAnsi="Palatino Linotype"/>
          <w:color w:val="000000" w:themeColor="text1"/>
          <w:sz w:val="21"/>
          <w:szCs w:val="21"/>
        </w:rPr>
        <w:t xml:space="preserve"> (1921) in pure-Tamil. Both were adaptations from English works of fiction which are considered mediocre: the former, </w:t>
      </w:r>
      <w:r w:rsidRPr="00AE78BE">
        <w:rPr>
          <w:rFonts w:ascii="Palatino Linotype" w:hAnsi="Palatino Linotype"/>
          <w:i/>
          <w:color w:val="000000" w:themeColor="text1"/>
          <w:sz w:val="21"/>
          <w:szCs w:val="21"/>
        </w:rPr>
        <w:t>Kumutavalli</w:t>
      </w:r>
      <w:r w:rsidRPr="00AE78BE">
        <w:rPr>
          <w:rFonts w:ascii="Palatino Linotype" w:hAnsi="Palatino Linotype"/>
          <w:color w:val="000000" w:themeColor="text1"/>
          <w:sz w:val="21"/>
          <w:szCs w:val="21"/>
        </w:rPr>
        <w:t xml:space="preserve">, was a </w:t>
      </w:r>
      <w:r w:rsidR="00BD1F1D" w:rsidRPr="00AE78BE">
        <w:rPr>
          <w:rFonts w:ascii="Palatino Linotype" w:hAnsi="Palatino Linotype"/>
          <w:color w:val="000000" w:themeColor="text1"/>
          <w:sz w:val="21"/>
          <w:szCs w:val="21"/>
        </w:rPr>
        <w:t>Tamilized</w:t>
      </w:r>
      <w:r w:rsidR="0093422F" w:rsidRPr="00AE78BE">
        <w:rPr>
          <w:rFonts w:ascii="Palatino Linotype" w:hAnsi="Palatino Linotype"/>
          <w:color w:val="000000" w:themeColor="text1"/>
          <w:sz w:val="21"/>
          <w:szCs w:val="21"/>
        </w:rPr>
        <w:t xml:space="preserve"> work of a story by G.W.M. Reynolds (1809</w:t>
      </w:r>
      <w:r w:rsidR="0093422F" w:rsidRPr="00AE78BE">
        <w:rPr>
          <w:rFonts w:ascii="Arial" w:hAnsi="Arial" w:cs="Arial"/>
          <w:color w:val="000000" w:themeColor="text1"/>
          <w:sz w:val="21"/>
          <w:szCs w:val="21"/>
        </w:rPr>
        <w:t>‒</w:t>
      </w:r>
      <w:r w:rsidRPr="00AE78BE">
        <w:rPr>
          <w:rFonts w:ascii="Palatino Linotype" w:hAnsi="Palatino Linotype"/>
          <w:color w:val="000000" w:themeColor="text1"/>
          <w:sz w:val="21"/>
          <w:szCs w:val="21"/>
        </w:rPr>
        <w:t xml:space="preserve">1873). Vedachalam remarked in his lengthy English preface that the original was a celebrated work and he was rendering it into Tamil as an exemplary creation. </w:t>
      </w:r>
      <w:r w:rsidR="0093422F" w:rsidRPr="00AE78BE">
        <w:rPr>
          <w:rFonts w:ascii="Palatino Linotype" w:hAnsi="Palatino Linotype"/>
          <w:color w:val="000000" w:themeColor="text1"/>
          <w:sz w:val="21"/>
          <w:szCs w:val="21"/>
        </w:rPr>
        <w:t>(</w:t>
      </w:r>
      <w:r w:rsidRPr="00AE78BE">
        <w:rPr>
          <w:rFonts w:ascii="Palatino Linotype" w:hAnsi="Palatino Linotype"/>
          <w:color w:val="000000" w:themeColor="text1"/>
          <w:sz w:val="21"/>
          <w:szCs w:val="21"/>
        </w:rPr>
        <w:t>This of course reflects on his literary taste and judgement.)</w:t>
      </w:r>
      <w:r w:rsidR="0093422F" w:rsidRPr="00AE78BE">
        <w:rPr>
          <w:rFonts w:ascii="Palatino Linotype" w:hAnsi="Palatino Linotype"/>
          <w:color w:val="000000" w:themeColor="text1"/>
          <w:sz w:val="21"/>
          <w:szCs w:val="21"/>
          <w:vertAlign w:val="superscript"/>
        </w:rPr>
        <w:t xml:space="preserve"> 51</w:t>
      </w:r>
      <w:r w:rsidRPr="00AE78BE">
        <w:rPr>
          <w:rFonts w:ascii="Palatino Linotype" w:hAnsi="Palatino Linotype"/>
          <w:color w:val="000000" w:themeColor="text1"/>
          <w:sz w:val="21"/>
          <w:szCs w:val="21"/>
        </w:rPr>
        <w:t xml:space="preserve"> But more than literary or aesthetic considerations he was once again using the novel as a pretext for his puristic crusade.</w:t>
      </w:r>
    </w:p>
    <w:p w:rsidR="00C67D9C" w:rsidRPr="00AE78BE" w:rsidRDefault="00C67D9C" w:rsidP="0093422F">
      <w:pPr>
        <w:spacing w:after="120" w:line="264" w:lineRule="auto"/>
        <w:ind w:left="180" w:right="115"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Although the Tamil language is pliant and rich in vocabulary capable of conveying the finest shades of meanings, yet in all the Tamil novels published in a decade or two the diction is rendered very unwholesome by the introduction of unassimilated foreign words from Sanskrit and</w:t>
      </w:r>
      <w:r w:rsidR="00684D1A"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other languages and by the unhappy combination of words and phrases</w:t>
      </w:r>
      <w:r w:rsidR="00CC4BBE" w:rsidRPr="00AE78BE">
        <w:rPr>
          <w:rFonts w:ascii="Palatino Linotype" w:hAnsi="Palatino Linotype"/>
          <w:color w:val="000000" w:themeColor="text1"/>
          <w:sz w:val="21"/>
          <w:szCs w:val="21"/>
        </w:rPr>
        <w:t>.</w:t>
      </w:r>
      <w:r w:rsidR="00CC4BBE" w:rsidRPr="00AE78BE">
        <w:rPr>
          <w:rFonts w:ascii="Palatino Linotype" w:hAnsi="Palatino Linotype"/>
          <w:color w:val="000000" w:themeColor="text1"/>
          <w:sz w:val="21"/>
          <w:szCs w:val="21"/>
          <w:vertAlign w:val="superscript"/>
        </w:rPr>
        <w:t>52</w:t>
      </w:r>
    </w:p>
    <w:p w:rsidR="00C67D9C"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103" type="#_x0000_t202" style="position:absolute;left:0;text-align:left;margin-left:-4.85pt;margin-top:271.35pt;width:5in;height:27.6pt;z-index:251726336" stroked="f">
            <v:textbox style="mso-next-textbox:#_x0000_s1103">
              <w:txbxContent>
                <w:p w:rsidR="003B6742" w:rsidRPr="00713E6B" w:rsidRDefault="003B6742" w:rsidP="00140991">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46</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olor w:val="000000" w:themeColor="text1"/>
          <w:sz w:val="21"/>
          <w:szCs w:val="21"/>
        </w:rPr>
        <w:t xml:space="preserve">Except for the fact that </w:t>
      </w:r>
      <w:r w:rsidR="00C67D9C" w:rsidRPr="00AE78BE">
        <w:rPr>
          <w:rFonts w:ascii="Palatino Linotype" w:hAnsi="Palatino Linotype"/>
          <w:i/>
          <w:color w:val="000000" w:themeColor="text1"/>
          <w:sz w:val="21"/>
          <w:szCs w:val="21"/>
        </w:rPr>
        <w:t>Kumutavalli</w:t>
      </w:r>
      <w:r w:rsidR="00C67D9C" w:rsidRPr="00AE78BE">
        <w:rPr>
          <w:rFonts w:ascii="Palatino Linotype" w:hAnsi="Palatino Linotype"/>
          <w:color w:val="000000" w:themeColor="text1"/>
          <w:sz w:val="21"/>
          <w:szCs w:val="21"/>
        </w:rPr>
        <w:t xml:space="preserve"> was prescribed as a text for examinations held by the Universities of London, Madras, Annamalai and Sri Lanka at different times, it was never considered a serious work of fiction by the Tamil readers. Apart </w:t>
      </w:r>
      <w:r w:rsidR="00BD1F1D" w:rsidRPr="00AE78BE">
        <w:rPr>
          <w:rFonts w:ascii="Palatino Linotype" w:hAnsi="Palatino Linotype"/>
          <w:color w:val="000000" w:themeColor="text1"/>
          <w:sz w:val="21"/>
          <w:szCs w:val="21"/>
        </w:rPr>
        <w:t>from</w:t>
      </w:r>
      <w:r w:rsidR="00C67D9C" w:rsidRPr="00AE78BE">
        <w:rPr>
          <w:rFonts w:ascii="Palatino Linotype" w:hAnsi="Palatino Linotype"/>
          <w:color w:val="000000" w:themeColor="text1"/>
          <w:sz w:val="21"/>
          <w:szCs w:val="21"/>
        </w:rPr>
        <w:t xml:space="preserve"> its rigid, archaic, monotonous and grave style, the content of the novel too was remote and unfamiliar </w:t>
      </w:r>
      <w:r w:rsidR="00AE631C"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 xml:space="preserve"> the story taking place in an imaginary Tamilnad</w:t>
      </w:r>
      <w:r w:rsidR="00BD1F1D" w:rsidRPr="00AE78BE">
        <w:rPr>
          <w:rFonts w:ascii="Palatino Linotype" w:hAnsi="Palatino Linotype"/>
          <w:color w:val="000000" w:themeColor="text1"/>
          <w:sz w:val="21"/>
          <w:szCs w:val="21"/>
        </w:rPr>
        <w:t>u</w:t>
      </w:r>
      <w:r w:rsidR="00C67D9C" w:rsidRPr="00AE78BE">
        <w:rPr>
          <w:rFonts w:ascii="Palatino Linotype" w:hAnsi="Palatino Linotype"/>
          <w:color w:val="000000" w:themeColor="text1"/>
          <w:sz w:val="21"/>
          <w:szCs w:val="21"/>
        </w:rPr>
        <w:t xml:space="preserve"> of the 6</w:t>
      </w:r>
      <w:r w:rsidR="00C67D9C" w:rsidRPr="00AE78BE">
        <w:rPr>
          <w:rFonts w:ascii="Palatino Linotype" w:hAnsi="Palatino Linotype"/>
          <w:color w:val="000000" w:themeColor="text1"/>
          <w:sz w:val="21"/>
          <w:szCs w:val="21"/>
          <w:vertAlign w:val="superscript"/>
        </w:rPr>
        <w:t>th</w:t>
      </w:r>
      <w:r w:rsidR="00C67D9C" w:rsidRPr="00AE78BE">
        <w:rPr>
          <w:rFonts w:ascii="Palatino Linotype" w:hAnsi="Palatino Linotype"/>
          <w:color w:val="000000" w:themeColor="text1"/>
          <w:sz w:val="21"/>
          <w:szCs w:val="21"/>
        </w:rPr>
        <w:t xml:space="preserve"> or 7</w:t>
      </w:r>
      <w:r w:rsidR="00C67D9C" w:rsidRPr="00AE78BE">
        <w:rPr>
          <w:rFonts w:ascii="Palatino Linotype" w:hAnsi="Palatino Linotype"/>
          <w:color w:val="000000" w:themeColor="text1"/>
          <w:sz w:val="21"/>
          <w:szCs w:val="21"/>
          <w:vertAlign w:val="superscript"/>
        </w:rPr>
        <w:t>th</w:t>
      </w:r>
      <w:r w:rsidR="00C67D9C" w:rsidRPr="00AE78BE">
        <w:rPr>
          <w:rFonts w:ascii="Palatino Linotype" w:hAnsi="Palatino Linotype"/>
          <w:color w:val="000000" w:themeColor="text1"/>
          <w:sz w:val="21"/>
          <w:szCs w:val="21"/>
        </w:rPr>
        <w:t xml:space="preserve"> Century A.D.</w:t>
      </w:r>
      <w:r w:rsidR="00CC4BBE" w:rsidRPr="00AE78BE">
        <w:rPr>
          <w:rFonts w:ascii="Palatino Linotype" w:hAnsi="Palatino Linotype"/>
          <w:color w:val="000000" w:themeColor="text1"/>
          <w:sz w:val="21"/>
          <w:szCs w:val="21"/>
        </w:rPr>
        <w:t xml:space="preserve">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In his enthusiasm to maintain purity Atikal even resorted to the use of certain archaic forms of literary expression</w:t>
      </w:r>
      <w:r w:rsidR="00FB71BB" w:rsidRPr="00AE78BE">
        <w:rPr>
          <w:rFonts w:ascii="Arial" w:hAnsi="Arial" w:cs="Arial"/>
          <w:color w:val="000000" w:themeColor="text1"/>
          <w:sz w:val="21"/>
          <w:szCs w:val="21"/>
        </w:rPr>
        <w:t>”</w:t>
      </w:r>
      <w:r w:rsidR="00CC4BBE" w:rsidRPr="00AE78BE">
        <w:rPr>
          <w:rFonts w:ascii="Palatino Linotype" w:hAnsi="Palatino Linotype"/>
          <w:color w:val="000000" w:themeColor="text1"/>
          <w:sz w:val="21"/>
          <w:szCs w:val="21"/>
          <w:vertAlign w:val="superscript"/>
        </w:rPr>
        <w:t>53</w:t>
      </w:r>
      <w:r w:rsidR="00C67D9C" w:rsidRPr="00AE78BE">
        <w:rPr>
          <w:rFonts w:ascii="Palatino Linotype" w:hAnsi="Palatino Linotype"/>
          <w:color w:val="000000" w:themeColor="text1"/>
          <w:sz w:val="21"/>
          <w:szCs w:val="21"/>
        </w:rPr>
        <w:t xml:space="preserve"> which found its peak in a work like this. </w:t>
      </w:r>
      <w:r w:rsidR="00BD1F1D" w:rsidRPr="00AE78BE">
        <w:rPr>
          <w:rFonts w:ascii="Palatino Linotype" w:hAnsi="Palatino Linotype"/>
          <w:color w:val="000000" w:themeColor="text1"/>
          <w:sz w:val="21"/>
          <w:szCs w:val="21"/>
        </w:rPr>
        <w:t xml:space="preserve">Suryanarayana Sastri too wrote his </w:t>
      </w:r>
      <w:r w:rsidR="00BD1F1D" w:rsidRPr="00AE78BE">
        <w:rPr>
          <w:rFonts w:ascii="Palatino Linotype" w:hAnsi="Palatino Linotype"/>
          <w:i/>
          <w:color w:val="000000" w:themeColor="text1"/>
          <w:sz w:val="21"/>
          <w:szCs w:val="21"/>
        </w:rPr>
        <w:t>Mathivanan</w:t>
      </w:r>
      <w:r w:rsidR="00BD1F1D" w:rsidRPr="00AE78BE">
        <w:rPr>
          <w:rFonts w:ascii="Palatino Linotype" w:hAnsi="Palatino Linotype"/>
          <w:color w:val="000000" w:themeColor="text1"/>
          <w:sz w:val="21"/>
          <w:szCs w:val="21"/>
        </w:rPr>
        <w:t xml:space="preserve"> in a language which </w:t>
      </w:r>
      <w:r w:rsidR="00FB71BB" w:rsidRPr="00AE78BE">
        <w:rPr>
          <w:rFonts w:ascii="Palatino Linotype" w:hAnsi="Palatino Linotype"/>
          <w:color w:val="000000" w:themeColor="text1"/>
          <w:sz w:val="21"/>
          <w:szCs w:val="21"/>
        </w:rPr>
        <w:t>“</w:t>
      </w:r>
      <w:r w:rsidR="00BD1F1D" w:rsidRPr="00AE78BE">
        <w:rPr>
          <w:rFonts w:ascii="Palatino Linotype" w:hAnsi="Palatino Linotype"/>
          <w:color w:val="000000" w:themeColor="text1"/>
          <w:sz w:val="21"/>
          <w:szCs w:val="21"/>
        </w:rPr>
        <w:t>exhibits all the worst features of linguistic purism and the artificial introduction of stilted phrases</w:t>
      </w:r>
      <w:r w:rsidR="00FB71BB" w:rsidRPr="00AE78BE">
        <w:rPr>
          <w:rFonts w:ascii="Palatino Linotype" w:hAnsi="Palatino Linotype"/>
          <w:color w:val="000000" w:themeColor="text1"/>
          <w:sz w:val="21"/>
          <w:szCs w:val="21"/>
        </w:rPr>
        <w:t>”</w:t>
      </w:r>
      <w:r w:rsidR="00BD1F1D" w:rsidRPr="00AE78BE">
        <w:rPr>
          <w:rFonts w:ascii="Palatino Linotype" w:hAnsi="Palatino Linotype"/>
          <w:color w:val="000000" w:themeColor="text1"/>
          <w:sz w:val="21"/>
          <w:szCs w:val="21"/>
        </w:rPr>
        <w:t>.</w:t>
      </w:r>
      <w:r w:rsidR="00BD1F1D" w:rsidRPr="00AE78BE">
        <w:rPr>
          <w:rFonts w:ascii="Palatino Linotype" w:hAnsi="Palatino Linotype"/>
          <w:color w:val="000000" w:themeColor="text1"/>
          <w:sz w:val="21"/>
          <w:szCs w:val="21"/>
          <w:vertAlign w:val="superscript"/>
        </w:rPr>
        <w:t>54</w:t>
      </w:r>
      <w:r w:rsidR="00BD1F1D" w:rsidRPr="00AE78BE">
        <w:rPr>
          <w:rFonts w:ascii="Palatino Linotype" w:hAnsi="Palatino Linotype"/>
          <w:color w:val="000000" w:themeColor="text1"/>
          <w:sz w:val="21"/>
          <w:szCs w:val="21"/>
        </w:rPr>
        <w:t xml:space="preserve"> His disciple and biographer N. Balarama Iyer (1875</w:t>
      </w:r>
      <w:r w:rsidR="00BD1F1D" w:rsidRPr="00AE78BE">
        <w:rPr>
          <w:rFonts w:ascii="Arial" w:hAnsi="Arial" w:cs="Arial"/>
          <w:color w:val="000000" w:themeColor="text1"/>
          <w:sz w:val="21"/>
          <w:szCs w:val="21"/>
        </w:rPr>
        <w:t>‒</w:t>
      </w:r>
      <w:r w:rsidR="00BD1F1D" w:rsidRPr="00AE78BE">
        <w:rPr>
          <w:rFonts w:ascii="Palatino Linotype" w:hAnsi="Palatino Linotype"/>
          <w:color w:val="000000" w:themeColor="text1"/>
          <w:sz w:val="21"/>
          <w:szCs w:val="21"/>
        </w:rPr>
        <w:t xml:space="preserve">1943) too wrote the novel </w:t>
      </w:r>
      <w:r w:rsidR="00BD1F1D" w:rsidRPr="00AE78BE">
        <w:rPr>
          <w:rFonts w:ascii="Palatino Linotype" w:hAnsi="Palatino Linotype"/>
          <w:i/>
          <w:color w:val="000000" w:themeColor="text1"/>
          <w:sz w:val="21"/>
          <w:szCs w:val="21"/>
        </w:rPr>
        <w:t xml:space="preserve">Leelai </w:t>
      </w:r>
      <w:r w:rsidR="00BD1F1D" w:rsidRPr="00AE78BE">
        <w:rPr>
          <w:rFonts w:ascii="Palatino Linotype" w:hAnsi="Palatino Linotype"/>
          <w:color w:val="000000" w:themeColor="text1"/>
          <w:sz w:val="21"/>
          <w:szCs w:val="21"/>
        </w:rPr>
        <w:t xml:space="preserve">(1897) in a similar style. </w:t>
      </w:r>
      <w:r w:rsidR="00C67D9C" w:rsidRPr="00AE78BE">
        <w:rPr>
          <w:rFonts w:ascii="Palatino Linotype" w:hAnsi="Palatino Linotype"/>
          <w:color w:val="000000" w:themeColor="text1"/>
          <w:sz w:val="21"/>
          <w:szCs w:val="21"/>
        </w:rPr>
        <w:t>These writers were probably motivated by the desire to see their works prescribed as literary texts for examinations.</w:t>
      </w:r>
      <w:r w:rsidR="00CC4BBE" w:rsidRPr="00AE78BE">
        <w:rPr>
          <w:rFonts w:ascii="Palatino Linotype" w:hAnsi="Palatino Linotype"/>
          <w:color w:val="000000" w:themeColor="text1"/>
          <w:sz w:val="21"/>
          <w:szCs w:val="21"/>
          <w:vertAlign w:val="superscript"/>
        </w:rPr>
        <w:t>55</w:t>
      </w:r>
      <w:r w:rsidR="00C67D9C" w:rsidRPr="00AE78BE">
        <w:rPr>
          <w:rFonts w:ascii="Palatino Linotype" w:hAnsi="Palatino Linotype"/>
          <w:color w:val="000000" w:themeColor="text1"/>
          <w:sz w:val="21"/>
          <w:szCs w:val="21"/>
        </w:rPr>
        <w:t xml:space="preserve"> But such attempts ceased with the works of Vedachalam. The readers of the fiction from 1920s had access to a variety of novels that were being written in easy and elegant style and hence had no patience for a language that was frequently </w:t>
      </w:r>
      <w:r w:rsidR="00C67D9C" w:rsidRPr="00AE78BE">
        <w:rPr>
          <w:rFonts w:ascii="Palatino Linotype" w:hAnsi="Palatino Linotype"/>
          <w:color w:val="000000" w:themeColor="text1"/>
          <w:sz w:val="21"/>
          <w:szCs w:val="21"/>
        </w:rPr>
        <w:lastRenderedPageBreak/>
        <w:t xml:space="preserve">unrecognizable to them. </w:t>
      </w:r>
      <w:proofErr w:type="gramStart"/>
      <w:r w:rsidR="00C67D9C" w:rsidRPr="00AE78BE">
        <w:rPr>
          <w:rFonts w:ascii="Palatino Linotype" w:hAnsi="Palatino Linotype"/>
          <w:color w:val="000000" w:themeColor="text1"/>
          <w:sz w:val="21"/>
          <w:szCs w:val="21"/>
        </w:rPr>
        <w:t>Thus ended the abortive attempt of the purists to enter the world of creative writing.</w:t>
      </w:r>
      <w:proofErr w:type="gramEnd"/>
      <w:r w:rsidR="00C67D9C" w:rsidRPr="00AE78BE">
        <w:rPr>
          <w:rFonts w:ascii="Palatino Linotype" w:hAnsi="Palatino Linotype"/>
          <w:color w:val="000000" w:themeColor="text1"/>
          <w:sz w:val="21"/>
          <w:szCs w:val="21"/>
        </w:rPr>
        <w:t xml:space="preserve"> It is true that a few poets like Bharathidasan (K. Subburathnam 1891</w:t>
      </w:r>
      <w:r w:rsidR="00CC4BBE" w:rsidRPr="00AE78BE">
        <w:rPr>
          <w:rFonts w:cs="Arial"/>
          <w:color w:val="000000" w:themeColor="text1"/>
          <w:sz w:val="21"/>
          <w:szCs w:val="21"/>
        </w:rPr>
        <w:t>‒</w:t>
      </w:r>
      <w:r w:rsidR="00C67D9C" w:rsidRPr="00AE78BE">
        <w:rPr>
          <w:rFonts w:ascii="Palatino Linotype" w:hAnsi="Palatino Linotype"/>
          <w:color w:val="000000" w:themeColor="text1"/>
          <w:sz w:val="21"/>
          <w:szCs w:val="21"/>
        </w:rPr>
        <w:t xml:space="preserve">1964) and his </w:t>
      </w:r>
      <w:proofErr w:type="gramStart"/>
      <w:r w:rsidR="00C67D9C" w:rsidRPr="00AE78BE">
        <w:rPr>
          <w:rFonts w:ascii="Palatino Linotype" w:hAnsi="Palatino Linotype"/>
          <w:color w:val="000000" w:themeColor="text1"/>
          <w:sz w:val="21"/>
          <w:szCs w:val="21"/>
        </w:rPr>
        <w:t>followers</w:t>
      </w:r>
      <w:proofErr w:type="gramEnd"/>
      <w:r w:rsidR="00AE631C" w:rsidRPr="00AE78BE">
        <w:rPr>
          <w:rFonts w:ascii="Palatino Linotype" w:hAnsi="Palatino Linotype"/>
          <w:color w:val="000000" w:themeColor="text1"/>
          <w:sz w:val="21"/>
          <w:szCs w:val="21"/>
        </w:rPr>
        <w:t xml:space="preserve"> </w:t>
      </w:r>
      <w:r w:rsidR="000C2CE2" w:rsidRPr="00AE78BE">
        <w:rPr>
          <w:rFonts w:cs="Arial"/>
          <w:color w:val="000000" w:themeColor="text1"/>
          <w:sz w:val="21"/>
          <w:szCs w:val="21"/>
        </w:rPr>
        <w:t>―</w:t>
      </w:r>
      <w:r w:rsidR="00AE631C" w:rsidRPr="00AE78BE">
        <w:rPr>
          <w:rFonts w:ascii="Arial" w:hAnsi="Arial" w:cs="Arial"/>
          <w:color w:val="000000" w:themeColor="text1"/>
          <w:sz w:val="21"/>
          <w:szCs w:val="21"/>
        </w:rPr>
        <w:t xml:space="preserve"> </w:t>
      </w:r>
      <w:r w:rsidR="00C67D9C" w:rsidRPr="00AE78BE">
        <w:rPr>
          <w:rFonts w:ascii="Palatino Linotype" w:hAnsi="Palatino Linotype"/>
          <w:color w:val="000000" w:themeColor="text1"/>
          <w:sz w:val="21"/>
          <w:szCs w:val="21"/>
        </w:rPr>
        <w:t xml:space="preserve">Suratha, Mudiyarasan and Vaanidasan </w:t>
      </w:r>
      <w:r w:rsidR="00AE631C" w:rsidRPr="00AE78BE">
        <w:rPr>
          <w:rFonts w:cs="Arial"/>
          <w:color w:val="000000" w:themeColor="text1"/>
          <w:sz w:val="21"/>
          <w:szCs w:val="21"/>
        </w:rPr>
        <w:t>―</w:t>
      </w:r>
      <w:r w:rsidR="00AE631C" w:rsidRPr="00AE78BE">
        <w:rPr>
          <w:rFonts w:ascii="Arial" w:hAnsi="Arial" w:cs="Arial"/>
          <w:color w:val="000000" w:themeColor="text1"/>
          <w:sz w:val="21"/>
          <w:szCs w:val="21"/>
        </w:rPr>
        <w:t xml:space="preserve"> </w:t>
      </w:r>
      <w:r w:rsidR="00C67D9C" w:rsidRPr="00AE78BE">
        <w:rPr>
          <w:rFonts w:ascii="Palatino Linotype" w:hAnsi="Palatino Linotype"/>
          <w:color w:val="000000" w:themeColor="text1"/>
          <w:sz w:val="21"/>
          <w:szCs w:val="21"/>
        </w:rPr>
        <w:t>were exponents of pure-Tamil poetry. Bharathidasan was a disciple of Subramania</w:t>
      </w:r>
      <w:r w:rsidR="00CC4BBE"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Bharathi, but later embraced the self-respect and pure-Tamil movements. Due to his allegiance to the DMK doctrines he became popular among non-Brahmin readers and was the uno</w:t>
      </w:r>
      <w:r w:rsidR="00CC4BBE" w:rsidRPr="00AE78BE">
        <w:rPr>
          <w:rFonts w:ascii="Palatino Linotype" w:hAnsi="Palatino Linotype"/>
          <w:color w:val="000000" w:themeColor="text1"/>
          <w:sz w:val="21"/>
          <w:szCs w:val="21"/>
        </w:rPr>
        <w:t>ffi</w:t>
      </w:r>
      <w:r w:rsidR="00C67D9C" w:rsidRPr="00AE78BE">
        <w:rPr>
          <w:rFonts w:ascii="Palatino Linotype" w:hAnsi="Palatino Linotype"/>
          <w:color w:val="000000" w:themeColor="text1"/>
          <w:sz w:val="21"/>
          <w:szCs w:val="21"/>
        </w:rPr>
        <w:t xml:space="preserve">cial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Poet-laureate</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of the DMK. He was called </w:t>
      </w:r>
      <w:r w:rsidR="00BD1F1D" w:rsidRPr="00AE78BE">
        <w:rPr>
          <w:rFonts w:ascii="Palatino Linotype" w:hAnsi="Palatino Linotype"/>
          <w:i/>
          <w:color w:val="000000" w:themeColor="text1"/>
          <w:sz w:val="21"/>
          <w:szCs w:val="21"/>
        </w:rPr>
        <w:t>paventar</w:t>
      </w:r>
      <w:r w:rsidR="00C67D9C" w:rsidRPr="00AE78BE">
        <w:rPr>
          <w:rFonts w:ascii="Palatino Linotype" w:hAnsi="Palatino Linotype"/>
          <w:color w:val="000000" w:themeColor="text1"/>
          <w:sz w:val="21"/>
          <w:szCs w:val="21"/>
        </w:rPr>
        <w:t>, king of poets. However he never adopted archaisms and was also flexible and relatively simple in his style. But perhaps, because of his obsession with purism, anti</w:t>
      </w:r>
      <w:r w:rsidR="00AE631C"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 xml:space="preserve">Hindi and anti </w:t>
      </w:r>
      <w:r w:rsidR="00BD1F1D" w:rsidRPr="00AE78BE">
        <w:rPr>
          <w:rFonts w:ascii="Palatino Linotype" w:hAnsi="Palatino Linotype"/>
          <w:color w:val="000000" w:themeColor="text1"/>
          <w:sz w:val="21"/>
          <w:szCs w:val="21"/>
        </w:rPr>
        <w:t>Brahmanism</w:t>
      </w:r>
      <w:r w:rsidR="00C67D9C" w:rsidRPr="00AE78BE">
        <w:rPr>
          <w:rFonts w:ascii="Palatino Linotype" w:hAnsi="Palatino Linotype"/>
          <w:color w:val="000000" w:themeColor="text1"/>
          <w:sz w:val="21"/>
          <w:szCs w:val="21"/>
        </w:rPr>
        <w:t xml:space="preserve"> and other issues, his poetry suffered. Says Zvelebil: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Bharathidasan</w:t>
      </w:r>
      <w:r w:rsidR="00AE631C" w:rsidRPr="00AE78BE">
        <w:rPr>
          <w:rFonts w:ascii="Palatino Linotype" w:hAnsi="Palatino Linotype"/>
          <w:color w:val="000000" w:themeColor="text1"/>
          <w:sz w:val="21"/>
          <w:szCs w:val="21"/>
        </w:rPr>
        <w:t xml:space="preserve"> </w:t>
      </w:r>
      <w:r w:rsidR="000C2CE2" w:rsidRPr="00AE78BE">
        <w:rPr>
          <w:rFonts w:cs="Arial"/>
          <w:color w:val="000000" w:themeColor="text1"/>
          <w:sz w:val="21"/>
          <w:szCs w:val="21"/>
        </w:rPr>
        <w:t>―</w:t>
      </w:r>
      <w:r w:rsidR="00AE631C" w:rsidRPr="00AE78BE">
        <w:rPr>
          <w:rFonts w:ascii="Arial" w:hAnsi="Arial" w:cs="Arial"/>
          <w:color w:val="000000" w:themeColor="text1"/>
          <w:sz w:val="21"/>
          <w:szCs w:val="21"/>
        </w:rPr>
        <w:t xml:space="preserve"> </w:t>
      </w:r>
      <w:r w:rsidR="00C67D9C" w:rsidRPr="00AE78BE">
        <w:rPr>
          <w:rFonts w:ascii="Palatino Linotype" w:hAnsi="Palatino Linotype"/>
          <w:color w:val="000000" w:themeColor="text1"/>
          <w:sz w:val="21"/>
          <w:szCs w:val="21"/>
        </w:rPr>
        <w:t>only a few years after his death</w:t>
      </w:r>
      <w:r w:rsidR="00AE631C" w:rsidRPr="00AE78BE">
        <w:rPr>
          <w:rFonts w:ascii="Palatino Linotype" w:hAnsi="Palatino Linotype"/>
          <w:color w:val="000000" w:themeColor="text1"/>
          <w:sz w:val="21"/>
          <w:szCs w:val="21"/>
        </w:rPr>
        <w:t xml:space="preserve"> </w:t>
      </w:r>
      <w:r w:rsidR="000C2CE2" w:rsidRPr="00AE78BE">
        <w:rPr>
          <w:rFonts w:cs="Arial"/>
          <w:color w:val="000000" w:themeColor="text1"/>
          <w:sz w:val="21"/>
          <w:szCs w:val="21"/>
        </w:rPr>
        <w:t>―</w:t>
      </w:r>
      <w:r w:rsidR="00AE631C" w:rsidRPr="00AE78BE">
        <w:rPr>
          <w:rFonts w:ascii="Arial" w:hAnsi="Arial" w:cs="Arial"/>
          <w:color w:val="000000" w:themeColor="text1"/>
          <w:sz w:val="21"/>
          <w:szCs w:val="21"/>
        </w:rPr>
        <w:t xml:space="preserve"> </w:t>
      </w:r>
      <w:r w:rsidR="00C67D9C" w:rsidRPr="00AE78BE">
        <w:rPr>
          <w:rFonts w:ascii="Palatino Linotype" w:hAnsi="Palatino Linotype"/>
          <w:color w:val="000000" w:themeColor="text1"/>
          <w:sz w:val="21"/>
          <w:szCs w:val="21"/>
        </w:rPr>
        <w:t>sounds slogan-like, proclamative, flat and full of hollow rhetoric.</w:t>
      </w:r>
      <w:r w:rsidR="00FB71BB" w:rsidRPr="00AE78BE">
        <w:rPr>
          <w:rFonts w:ascii="Palatino Linotype" w:hAnsi="Palatino Linotype"/>
          <w:color w:val="000000" w:themeColor="text1"/>
          <w:sz w:val="21"/>
          <w:szCs w:val="21"/>
        </w:rPr>
        <w:t>”</w:t>
      </w:r>
      <w:r w:rsidR="00AE631C" w:rsidRPr="00AE78BE">
        <w:rPr>
          <w:rFonts w:ascii="Palatino Linotype" w:hAnsi="Palatino Linotype"/>
          <w:color w:val="000000" w:themeColor="text1"/>
          <w:sz w:val="21"/>
          <w:szCs w:val="21"/>
          <w:vertAlign w:val="superscript"/>
        </w:rPr>
        <w:t>56</w:t>
      </w:r>
      <w:r w:rsidR="00C67D9C" w:rsidRPr="00AE78BE">
        <w:rPr>
          <w:rFonts w:ascii="Palatino Linotype" w:hAnsi="Palatino Linotype"/>
          <w:color w:val="000000" w:themeColor="text1"/>
          <w:sz w:val="21"/>
          <w:szCs w:val="21"/>
        </w:rPr>
        <w:t xml:space="preserve"> This sums up the attempts of the purists to use their language as literary medium.</w:t>
      </w:r>
    </w:p>
    <w:p w:rsidR="00C67D9C" w:rsidRPr="00AE78BE" w:rsidRDefault="00B270CC" w:rsidP="00AE631C">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66" type="#_x0000_t202" style="position:absolute;left:0;text-align:left;margin-left:-7.4pt;margin-top:281.05pt;width:5in;height:27.6pt;z-index:251691520" stroked="f">
            <v:textbox style="mso-next-textbox:#_x0000_s1066">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47</w:t>
                  </w:r>
                </w:p>
              </w:txbxContent>
            </v:textbox>
          </v:shape>
        </w:pict>
      </w:r>
      <w:r w:rsidR="00C67D9C" w:rsidRPr="00AE78BE">
        <w:rPr>
          <w:rFonts w:ascii="Palatino Linotype" w:hAnsi="Palatino Linotype"/>
          <w:color w:val="000000" w:themeColor="text1"/>
          <w:sz w:val="21"/>
          <w:szCs w:val="21"/>
        </w:rPr>
        <w:t xml:space="preserve">The most powerful and productive literary group that sprang in 1930s was called after the short-lived but scintillating journal </w:t>
      </w:r>
      <w:r w:rsidR="00C67D9C" w:rsidRPr="00AE78BE">
        <w:rPr>
          <w:rFonts w:ascii="Palatino Linotype" w:hAnsi="Palatino Linotype"/>
          <w:i/>
          <w:color w:val="000000" w:themeColor="text1"/>
          <w:sz w:val="21"/>
          <w:szCs w:val="21"/>
        </w:rPr>
        <w:t>Manikkodi</w:t>
      </w:r>
      <w:r w:rsidR="00C67D9C" w:rsidRPr="00AE78BE">
        <w:rPr>
          <w:rFonts w:ascii="Palatino Linotype" w:hAnsi="Palatino Linotype"/>
          <w:color w:val="000000" w:themeColor="text1"/>
          <w:sz w:val="21"/>
          <w:szCs w:val="21"/>
        </w:rPr>
        <w:t xml:space="preserve">. It was started by two veteran journalists K. Srinivasan and </w:t>
      </w:r>
      <w:r w:rsidR="00AE631C" w:rsidRPr="00AE78BE">
        <w:rPr>
          <w:rFonts w:ascii="Palatino Linotype" w:hAnsi="Palatino Linotype"/>
          <w:color w:val="000000" w:themeColor="text1"/>
          <w:sz w:val="21"/>
          <w:szCs w:val="21"/>
        </w:rPr>
        <w:t>T.S. Sokkalingam, with Va.</w:t>
      </w:r>
      <w:r w:rsidR="00C67D9C" w:rsidRPr="00AE78BE">
        <w:rPr>
          <w:rFonts w:ascii="Palatino Linotype" w:hAnsi="Palatino Linotype"/>
          <w:color w:val="000000" w:themeColor="text1"/>
          <w:sz w:val="21"/>
          <w:szCs w:val="21"/>
        </w:rPr>
        <w:t xml:space="preserve">Raa. </w:t>
      </w:r>
      <w:proofErr w:type="gramStart"/>
      <w:r w:rsidR="00C67D9C" w:rsidRPr="00AE78BE">
        <w:rPr>
          <w:rFonts w:ascii="Palatino Linotype" w:hAnsi="Palatino Linotype"/>
          <w:color w:val="000000" w:themeColor="text1"/>
          <w:sz w:val="21"/>
          <w:szCs w:val="21"/>
        </w:rPr>
        <w:t>(V. Ramaswami</w:t>
      </w:r>
      <w:r w:rsidR="00AE631C"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Iyengar 1889</w:t>
      </w:r>
      <w:r w:rsidR="00CC4BBE" w:rsidRPr="00AE78BE">
        <w:rPr>
          <w:color w:val="000000" w:themeColor="text1"/>
          <w:sz w:val="21"/>
          <w:szCs w:val="21"/>
        </w:rPr>
        <w:t>‒</w:t>
      </w:r>
      <w:r w:rsidR="00C67D9C" w:rsidRPr="00AE78BE">
        <w:rPr>
          <w:rFonts w:ascii="Palatino Linotype" w:hAnsi="Palatino Linotype"/>
          <w:color w:val="000000" w:themeColor="text1"/>
          <w:sz w:val="21"/>
          <w:szCs w:val="21"/>
        </w:rPr>
        <w:t>1951) as the edito</w:t>
      </w:r>
      <w:r w:rsidR="00AE631C" w:rsidRPr="00AE78BE">
        <w:rPr>
          <w:rFonts w:ascii="Palatino Linotype" w:hAnsi="Palatino Linotype"/>
          <w:color w:val="000000" w:themeColor="text1"/>
          <w:sz w:val="21"/>
          <w:szCs w:val="21"/>
        </w:rPr>
        <w:t>r</w:t>
      </w:r>
      <w:r w:rsidR="00C67D9C" w:rsidRPr="00AE78BE">
        <w:rPr>
          <w:rFonts w:ascii="Palatino Linotype" w:hAnsi="Palatino Linotype"/>
          <w:color w:val="000000" w:themeColor="text1"/>
          <w:sz w:val="21"/>
          <w:szCs w:val="21"/>
        </w:rPr>
        <w:t>.</w:t>
      </w:r>
      <w:proofErr w:type="gramEnd"/>
      <w:r w:rsidR="00AE631C" w:rsidRPr="00AE78BE">
        <w:rPr>
          <w:rFonts w:ascii="Palatino Linotype" w:hAnsi="Palatino Linotype"/>
          <w:color w:val="000000" w:themeColor="text1"/>
          <w:sz w:val="21"/>
          <w:szCs w:val="21"/>
        </w:rPr>
        <w:t xml:space="preserve"> </w:t>
      </w:r>
      <w:proofErr w:type="gramStart"/>
      <w:r w:rsidR="00AE631C" w:rsidRPr="00AE78BE">
        <w:rPr>
          <w:rFonts w:ascii="Palatino Linotype" w:hAnsi="Palatino Linotype"/>
          <w:color w:val="000000" w:themeColor="text1"/>
          <w:sz w:val="21"/>
          <w:szCs w:val="21"/>
        </w:rPr>
        <w:t>Va.</w:t>
      </w:r>
      <w:r w:rsidR="00C67D9C" w:rsidRPr="00AE78BE">
        <w:rPr>
          <w:rFonts w:ascii="Palatino Linotype" w:hAnsi="Palatino Linotype"/>
          <w:color w:val="000000" w:themeColor="text1"/>
          <w:sz w:val="21"/>
          <w:szCs w:val="21"/>
        </w:rPr>
        <w:t>Raa.</w:t>
      </w:r>
      <w:proofErr w:type="gramEnd"/>
      <w:r w:rsidR="00AE631C"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who was an admirer of Subramania</w:t>
      </w:r>
      <w:r w:rsidR="00AE631C"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 xml:space="preserve">Bharathi and wrote the first biography of him, made the journal the forum and </w:t>
      </w:r>
      <w:r w:rsidR="00BD1F1D" w:rsidRPr="00AE78BE">
        <w:rPr>
          <w:rFonts w:ascii="Palatino Linotype" w:hAnsi="Palatino Linotype"/>
          <w:color w:val="000000" w:themeColor="text1"/>
          <w:sz w:val="21"/>
          <w:szCs w:val="21"/>
        </w:rPr>
        <w:t>centre</w:t>
      </w:r>
      <w:r w:rsidR="00C67D9C" w:rsidRPr="00AE78BE">
        <w:rPr>
          <w:rFonts w:ascii="Palatino Linotype" w:hAnsi="Palatino Linotype"/>
          <w:color w:val="000000" w:themeColor="text1"/>
          <w:sz w:val="21"/>
          <w:szCs w:val="21"/>
        </w:rPr>
        <w:t xml:space="preserve"> for literary experimentations. He was one of those rare personalities who could inspire promising writers without patronizing them or inhibiting their ideas. Although the journal was inspired by patriotic and Gandhian ideals it soon emerged as a quality magazine devoted to serious literature and critic</w:t>
      </w:r>
      <w:r w:rsidR="00AE631C" w:rsidRPr="00AE78BE">
        <w:rPr>
          <w:rFonts w:ascii="Palatino Linotype" w:hAnsi="Palatino Linotype"/>
          <w:color w:val="000000" w:themeColor="text1"/>
          <w:sz w:val="21"/>
          <w:szCs w:val="21"/>
        </w:rPr>
        <w:t>ism. In the previous decades V.V.</w:t>
      </w:r>
      <w:r w:rsidR="00C67D9C" w:rsidRPr="00AE78BE">
        <w:rPr>
          <w:rFonts w:ascii="Palatino Linotype" w:hAnsi="Palatino Linotype"/>
          <w:color w:val="000000" w:themeColor="text1"/>
          <w:sz w:val="21"/>
          <w:szCs w:val="21"/>
        </w:rPr>
        <w:t>S. Aiyar (1881</w:t>
      </w:r>
      <w:r w:rsidR="00AE631C"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 xml:space="preserve">1925) had been the leading figure in literary </w:t>
      </w:r>
      <w:proofErr w:type="gramStart"/>
      <w:r w:rsidR="00C67D9C" w:rsidRPr="00AE78BE">
        <w:rPr>
          <w:rFonts w:ascii="Palatino Linotype" w:hAnsi="Palatino Linotype"/>
          <w:color w:val="000000" w:themeColor="text1"/>
          <w:sz w:val="21"/>
          <w:szCs w:val="21"/>
        </w:rPr>
        <w:t>activity.</w:t>
      </w:r>
      <w:r w:rsidR="00AE631C" w:rsidRPr="00AE78BE">
        <w:rPr>
          <w:rFonts w:ascii="Palatino Linotype" w:hAnsi="Palatino Linotype"/>
          <w:color w:val="000000" w:themeColor="text1"/>
          <w:sz w:val="21"/>
          <w:szCs w:val="21"/>
          <w:vertAlign w:val="superscript"/>
        </w:rPr>
        <w:t>57</w:t>
      </w:r>
      <w:r w:rsidR="00AE631C"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 xml:space="preserve"> He</w:t>
      </w:r>
      <w:proofErr w:type="gramEnd"/>
      <w:r w:rsidR="00C67D9C" w:rsidRPr="00AE78BE">
        <w:rPr>
          <w:rFonts w:ascii="Palatino Linotype" w:hAnsi="Palatino Linotype"/>
          <w:color w:val="000000" w:themeColor="text1"/>
          <w:sz w:val="21"/>
          <w:szCs w:val="21"/>
        </w:rPr>
        <w:t xml:space="preserve"> was the first to write original short stories in </w:t>
      </w:r>
      <w:r w:rsidR="00CC0C47" w:rsidRPr="00AE78BE">
        <w:rPr>
          <w:rFonts w:ascii="Palatino Linotype" w:hAnsi="Palatino Linotype"/>
          <w:color w:val="000000" w:themeColor="text1"/>
          <w:sz w:val="21"/>
          <w:szCs w:val="21"/>
        </w:rPr>
        <w:t>Tamil (1910) and also introduce</w:t>
      </w:r>
      <w:r w:rsidR="00C67D9C" w:rsidRPr="00AE78BE">
        <w:rPr>
          <w:rFonts w:ascii="Palatino Linotype" w:hAnsi="Palatino Linotype"/>
          <w:color w:val="000000" w:themeColor="text1"/>
          <w:sz w:val="21"/>
          <w:szCs w:val="21"/>
        </w:rPr>
        <w:t xml:space="preserve"> modern literary criticism and comparative studies. The writers who gathered around </w:t>
      </w:r>
      <w:r w:rsidR="00C67D9C" w:rsidRPr="00AE78BE">
        <w:rPr>
          <w:rFonts w:ascii="Palatino Linotype" w:hAnsi="Palatino Linotype"/>
          <w:i/>
          <w:color w:val="000000" w:themeColor="text1"/>
          <w:sz w:val="21"/>
          <w:szCs w:val="21"/>
        </w:rPr>
        <w:t xml:space="preserve">Manikkodi </w:t>
      </w:r>
      <w:r w:rsidR="00CC0C47" w:rsidRPr="00AE78BE">
        <w:rPr>
          <w:rFonts w:ascii="Palatino Linotype" w:hAnsi="Palatino Linotype"/>
          <w:color w:val="000000" w:themeColor="text1"/>
          <w:sz w:val="21"/>
          <w:szCs w:val="21"/>
        </w:rPr>
        <w:t>had</w:t>
      </w:r>
      <w:r w:rsidR="00C67D9C" w:rsidRPr="00AE78BE">
        <w:rPr>
          <w:rFonts w:ascii="Palatino Linotype" w:hAnsi="Palatino Linotype"/>
          <w:color w:val="000000" w:themeColor="text1"/>
          <w:sz w:val="21"/>
          <w:szCs w:val="21"/>
        </w:rPr>
        <w:t xml:space="preserve"> not</w:t>
      </w:r>
      <w:r w:rsidR="00684D1A"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 xml:space="preserve">studied Tamil as a discipline. They came to Tamil writing having studied Sanskrit, English, </w:t>
      </w:r>
      <w:r w:rsidR="00CC0C47" w:rsidRPr="00AE78BE">
        <w:rPr>
          <w:rFonts w:ascii="Palatino Linotype" w:hAnsi="Palatino Linotype"/>
          <w:color w:val="000000" w:themeColor="text1"/>
          <w:sz w:val="21"/>
          <w:szCs w:val="21"/>
        </w:rPr>
        <w:t xml:space="preserve">Philosophy, Economics, </w:t>
      </w:r>
      <w:proofErr w:type="gramStart"/>
      <w:r w:rsidR="00CC0C47" w:rsidRPr="00AE78BE">
        <w:rPr>
          <w:rFonts w:ascii="Palatino Linotype" w:hAnsi="Palatino Linotype"/>
          <w:color w:val="000000" w:themeColor="text1"/>
          <w:sz w:val="21"/>
          <w:szCs w:val="21"/>
        </w:rPr>
        <w:t>Medicine</w:t>
      </w:r>
      <w:proofErr w:type="gramEnd"/>
      <w:r w:rsidR="00C67D9C" w:rsidRPr="00AE78BE">
        <w:rPr>
          <w:rFonts w:ascii="Palatino Linotype" w:hAnsi="Palatino Linotype"/>
          <w:color w:val="000000" w:themeColor="text1"/>
          <w:sz w:val="21"/>
          <w:szCs w:val="21"/>
        </w:rPr>
        <w:t xml:space="preserve"> etc. They were influenced by British, American and European literature between the two world wars, and of course by the achievement of Bengali writers. To some </w:t>
      </w:r>
      <w:r w:rsidR="00C67D9C" w:rsidRPr="00AE78BE">
        <w:rPr>
          <w:rFonts w:ascii="Palatino Linotype" w:hAnsi="Palatino Linotype"/>
          <w:color w:val="000000" w:themeColor="text1"/>
          <w:sz w:val="21"/>
          <w:szCs w:val="21"/>
        </w:rPr>
        <w:lastRenderedPageBreak/>
        <w:t>of them, literatur</w:t>
      </w:r>
      <w:r w:rsidR="00CC0C47" w:rsidRPr="00AE78BE">
        <w:rPr>
          <w:rFonts w:ascii="Palatino Linotype" w:hAnsi="Palatino Linotype"/>
          <w:color w:val="000000" w:themeColor="text1"/>
          <w:sz w:val="21"/>
          <w:szCs w:val="21"/>
        </w:rPr>
        <w:t>e was a vocation. Putumaipittan</w:t>
      </w:r>
      <w:r w:rsidR="00C67D9C" w:rsidRPr="00AE78BE">
        <w:rPr>
          <w:rFonts w:ascii="Palatino Linotype" w:hAnsi="Palatino Linotype"/>
          <w:color w:val="000000" w:themeColor="text1"/>
          <w:sz w:val="21"/>
          <w:szCs w:val="21"/>
        </w:rPr>
        <w:t xml:space="preserve"> (S. Virudachalam 1906</w:t>
      </w:r>
      <w:r w:rsidR="00CC0C47"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1948)</w:t>
      </w:r>
      <w:r w:rsidR="00CC0C47"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the greatest short story writer in Tamil, was one of the members of this group. He was (in spite</w:t>
      </w:r>
      <w:r w:rsidR="00CC0C47" w:rsidRPr="00AE78BE">
        <w:rPr>
          <w:rFonts w:ascii="Palatino Linotype" w:hAnsi="Palatino Linotype"/>
          <w:color w:val="000000" w:themeColor="text1"/>
          <w:sz w:val="21"/>
          <w:szCs w:val="21"/>
        </w:rPr>
        <w:t xml:space="preserve"> of his pseudonym which meant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he who is mad after novelty</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xml:space="preserve">), well grounded in traditional Tamil </w:t>
      </w:r>
      <w:r w:rsidR="00CC0C47" w:rsidRPr="00AE78BE">
        <w:rPr>
          <w:rFonts w:ascii="Palatino Linotype" w:hAnsi="Palatino Linotype"/>
          <w:color w:val="000000" w:themeColor="text1"/>
          <w:sz w:val="21"/>
          <w:szCs w:val="21"/>
        </w:rPr>
        <w:t>l</w:t>
      </w:r>
      <w:r w:rsidR="00C67D9C" w:rsidRPr="00AE78BE">
        <w:rPr>
          <w:rFonts w:ascii="Palatino Linotype" w:hAnsi="Palatino Linotype"/>
          <w:color w:val="000000" w:themeColor="text1"/>
          <w:sz w:val="21"/>
          <w:szCs w:val="21"/>
        </w:rPr>
        <w:t xml:space="preserve">iterature, which naturally gave him an edge over his fellow writers. As Zvelebil observes, some of his stories may be favourably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compared with highly developed story-writing of world literature</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w:t>
      </w:r>
      <w:r w:rsidR="00CC0C47" w:rsidRPr="00AE78BE">
        <w:rPr>
          <w:rFonts w:ascii="Palatino Linotype" w:hAnsi="Palatino Linotype"/>
          <w:color w:val="000000" w:themeColor="text1"/>
          <w:sz w:val="21"/>
          <w:szCs w:val="21"/>
          <w:vertAlign w:val="superscript"/>
        </w:rPr>
        <w:t>58</w:t>
      </w:r>
      <w:r w:rsidR="00C67D9C" w:rsidRPr="00AE78BE">
        <w:rPr>
          <w:rFonts w:ascii="Palatino Linotype" w:hAnsi="Palatino Linotype"/>
          <w:color w:val="000000" w:themeColor="text1"/>
          <w:sz w:val="21"/>
          <w:szCs w:val="21"/>
        </w:rPr>
        <w:t xml:space="preserve"> But one person does not make a movem</w:t>
      </w:r>
      <w:r w:rsidR="00CC0C47" w:rsidRPr="00AE78BE">
        <w:rPr>
          <w:rFonts w:ascii="Palatino Linotype" w:hAnsi="Palatino Linotype"/>
          <w:color w:val="000000" w:themeColor="text1"/>
          <w:sz w:val="21"/>
          <w:szCs w:val="21"/>
        </w:rPr>
        <w:t>ent. Bedsides Putumaipittan, K.</w:t>
      </w:r>
      <w:r w:rsidR="00C67D9C" w:rsidRPr="00AE78BE">
        <w:rPr>
          <w:rFonts w:ascii="Palatino Linotype" w:hAnsi="Palatino Linotype"/>
          <w:color w:val="000000" w:themeColor="text1"/>
          <w:sz w:val="21"/>
          <w:szCs w:val="21"/>
        </w:rPr>
        <w:t>P. Rajagopalan (1902</w:t>
      </w:r>
      <w:r w:rsidR="00CC0C47"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1944), N. Pitchamurti (1900</w:t>
      </w:r>
      <w:r w:rsidR="00CC0C47" w:rsidRPr="00AE78BE">
        <w:rPr>
          <w:rFonts w:ascii="Arial" w:hAnsi="Arial" w:cs="Arial"/>
          <w:color w:val="000000" w:themeColor="text1"/>
          <w:sz w:val="21"/>
          <w:szCs w:val="21"/>
        </w:rPr>
        <w:t>‒</w:t>
      </w:r>
      <w:r w:rsidR="00CC0C47" w:rsidRPr="00AE78BE">
        <w:rPr>
          <w:rFonts w:ascii="Palatino Linotype" w:hAnsi="Palatino Linotype"/>
          <w:color w:val="000000" w:themeColor="text1"/>
          <w:sz w:val="21"/>
          <w:szCs w:val="21"/>
        </w:rPr>
        <w:t>1976), B.S. Ramaiah, C.</w:t>
      </w:r>
      <w:r w:rsidR="00C67D9C" w:rsidRPr="00AE78BE">
        <w:rPr>
          <w:rFonts w:ascii="Palatino Linotype" w:hAnsi="Palatino Linotype"/>
          <w:color w:val="000000" w:themeColor="text1"/>
          <w:sz w:val="21"/>
          <w:szCs w:val="21"/>
        </w:rPr>
        <w:t>S</w:t>
      </w:r>
      <w:r w:rsidR="00CC0C47" w:rsidRPr="00AE78BE">
        <w:rPr>
          <w:rFonts w:ascii="Palatino Linotype" w:hAnsi="Palatino Linotype"/>
          <w:color w:val="000000" w:themeColor="text1"/>
          <w:sz w:val="21"/>
          <w:szCs w:val="21"/>
        </w:rPr>
        <w:t>. Chellappah, P.K. Sundararajan, Mauni, L.</w:t>
      </w:r>
      <w:r w:rsidR="00C67D9C" w:rsidRPr="00AE78BE">
        <w:rPr>
          <w:rFonts w:ascii="Palatino Linotype" w:hAnsi="Palatino Linotype"/>
          <w:color w:val="000000" w:themeColor="text1"/>
          <w:sz w:val="21"/>
          <w:szCs w:val="21"/>
        </w:rPr>
        <w:t xml:space="preserve">S. Ramamirtham and others wrote short stories, poems, new-verse, criticism, polemics and political commentaries. Most of these writers were romantics, whose individualism, aesthetic commitment and creative zeal called for felicitous, sensitive and unrestricted language and style. To them pure-Tamil was intellectually and emotionally abhorrent. The sheer power of their works and the others who followed them, established the </w:t>
      </w:r>
      <w:r w:rsidR="00C67D9C" w:rsidRPr="00AE78BE">
        <w:rPr>
          <w:rFonts w:ascii="Palatino Linotype" w:hAnsi="Palatino Linotype"/>
          <w:i/>
          <w:color w:val="000000" w:themeColor="text1"/>
          <w:sz w:val="21"/>
          <w:szCs w:val="21"/>
        </w:rPr>
        <w:t>marumalarchi</w:t>
      </w:r>
      <w:r w:rsidR="00CC0C47" w:rsidRPr="00AE78BE">
        <w:rPr>
          <w:rFonts w:ascii="Palatino Linotype" w:hAnsi="Palatino Linotype"/>
          <w:i/>
          <w:color w:val="000000" w:themeColor="text1"/>
          <w:sz w:val="21"/>
          <w:szCs w:val="21"/>
        </w:rPr>
        <w:t xml:space="preserve"> </w:t>
      </w:r>
      <w:r w:rsidR="00C67D9C" w:rsidRPr="00AE78BE">
        <w:rPr>
          <w:rFonts w:ascii="Palatino Linotype" w:hAnsi="Palatino Linotype"/>
          <w:i/>
          <w:color w:val="000000" w:themeColor="text1"/>
          <w:sz w:val="21"/>
          <w:szCs w:val="21"/>
        </w:rPr>
        <w:t>natai</w:t>
      </w:r>
      <w:r w:rsidR="00CC0C47" w:rsidRPr="00AE78BE">
        <w:rPr>
          <w:rFonts w:ascii="Palatino Linotype" w:hAnsi="Palatino Linotype"/>
          <w:color w:val="000000" w:themeColor="text1"/>
          <w:sz w:val="21"/>
          <w:szCs w:val="21"/>
        </w:rPr>
        <w:t xml:space="preserve"> </w:t>
      </w:r>
      <w:r w:rsidR="00CC0C47" w:rsidRPr="00AE78BE">
        <w:rPr>
          <w:rFonts w:ascii="Arial" w:hAnsi="Arial" w:cs="Arial"/>
          <w:color w:val="000000" w:themeColor="text1"/>
          <w:sz w:val="21"/>
          <w:szCs w:val="21"/>
        </w:rPr>
        <w:t xml:space="preserve">― </w:t>
      </w:r>
      <w:r w:rsidR="00C67D9C" w:rsidRPr="00AE78BE">
        <w:rPr>
          <w:rFonts w:ascii="Palatino Linotype" w:hAnsi="Palatino Linotype"/>
          <w:color w:val="000000" w:themeColor="text1"/>
          <w:sz w:val="21"/>
          <w:szCs w:val="21"/>
        </w:rPr>
        <w:t>the style of renaissance</w:t>
      </w:r>
      <w:r w:rsidR="00CC0C47" w:rsidRPr="00AE78BE">
        <w:rPr>
          <w:rFonts w:ascii="Palatino Linotype" w:hAnsi="Palatino Linotype"/>
          <w:color w:val="000000" w:themeColor="text1"/>
          <w:sz w:val="21"/>
          <w:szCs w:val="21"/>
        </w:rPr>
        <w:t xml:space="preserve"> </w:t>
      </w:r>
      <w:r w:rsidR="00CC0C47" w:rsidRPr="00AE78BE">
        <w:rPr>
          <w:rFonts w:ascii="Arial" w:hAnsi="Arial" w:cs="Arial"/>
          <w:color w:val="000000" w:themeColor="text1"/>
          <w:sz w:val="21"/>
          <w:szCs w:val="21"/>
        </w:rPr>
        <w:t xml:space="preserve">― </w:t>
      </w:r>
      <w:r w:rsidR="00C67D9C" w:rsidRPr="00AE78BE">
        <w:rPr>
          <w:rFonts w:ascii="Palatino Linotype" w:hAnsi="Palatino Linotype"/>
          <w:color w:val="000000" w:themeColor="text1"/>
          <w:sz w:val="21"/>
          <w:szCs w:val="21"/>
        </w:rPr>
        <w:t>as the principal medium of literature and communication.</w:t>
      </w:r>
      <w:r w:rsidR="00684D1A" w:rsidRPr="00AE78BE">
        <w:rPr>
          <w:rFonts w:ascii="Palatino Linotype" w:hAnsi="Palatino Linotype"/>
          <w:color w:val="000000" w:themeColor="text1"/>
          <w:sz w:val="21"/>
          <w:szCs w:val="21"/>
          <w:vertAlign w:val="superscript"/>
        </w:rPr>
        <w:t>58a</w:t>
      </w:r>
    </w:p>
    <w:p w:rsidR="00C67D9C" w:rsidRPr="00AE78BE" w:rsidRDefault="00B270CC" w:rsidP="00F022CE">
      <w:pPr>
        <w:spacing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104" type="#_x0000_t202" style="position:absolute;left:0;text-align:left;margin-left:-5.6pt;margin-top:231.5pt;width:5in;height:27.6pt;z-index:251727360" stroked="f">
            <v:textbox style="mso-next-textbox:#_x0000_s1104">
              <w:txbxContent>
                <w:p w:rsidR="003B6742" w:rsidRPr="00713E6B" w:rsidRDefault="003B6742" w:rsidP="00140991">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48</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olor w:val="000000" w:themeColor="text1"/>
          <w:sz w:val="21"/>
          <w:szCs w:val="21"/>
        </w:rPr>
        <w:t xml:space="preserve">These writers were not content with creative work alone. Bharathi </w:t>
      </w:r>
      <w:r w:rsidR="00CC0C47" w:rsidRPr="00AE78BE">
        <w:rPr>
          <w:rFonts w:ascii="Palatino Linotype" w:hAnsi="Palatino Linotype"/>
          <w:color w:val="000000" w:themeColor="text1"/>
          <w:sz w:val="21"/>
          <w:szCs w:val="21"/>
        </w:rPr>
        <w:t>and V.V.</w:t>
      </w:r>
      <w:r w:rsidR="00C67D9C" w:rsidRPr="00AE78BE">
        <w:rPr>
          <w:rFonts w:ascii="Palatino Linotype" w:hAnsi="Palatino Linotype"/>
          <w:color w:val="000000" w:themeColor="text1"/>
          <w:sz w:val="21"/>
          <w:szCs w:val="21"/>
        </w:rPr>
        <w:t>S. Aiyar had written occasional essays on the nature of literature. But these writers, concerned as they were, primarily with contemporary literature and its problems, went into the question of the appropriate prose for different genres of literature and wrote penetrati</w:t>
      </w:r>
      <w:r w:rsidR="00CC0C47" w:rsidRPr="00AE78BE">
        <w:rPr>
          <w:rFonts w:ascii="Palatino Linotype" w:hAnsi="Palatino Linotype"/>
          <w:color w:val="000000" w:themeColor="text1"/>
          <w:sz w:val="21"/>
          <w:szCs w:val="21"/>
        </w:rPr>
        <w:t>ng articles on the subject. Va.</w:t>
      </w:r>
      <w:r w:rsidR="00C67D9C" w:rsidRPr="00AE78BE">
        <w:rPr>
          <w:rFonts w:ascii="Palatino Linotype" w:hAnsi="Palatino Linotype"/>
          <w:color w:val="000000" w:themeColor="text1"/>
          <w:sz w:val="21"/>
          <w:szCs w:val="21"/>
        </w:rPr>
        <w:t>Raa.</w:t>
      </w:r>
      <w:r w:rsidR="00CC0C47"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 xml:space="preserve">was of the conviction that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one should write as one speaks</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w:t>
      </w:r>
      <w:r w:rsidR="00CC0C47" w:rsidRPr="00AE78BE">
        <w:rPr>
          <w:rFonts w:ascii="Palatino Linotype" w:hAnsi="Palatino Linotype"/>
          <w:color w:val="000000" w:themeColor="text1"/>
          <w:sz w:val="21"/>
          <w:szCs w:val="21"/>
          <w:vertAlign w:val="superscript"/>
        </w:rPr>
        <w:t>59</w:t>
      </w:r>
      <w:r w:rsidR="00C67D9C" w:rsidRPr="00AE78BE">
        <w:rPr>
          <w:rFonts w:ascii="Palatino Linotype" w:hAnsi="Palatino Linotype"/>
          <w:color w:val="000000" w:themeColor="text1"/>
          <w:sz w:val="21"/>
          <w:szCs w:val="21"/>
        </w:rPr>
        <w:t xml:space="preserve"> Bu</w:t>
      </w:r>
      <w:r w:rsidR="00CC0C47" w:rsidRPr="00AE78BE">
        <w:rPr>
          <w:rFonts w:ascii="Palatino Linotype" w:hAnsi="Palatino Linotype"/>
          <w:color w:val="000000" w:themeColor="text1"/>
          <w:sz w:val="21"/>
          <w:szCs w:val="21"/>
        </w:rPr>
        <w:t>t others like Putumaipittan, C.S. Chellappah</w:t>
      </w:r>
      <w:proofErr w:type="gramStart"/>
      <w:r w:rsidR="00CC0C47" w:rsidRPr="00AE78BE">
        <w:rPr>
          <w:rFonts w:ascii="Palatino Linotype" w:hAnsi="Palatino Linotype"/>
          <w:color w:val="000000" w:themeColor="text1"/>
          <w:sz w:val="21"/>
          <w:szCs w:val="21"/>
        </w:rPr>
        <w:t>,</w:t>
      </w:r>
      <w:r w:rsidR="00CC0C47" w:rsidRPr="00AE78BE">
        <w:rPr>
          <w:rFonts w:ascii="Palatino Linotype" w:hAnsi="Palatino Linotype"/>
          <w:color w:val="000000" w:themeColor="text1"/>
          <w:sz w:val="21"/>
          <w:szCs w:val="21"/>
          <w:vertAlign w:val="superscript"/>
        </w:rPr>
        <w:t>60</w:t>
      </w:r>
      <w:proofErr w:type="gramEnd"/>
      <w:r w:rsidR="00CC0C47" w:rsidRPr="00AE78BE">
        <w:rPr>
          <w:rFonts w:ascii="Palatino Linotype" w:hAnsi="Palatino Linotype"/>
          <w:color w:val="000000" w:themeColor="text1"/>
          <w:sz w:val="21"/>
          <w:szCs w:val="21"/>
        </w:rPr>
        <w:t xml:space="preserve"> K.</w:t>
      </w:r>
      <w:r w:rsidR="00C67D9C" w:rsidRPr="00AE78BE">
        <w:rPr>
          <w:rFonts w:ascii="Palatino Linotype" w:hAnsi="Palatino Linotype"/>
          <w:color w:val="000000" w:themeColor="text1"/>
          <w:sz w:val="21"/>
          <w:szCs w:val="21"/>
        </w:rPr>
        <w:t xml:space="preserve">N. Subramanyan, N. Pichamurti and </w:t>
      </w:r>
      <w:r w:rsidR="00CC0C47" w:rsidRPr="00AE78BE">
        <w:rPr>
          <w:rFonts w:ascii="Palatino Linotype" w:hAnsi="Palatino Linotype"/>
          <w:color w:val="000000" w:themeColor="text1"/>
          <w:sz w:val="21"/>
          <w:szCs w:val="21"/>
        </w:rPr>
        <w:t>I</w:t>
      </w:r>
      <w:r w:rsidR="00C67D9C" w:rsidRPr="00AE78BE">
        <w:rPr>
          <w:rFonts w:ascii="Palatino Linotype" w:hAnsi="Palatino Linotype"/>
          <w:color w:val="000000" w:themeColor="text1"/>
          <w:sz w:val="21"/>
          <w:szCs w:val="21"/>
        </w:rPr>
        <w:t>langaiyarkon were more subtle. Their articles were analytical and persuasive. S. Vaiyapuri Pillai, the illustrious editor of the Tamil Lexicon and one of the outstanding textual critics and literary historians took a sober view of the problem and wrote in favour of simple and effective prose.</w:t>
      </w:r>
      <w:r w:rsidR="002D255D" w:rsidRPr="00AE78BE">
        <w:rPr>
          <w:rFonts w:ascii="Palatino Linotype" w:hAnsi="Palatino Linotype"/>
          <w:color w:val="000000" w:themeColor="text1"/>
          <w:sz w:val="21"/>
          <w:szCs w:val="21"/>
          <w:vertAlign w:val="superscript"/>
        </w:rPr>
        <w:t>61</w:t>
      </w:r>
      <w:r w:rsidR="00CC0C47"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 xml:space="preserve">Himself a scholar with scientific objectivity and scrupulous exactitude, his support gave some moral strength to the creative writers, who were standing up to the ferocious onslaught of the purists (and traditional Tamil scholars). But the </w:t>
      </w:r>
      <w:r w:rsidR="00C67D9C" w:rsidRPr="00AE78BE">
        <w:rPr>
          <w:rFonts w:ascii="Palatino Linotype" w:hAnsi="Palatino Linotype"/>
          <w:i/>
          <w:color w:val="000000" w:themeColor="text1"/>
          <w:sz w:val="21"/>
          <w:szCs w:val="21"/>
        </w:rPr>
        <w:t>Manikkodi</w:t>
      </w:r>
      <w:r w:rsidR="00C67D9C" w:rsidRPr="00AE78BE">
        <w:rPr>
          <w:rFonts w:ascii="Palatino Linotype" w:hAnsi="Palatino Linotype"/>
          <w:color w:val="000000" w:themeColor="text1"/>
          <w:sz w:val="21"/>
          <w:szCs w:val="21"/>
        </w:rPr>
        <w:t xml:space="preserve"> writers got </w:t>
      </w:r>
      <w:r w:rsidR="00C67D9C" w:rsidRPr="00AE78BE">
        <w:rPr>
          <w:rFonts w:ascii="Palatino Linotype" w:hAnsi="Palatino Linotype"/>
          <w:color w:val="000000" w:themeColor="text1"/>
          <w:sz w:val="21"/>
          <w:szCs w:val="21"/>
        </w:rPr>
        <w:lastRenderedPageBreak/>
        <w:t>backing from on</w:t>
      </w:r>
      <w:r w:rsidR="00CC0C47" w:rsidRPr="00AE78BE">
        <w:rPr>
          <w:rFonts w:ascii="Palatino Linotype" w:hAnsi="Palatino Linotype"/>
          <w:color w:val="000000" w:themeColor="text1"/>
          <w:sz w:val="21"/>
          <w:szCs w:val="21"/>
        </w:rPr>
        <w:t>e unexpected quarter though. T.</w:t>
      </w:r>
      <w:r w:rsidR="00C67D9C" w:rsidRPr="00AE78BE">
        <w:rPr>
          <w:rFonts w:ascii="Palatino Linotype" w:hAnsi="Palatino Linotype"/>
          <w:color w:val="000000" w:themeColor="text1"/>
          <w:sz w:val="21"/>
          <w:szCs w:val="21"/>
        </w:rPr>
        <w:t>K. Chidambaranatha</w:t>
      </w:r>
      <w:r w:rsidR="00CC0C47"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Mudaliar (1882</w:t>
      </w:r>
      <w:r w:rsidR="00CC0C47"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 xml:space="preserve">1954) popularly called </w:t>
      </w:r>
      <w:r w:rsidR="00C67D9C" w:rsidRPr="00AE78BE">
        <w:rPr>
          <w:rFonts w:ascii="Palatino Linotype" w:hAnsi="Palatino Linotype"/>
          <w:i/>
          <w:color w:val="000000" w:themeColor="text1"/>
          <w:sz w:val="21"/>
          <w:szCs w:val="21"/>
        </w:rPr>
        <w:t>Rasikamani</w:t>
      </w:r>
      <w:r w:rsidR="00C67D9C" w:rsidRPr="00AE78BE">
        <w:rPr>
          <w:rFonts w:ascii="Palatino Linotype" w:hAnsi="Palatino Linotype"/>
          <w:color w:val="000000" w:themeColor="text1"/>
          <w:sz w:val="21"/>
          <w:szCs w:val="21"/>
        </w:rPr>
        <w:t xml:space="preserve"> </w:t>
      </w:r>
      <w:r w:rsidR="002D255D"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 xml:space="preserve">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connoisseur par excellence</w:t>
      </w:r>
      <w:r w:rsidR="00FB71BB" w:rsidRPr="00AE78BE">
        <w:rPr>
          <w:rFonts w:ascii="Palatino Linotype" w:hAnsi="Palatino Linotype"/>
          <w:color w:val="000000" w:themeColor="text1"/>
          <w:sz w:val="21"/>
          <w:szCs w:val="21"/>
        </w:rPr>
        <w:t>’</w:t>
      </w:r>
      <w:r w:rsidR="002D255D" w:rsidRPr="00AE78BE">
        <w:rPr>
          <w:rFonts w:ascii="Palatino Linotype" w:hAnsi="Palatino Linotype"/>
          <w:color w:val="000000" w:themeColor="text1"/>
          <w:sz w:val="21"/>
          <w:szCs w:val="21"/>
        </w:rPr>
        <w:t xml:space="preserve"> </w:t>
      </w:r>
      <w:r w:rsidR="002D255D" w:rsidRPr="00AE78BE">
        <w:rPr>
          <w:rFonts w:ascii="Arial" w:hAnsi="Arial" w:cs="Arial"/>
          <w:color w:val="000000" w:themeColor="text1"/>
          <w:sz w:val="21"/>
          <w:szCs w:val="21"/>
        </w:rPr>
        <w:t>―</w:t>
      </w:r>
      <w:r w:rsidR="00C67D9C" w:rsidRPr="00AE78BE">
        <w:rPr>
          <w:rFonts w:ascii="Palatino Linotype" w:hAnsi="Palatino Linotype"/>
          <w:color w:val="000000" w:themeColor="text1"/>
          <w:sz w:val="21"/>
          <w:szCs w:val="21"/>
        </w:rPr>
        <w:t xml:space="preserve"> was a gentleman of means and leisure </w:t>
      </w:r>
      <w:proofErr w:type="gramStart"/>
      <w:r w:rsidR="00C67D9C" w:rsidRPr="00AE78BE">
        <w:rPr>
          <w:rFonts w:ascii="Palatino Linotype" w:hAnsi="Palatino Linotype"/>
          <w:color w:val="000000" w:themeColor="text1"/>
          <w:sz w:val="21"/>
          <w:szCs w:val="21"/>
        </w:rPr>
        <w:t>who</w:t>
      </w:r>
      <w:proofErr w:type="gramEnd"/>
      <w:r w:rsidR="00C67D9C" w:rsidRPr="00AE78BE">
        <w:rPr>
          <w:rFonts w:ascii="Palatino Linotype" w:hAnsi="Palatino Linotype"/>
          <w:color w:val="000000" w:themeColor="text1"/>
          <w:sz w:val="21"/>
          <w:szCs w:val="21"/>
        </w:rPr>
        <w:t xml:space="preserve"> spent his time in the enjoyment of poetry, especially in the company of selected friends. A sort of an anti-intellectual with an impressionistic approach and endowed with graceful eloquence, he was an institution by himself lending his support to cultural movements. Being a gifted conversationalist, he was of the </w:t>
      </w:r>
      <w:r w:rsidR="002D255D" w:rsidRPr="00AE78BE">
        <w:rPr>
          <w:rFonts w:ascii="Palatino Linotype" w:hAnsi="Palatino Linotype"/>
          <w:color w:val="000000" w:themeColor="text1"/>
          <w:sz w:val="21"/>
          <w:szCs w:val="21"/>
        </w:rPr>
        <w:t>o</w:t>
      </w:r>
      <w:r w:rsidR="00C67D9C" w:rsidRPr="00AE78BE">
        <w:rPr>
          <w:rFonts w:ascii="Palatino Linotype" w:hAnsi="Palatino Linotype"/>
          <w:color w:val="000000" w:themeColor="text1"/>
          <w:sz w:val="21"/>
          <w:szCs w:val="21"/>
        </w:rPr>
        <w:t xml:space="preserve">pinion that </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you should write as you would speak</w:t>
      </w:r>
      <w:r w:rsidR="00FB71BB" w:rsidRPr="00AE78BE">
        <w:rPr>
          <w:rFonts w:ascii="Palatino Linotype" w:hAnsi="Palatino Linotype"/>
          <w:color w:val="000000" w:themeColor="text1"/>
          <w:sz w:val="21"/>
          <w:szCs w:val="21"/>
        </w:rPr>
        <w:t>”</w:t>
      </w:r>
      <w:r w:rsidR="00C67D9C" w:rsidRPr="00AE78BE">
        <w:rPr>
          <w:rFonts w:ascii="Palatino Linotype" w:hAnsi="Palatino Linotype"/>
          <w:color w:val="000000" w:themeColor="text1"/>
          <w:sz w:val="21"/>
          <w:szCs w:val="21"/>
        </w:rPr>
        <w:t>. He never hesitated to use Sanskrit loan words if he felt it was appropriate although he was capable of coining words for new concepts.</w:t>
      </w:r>
      <w:r w:rsidR="002D255D" w:rsidRPr="00AE78BE">
        <w:rPr>
          <w:rFonts w:ascii="Palatino Linotype" w:hAnsi="Palatino Linotype"/>
          <w:color w:val="000000" w:themeColor="text1"/>
          <w:sz w:val="21"/>
          <w:szCs w:val="21"/>
          <w:vertAlign w:val="superscript"/>
        </w:rPr>
        <w:t>62</w:t>
      </w:r>
      <w:r w:rsidR="00C67D9C" w:rsidRPr="00AE78BE">
        <w:rPr>
          <w:rFonts w:ascii="Palatino Linotype" w:hAnsi="Palatino Linotype"/>
          <w:color w:val="000000" w:themeColor="text1"/>
          <w:sz w:val="21"/>
          <w:szCs w:val="21"/>
        </w:rPr>
        <w:t xml:space="preserve"> Chidambaranatha</w:t>
      </w:r>
      <w:r w:rsidR="002D255D" w:rsidRPr="00AE78BE">
        <w:rPr>
          <w:rFonts w:ascii="Palatino Linotype" w:hAnsi="Palatino Linotype"/>
          <w:color w:val="000000" w:themeColor="text1"/>
          <w:sz w:val="21"/>
          <w:szCs w:val="21"/>
        </w:rPr>
        <w:t xml:space="preserve"> </w:t>
      </w:r>
      <w:r w:rsidR="00C67D9C" w:rsidRPr="00AE78BE">
        <w:rPr>
          <w:rFonts w:ascii="Palatino Linotype" w:hAnsi="Palatino Linotype"/>
          <w:color w:val="000000" w:themeColor="text1"/>
          <w:sz w:val="21"/>
          <w:szCs w:val="21"/>
        </w:rPr>
        <w:t>Mudaliar</w:t>
      </w:r>
      <w:r w:rsidR="00D478C5" w:rsidRPr="00AE78BE">
        <w:rPr>
          <w:rFonts w:ascii="Palatino Linotype" w:hAnsi="Palatino Linotype"/>
          <w:color w:val="000000" w:themeColor="text1"/>
          <w:sz w:val="21"/>
          <w:szCs w:val="21"/>
        </w:rPr>
        <w:t xml:space="preserve"> </w:t>
      </w:r>
      <w:r w:rsidR="002D255D" w:rsidRPr="00AE78BE">
        <w:rPr>
          <w:rFonts w:ascii="Palatino Linotype" w:hAnsi="Palatino Linotype" w:cs="Arial"/>
          <w:color w:val="000000" w:themeColor="text1"/>
          <w:sz w:val="21"/>
          <w:szCs w:val="21"/>
        </w:rPr>
        <w:t xml:space="preserve">was an intimate friend of C. </w:t>
      </w:r>
      <w:r w:rsidR="00C67D9C" w:rsidRPr="00AE78BE">
        <w:rPr>
          <w:rFonts w:ascii="Palatino Linotype" w:hAnsi="Palatino Linotype" w:cs="Arial"/>
          <w:color w:val="000000" w:themeColor="text1"/>
          <w:sz w:val="21"/>
          <w:szCs w:val="21"/>
        </w:rPr>
        <w:t>Rajagopalachari and Kalki</w:t>
      </w:r>
      <w:r w:rsidR="00D478C5" w:rsidRPr="00AE78BE">
        <w:rPr>
          <w:rFonts w:ascii="Palatino Linotype" w:hAnsi="Palatino Linotype" w:cs="Arial"/>
          <w:color w:val="000000" w:themeColor="text1"/>
          <w:sz w:val="21"/>
          <w:szCs w:val="21"/>
        </w:rPr>
        <w:t>,</w:t>
      </w:r>
      <w:r w:rsidR="00C67D9C" w:rsidRPr="00AE78BE">
        <w:rPr>
          <w:rFonts w:ascii="Palatino Linotype" w:hAnsi="Palatino Linotype" w:cs="Arial"/>
          <w:color w:val="000000" w:themeColor="text1"/>
          <w:sz w:val="21"/>
          <w:szCs w:val="21"/>
        </w:rPr>
        <w:t xml:space="preserve"> and wrote regularly to the weekly, </w:t>
      </w:r>
      <w:r w:rsidR="00C67D9C" w:rsidRPr="00AE78BE">
        <w:rPr>
          <w:rFonts w:ascii="Palatino Linotype" w:hAnsi="Palatino Linotype" w:cs="Arial"/>
          <w:i/>
          <w:color w:val="000000" w:themeColor="text1"/>
          <w:sz w:val="21"/>
          <w:szCs w:val="21"/>
        </w:rPr>
        <w:t>Kalki</w:t>
      </w:r>
      <w:r w:rsidR="00C67D9C" w:rsidRPr="00AE78BE">
        <w:rPr>
          <w:rFonts w:ascii="Palatino Linotype" w:hAnsi="Palatino Linotype" w:cs="Arial"/>
          <w:color w:val="000000" w:themeColor="text1"/>
          <w:sz w:val="21"/>
          <w:szCs w:val="21"/>
        </w:rPr>
        <w:t>. Primarily concerned with cultural values, he resented the regimentation and pedantry of the purist school.</w:t>
      </w:r>
    </w:p>
    <w:p w:rsidR="00C67D9C" w:rsidRPr="00AE78BE" w:rsidRDefault="00C67D9C" w:rsidP="00F022CE">
      <w:pPr>
        <w:pStyle w:val="NormalWeb"/>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s="Arial"/>
          <w:color w:val="000000" w:themeColor="text1"/>
          <w:sz w:val="21"/>
          <w:szCs w:val="21"/>
          <w:lang w:val="en-GB"/>
        </w:rPr>
        <w:t>Yet another factor too worked against purism from about the 1950s. Both in South India and Sri Lanka, post-Independence problems created the conditions for a band of writers who came from traditionally oppresse</w:t>
      </w:r>
      <w:r w:rsidR="002D255D" w:rsidRPr="00AE78BE">
        <w:rPr>
          <w:rFonts w:ascii="Palatino Linotype" w:hAnsi="Palatino Linotype" w:cs="Arial"/>
          <w:color w:val="000000" w:themeColor="text1"/>
          <w:sz w:val="21"/>
          <w:szCs w:val="21"/>
          <w:lang w:val="en-GB"/>
        </w:rPr>
        <w:t>d sections of Tamil society, i.</w:t>
      </w:r>
      <w:r w:rsidRPr="00AE78BE">
        <w:rPr>
          <w:rFonts w:ascii="Palatino Linotype" w:hAnsi="Palatino Linotype" w:cs="Arial"/>
          <w:color w:val="000000" w:themeColor="text1"/>
          <w:sz w:val="21"/>
          <w:szCs w:val="21"/>
          <w:lang w:val="en-GB"/>
        </w:rPr>
        <w:t xml:space="preserve">e. the lower castes. Many of them were attracted by Marxism and communist organizations which provided them with a world view and also the confidence to struggle against exploitation and articulate their thoughts and feelings freely. As might be expected, their level of literary education was somewhat low. But they ushered in </w:t>
      </w:r>
      <w:r w:rsidR="002D255D" w:rsidRPr="00AE78BE">
        <w:rPr>
          <w:rFonts w:ascii="Palatino Linotype" w:hAnsi="Palatino Linotype" w:cs="Arial"/>
          <w:color w:val="000000" w:themeColor="text1"/>
          <w:sz w:val="21"/>
          <w:szCs w:val="21"/>
          <w:lang w:val="en-GB"/>
        </w:rPr>
        <w:t>n</w:t>
      </w:r>
      <w:r w:rsidRPr="00AE78BE">
        <w:rPr>
          <w:rFonts w:ascii="Palatino Linotype" w:hAnsi="Palatino Linotype" w:cs="Arial"/>
          <w:color w:val="000000" w:themeColor="text1"/>
          <w:sz w:val="21"/>
          <w:szCs w:val="21"/>
          <w:lang w:val="en-GB"/>
        </w:rPr>
        <w:t>ew experiences and visions into fiction, poetry and drama using hitherto unheard of dialects, idioms and expressions</w:t>
      </w:r>
      <w:r w:rsidR="002D255D" w:rsidRPr="00AE78BE">
        <w:rPr>
          <w:rFonts w:ascii="Palatino Linotype" w:hAnsi="Palatino Linotype"/>
          <w:color w:val="000000" w:themeColor="text1"/>
          <w:sz w:val="21"/>
          <w:szCs w:val="21"/>
          <w:lang w:val="en-GB"/>
        </w:rPr>
        <w:t>.</w:t>
      </w:r>
      <w:r w:rsidR="002D255D" w:rsidRPr="00AE78BE">
        <w:rPr>
          <w:rFonts w:ascii="Palatino Linotype" w:hAnsi="Palatino Linotype"/>
          <w:color w:val="000000" w:themeColor="text1"/>
          <w:sz w:val="21"/>
          <w:szCs w:val="21"/>
          <w:vertAlign w:val="superscript"/>
          <w:lang w:val="en-GB"/>
        </w:rPr>
        <w:t>63</w:t>
      </w:r>
      <w:r w:rsidR="002D255D" w:rsidRPr="00AE78BE">
        <w:rPr>
          <w:rFonts w:ascii="Palatino Linotype" w:hAnsi="Palatino Linotype"/>
          <w:color w:val="000000" w:themeColor="text1"/>
          <w:sz w:val="21"/>
          <w:szCs w:val="21"/>
          <w:lang w:val="en-GB"/>
        </w:rPr>
        <w:t xml:space="preserve"> </w:t>
      </w:r>
      <w:r w:rsidRPr="00AE78BE">
        <w:rPr>
          <w:rFonts w:ascii="Palatino Linotype" w:hAnsi="Palatino Linotype" w:cs="Arial"/>
          <w:color w:val="000000" w:themeColor="text1"/>
          <w:sz w:val="21"/>
          <w:szCs w:val="21"/>
          <w:lang w:val="en-GB"/>
        </w:rPr>
        <w:t xml:space="preserve">They were indifferent to </w:t>
      </w:r>
      <w:r w:rsidR="00FB71BB" w:rsidRPr="00AE78BE">
        <w:rPr>
          <w:rFonts w:ascii="Palatino Linotype" w:hAnsi="Palatino Linotype" w:cs="Arial"/>
          <w:color w:val="000000" w:themeColor="text1"/>
          <w:sz w:val="21"/>
          <w:szCs w:val="21"/>
          <w:lang w:val="en-GB"/>
        </w:rPr>
        <w:t>“</w:t>
      </w:r>
      <w:r w:rsidRPr="00AE78BE">
        <w:rPr>
          <w:rFonts w:ascii="Palatino Linotype" w:hAnsi="Palatino Linotype" w:cs="Arial"/>
          <w:color w:val="000000" w:themeColor="text1"/>
          <w:sz w:val="21"/>
          <w:szCs w:val="21"/>
          <w:lang w:val="en-GB"/>
        </w:rPr>
        <w:t>correct</w:t>
      </w:r>
      <w:r w:rsidR="00FB71BB" w:rsidRPr="00AE78BE">
        <w:rPr>
          <w:rFonts w:ascii="Palatino Linotype" w:hAnsi="Palatino Linotype" w:cs="Arial"/>
          <w:color w:val="000000" w:themeColor="text1"/>
          <w:sz w:val="21"/>
          <w:szCs w:val="21"/>
          <w:lang w:val="en-GB"/>
        </w:rPr>
        <w:t>”</w:t>
      </w:r>
      <w:r w:rsidR="002D255D" w:rsidRPr="00AE78BE">
        <w:rPr>
          <w:rFonts w:ascii="Palatino Linotype" w:hAnsi="Palatino Linotype" w:cs="Arial"/>
          <w:color w:val="000000" w:themeColor="text1"/>
          <w:sz w:val="21"/>
          <w:szCs w:val="21"/>
          <w:lang w:val="en-GB"/>
        </w:rPr>
        <w:t xml:space="preserve"> </w:t>
      </w:r>
      <w:r w:rsidRPr="00AE78BE">
        <w:rPr>
          <w:rFonts w:ascii="Palatino Linotype" w:hAnsi="Palatino Linotype" w:cs="Arial"/>
          <w:color w:val="000000" w:themeColor="text1"/>
          <w:sz w:val="21"/>
          <w:szCs w:val="21"/>
          <w:lang w:val="en-GB"/>
        </w:rPr>
        <w:t>Tamil i</w:t>
      </w:r>
      <w:r w:rsidR="002D255D" w:rsidRPr="00AE78BE">
        <w:rPr>
          <w:rFonts w:ascii="Palatino Linotype" w:hAnsi="Palatino Linotype" w:cs="Arial"/>
          <w:color w:val="000000" w:themeColor="text1"/>
          <w:sz w:val="21"/>
          <w:szCs w:val="21"/>
          <w:lang w:val="en-GB"/>
        </w:rPr>
        <w:t>t</w:t>
      </w:r>
      <w:r w:rsidRPr="00AE78BE">
        <w:rPr>
          <w:rFonts w:ascii="Palatino Linotype" w:hAnsi="Palatino Linotype" w:cs="Arial"/>
          <w:color w:val="000000" w:themeColor="text1"/>
          <w:sz w:val="21"/>
          <w:szCs w:val="21"/>
          <w:lang w:val="en-GB"/>
        </w:rPr>
        <w:t xml:space="preserve">self as taught by school teachers; pure Tamil was of no concern to them: they in fact openly despised it and ridiculed its proponents. To them linguistic restrictions or </w:t>
      </w:r>
      <w:r w:rsidR="00BD1F1D" w:rsidRPr="00AE78BE">
        <w:rPr>
          <w:rFonts w:ascii="Palatino Linotype" w:hAnsi="Palatino Linotype" w:cs="Arial"/>
          <w:color w:val="000000" w:themeColor="text1"/>
          <w:sz w:val="21"/>
          <w:szCs w:val="21"/>
          <w:lang w:val="en-GB"/>
        </w:rPr>
        <w:t>restraints</w:t>
      </w:r>
      <w:r w:rsidRPr="00AE78BE">
        <w:rPr>
          <w:rFonts w:ascii="Palatino Linotype" w:hAnsi="Palatino Linotype" w:cs="Arial"/>
          <w:color w:val="000000" w:themeColor="text1"/>
          <w:sz w:val="21"/>
          <w:szCs w:val="21"/>
          <w:lang w:val="en-GB"/>
        </w:rPr>
        <w:t xml:space="preserve"> were akin to social and political oppression and all such barriers had to be broken down. Harrison</w:t>
      </w:r>
      <w:r w:rsidR="00FB71BB" w:rsidRPr="00AE78BE">
        <w:rPr>
          <w:rFonts w:ascii="Palatino Linotype" w:hAnsi="Palatino Linotype" w:cs="Arial"/>
          <w:color w:val="000000" w:themeColor="text1"/>
          <w:sz w:val="21"/>
          <w:szCs w:val="21"/>
          <w:lang w:val="en-GB"/>
        </w:rPr>
        <w:t>’</w:t>
      </w:r>
      <w:r w:rsidRPr="00AE78BE">
        <w:rPr>
          <w:rFonts w:ascii="Palatino Linotype" w:hAnsi="Palatino Linotype" w:cs="Arial"/>
          <w:color w:val="000000" w:themeColor="text1"/>
          <w:sz w:val="21"/>
          <w:szCs w:val="21"/>
          <w:lang w:val="en-GB"/>
        </w:rPr>
        <w:t>s general observation in a slightly different context seems applicable here.</w:t>
      </w:r>
    </w:p>
    <w:p w:rsidR="00C67D9C" w:rsidRPr="00AE78BE" w:rsidRDefault="00B270CC" w:rsidP="00F022CE">
      <w:pPr>
        <w:pStyle w:val="NormalWeb"/>
        <w:spacing w:before="0" w:beforeAutospacing="0" w:after="120" w:afterAutospacing="0" w:line="264" w:lineRule="auto"/>
        <w:ind w:left="180" w:right="115"/>
        <w:jc w:val="both"/>
        <w:rPr>
          <w:rFonts w:ascii="Palatino Linotype" w:hAnsi="Palatino Linotype"/>
          <w:color w:val="000000" w:themeColor="text1"/>
          <w:sz w:val="21"/>
          <w:szCs w:val="21"/>
          <w:lang w:val="en-GB"/>
        </w:rPr>
      </w:pPr>
      <w:r w:rsidRPr="00B270CC">
        <w:rPr>
          <w:rFonts w:ascii="Palatino Linotype" w:hAnsi="Palatino Linotype" w:cs="Arial"/>
          <w:noProof/>
          <w:color w:val="000000" w:themeColor="text1"/>
          <w:sz w:val="21"/>
          <w:szCs w:val="21"/>
        </w:rPr>
        <w:pict>
          <v:shape id="_x0000_s1067" type="#_x0000_t202" style="position:absolute;left:0;text-align:left;margin-left:-6.65pt;margin-top:51.8pt;width:5in;height:27.6pt;z-index:251692544" stroked="f">
            <v:textbox style="mso-next-textbox:#_x0000_s1067">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49</w:t>
                  </w:r>
                </w:p>
              </w:txbxContent>
            </v:textbox>
          </v:shape>
        </w:pict>
      </w:r>
      <w:r w:rsidR="00C67D9C" w:rsidRPr="00AE78BE">
        <w:rPr>
          <w:rFonts w:ascii="Palatino Linotype" w:hAnsi="Palatino Linotype" w:cs="Arial"/>
          <w:color w:val="000000" w:themeColor="text1"/>
          <w:sz w:val="21"/>
          <w:szCs w:val="21"/>
          <w:lang w:val="en-GB"/>
        </w:rPr>
        <w:t>Where language differences tend to coincide with class distinctions, language conflict is apt to co</w:t>
      </w:r>
      <w:r w:rsidR="002D255D" w:rsidRPr="00AE78BE">
        <w:rPr>
          <w:rFonts w:ascii="Palatino Linotype" w:hAnsi="Palatino Linotype" w:cs="Arial"/>
          <w:color w:val="000000" w:themeColor="text1"/>
          <w:sz w:val="21"/>
          <w:szCs w:val="21"/>
          <w:lang w:val="en-GB"/>
        </w:rPr>
        <w:t>in</w:t>
      </w:r>
      <w:r w:rsidR="00C67D9C" w:rsidRPr="00AE78BE">
        <w:rPr>
          <w:rFonts w:ascii="Palatino Linotype" w:hAnsi="Palatino Linotype" w:cs="Arial"/>
          <w:color w:val="000000" w:themeColor="text1"/>
          <w:sz w:val="21"/>
          <w:szCs w:val="21"/>
          <w:lang w:val="en-GB"/>
        </w:rPr>
        <w:t xml:space="preserve">cide accordingly with the lines of social conflict, greatly increasing it. And if the language of the lower classes is </w:t>
      </w:r>
      <w:r w:rsidR="00C67D9C" w:rsidRPr="00AE78BE">
        <w:rPr>
          <w:rFonts w:ascii="Palatino Linotype" w:hAnsi="Palatino Linotype" w:cs="Arial"/>
          <w:color w:val="000000" w:themeColor="text1"/>
          <w:sz w:val="21"/>
          <w:szCs w:val="21"/>
          <w:lang w:val="en-GB"/>
        </w:rPr>
        <w:lastRenderedPageBreak/>
        <w:t xml:space="preserve">spoken by them at a time when they increase in numbers, or when they gain a bigger share in political and economic power in the society, then the language quarrels will be part of a general process of their </w:t>
      </w:r>
      <w:r w:rsidR="002D255D" w:rsidRPr="00AE78BE">
        <w:rPr>
          <w:rFonts w:ascii="Palatino Linotype" w:hAnsi="Palatino Linotype" w:cs="Arial"/>
          <w:color w:val="000000" w:themeColor="text1"/>
          <w:sz w:val="21"/>
          <w:szCs w:val="21"/>
          <w:lang w:val="en-GB"/>
        </w:rPr>
        <w:t>e</w:t>
      </w:r>
      <w:r w:rsidR="00C67D9C" w:rsidRPr="00AE78BE">
        <w:rPr>
          <w:rFonts w:ascii="Palatino Linotype" w:hAnsi="Palatino Linotype" w:cs="Arial"/>
          <w:color w:val="000000" w:themeColor="text1"/>
          <w:sz w:val="21"/>
          <w:szCs w:val="21"/>
          <w:lang w:val="en-GB"/>
        </w:rPr>
        <w:t>levation in the society and of their gradual bid for increasing social</w:t>
      </w:r>
      <w:r w:rsidR="00D478C5" w:rsidRPr="00AE78BE">
        <w:rPr>
          <w:rFonts w:ascii="Palatino Linotype" w:hAnsi="Palatino Linotype"/>
          <w:color w:val="000000" w:themeColor="text1"/>
          <w:sz w:val="21"/>
          <w:szCs w:val="21"/>
          <w:lang w:val="en-GB"/>
        </w:rPr>
        <w:t xml:space="preserve"> </w:t>
      </w:r>
      <w:r w:rsidR="00C67D9C" w:rsidRPr="00AE78BE">
        <w:rPr>
          <w:rFonts w:ascii="Palatino Linotype" w:hAnsi="Palatino Linotype" w:cs="Arial"/>
          <w:color w:val="000000" w:themeColor="text1"/>
          <w:sz w:val="21"/>
          <w:szCs w:val="21"/>
          <w:lang w:val="en-GB"/>
        </w:rPr>
        <w:t>power.</w:t>
      </w:r>
      <w:r w:rsidR="002D255D" w:rsidRPr="00AE78BE">
        <w:rPr>
          <w:rFonts w:ascii="Palatino Linotype" w:hAnsi="Palatino Linotype"/>
          <w:color w:val="000000" w:themeColor="text1"/>
          <w:sz w:val="21"/>
          <w:szCs w:val="21"/>
          <w:vertAlign w:val="superscript"/>
          <w:lang w:val="en-GB"/>
        </w:rPr>
        <w:t>64</w:t>
      </w:r>
    </w:p>
    <w:p w:rsidR="00C67D9C" w:rsidRPr="00AE78BE" w:rsidRDefault="00C67D9C" w:rsidP="00F022CE">
      <w:pPr>
        <w:pStyle w:val="NormalWeb"/>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s="Arial"/>
          <w:color w:val="000000" w:themeColor="text1"/>
          <w:sz w:val="21"/>
          <w:szCs w:val="21"/>
          <w:lang w:val="en-GB"/>
        </w:rPr>
        <w:t>Viewed in sociological terms, the exclusiveness of the pure-Tamil movement, its alienation from the literary mainstream and the social pressures from below sealed its fate. By the Thirties, pedantic, scholarly (writing was practically dead, and the purist trend was sterile.</w:t>
      </w:r>
      <w:r w:rsidR="00FF0EC4" w:rsidRPr="00AE78BE">
        <w:rPr>
          <w:rFonts w:ascii="Palatino Linotype" w:hAnsi="Palatino Linotype"/>
          <w:color w:val="000000" w:themeColor="text1"/>
          <w:sz w:val="21"/>
          <w:szCs w:val="21"/>
          <w:vertAlign w:val="superscript"/>
          <w:lang w:val="en-GB"/>
        </w:rPr>
        <w:t>65</w:t>
      </w:r>
    </w:p>
    <w:p w:rsidR="00C67D9C" w:rsidRPr="00AE78BE" w:rsidRDefault="00C67D9C" w:rsidP="00F022CE">
      <w:pPr>
        <w:pStyle w:val="NormalWeb"/>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s="Arial"/>
          <w:color w:val="000000" w:themeColor="text1"/>
          <w:sz w:val="21"/>
          <w:szCs w:val="21"/>
          <w:lang w:val="en-GB"/>
        </w:rPr>
        <w:t>This inescapable weakening of the purist dogma was bound to reflect on the movement itself. Nambi</w:t>
      </w:r>
      <w:r w:rsidR="00FF0EC4" w:rsidRPr="00AE78BE">
        <w:rPr>
          <w:rFonts w:ascii="Palatino Linotype" w:hAnsi="Palatino Linotype" w:cs="Arial"/>
          <w:color w:val="000000" w:themeColor="text1"/>
          <w:sz w:val="21"/>
          <w:szCs w:val="21"/>
          <w:lang w:val="en-GB"/>
        </w:rPr>
        <w:t xml:space="preserve"> </w:t>
      </w:r>
      <w:r w:rsidRPr="00AE78BE">
        <w:rPr>
          <w:rFonts w:ascii="Palatino Linotype" w:hAnsi="Palatino Linotype" w:cs="Arial"/>
          <w:color w:val="000000" w:themeColor="text1"/>
          <w:sz w:val="21"/>
          <w:szCs w:val="21"/>
          <w:lang w:val="en-GB"/>
        </w:rPr>
        <w:t>Arooran has analysed the percentage of Sanskrit words in Vedachalam</w:t>
      </w:r>
      <w:r w:rsidR="00FB71BB" w:rsidRPr="00AE78BE">
        <w:rPr>
          <w:rFonts w:ascii="Palatino Linotype" w:hAnsi="Palatino Linotype" w:cs="Arial"/>
          <w:color w:val="000000" w:themeColor="text1"/>
          <w:sz w:val="21"/>
          <w:szCs w:val="21"/>
          <w:lang w:val="en-GB"/>
        </w:rPr>
        <w:t>’</w:t>
      </w:r>
      <w:r w:rsidRPr="00AE78BE">
        <w:rPr>
          <w:rFonts w:ascii="Palatino Linotype" w:hAnsi="Palatino Linotype" w:cs="Arial"/>
          <w:color w:val="000000" w:themeColor="text1"/>
          <w:sz w:val="21"/>
          <w:szCs w:val="21"/>
          <w:lang w:val="en-GB"/>
        </w:rPr>
        <w:t>s works at different times.</w:t>
      </w:r>
      <w:r w:rsidR="00684D1A" w:rsidRPr="00AE78BE">
        <w:rPr>
          <w:rFonts w:ascii="Palatino Linotype" w:hAnsi="Palatino Linotype"/>
          <w:color w:val="000000" w:themeColor="text1"/>
          <w:sz w:val="21"/>
          <w:szCs w:val="21"/>
          <w:vertAlign w:val="superscript"/>
          <w:lang w:val="en-GB"/>
        </w:rPr>
        <w:t>66</w:t>
      </w:r>
    </w:p>
    <w:tbl>
      <w:tblPr>
        <w:tblStyle w:val="TableGrid"/>
        <w:tblW w:w="0" w:type="auto"/>
        <w:tblInd w:w="108" w:type="dxa"/>
        <w:tblLook w:val="04A0"/>
      </w:tblPr>
      <w:tblGrid>
        <w:gridCol w:w="810"/>
        <w:gridCol w:w="1620"/>
        <w:gridCol w:w="1620"/>
        <w:gridCol w:w="1620"/>
        <w:gridCol w:w="1080"/>
      </w:tblGrid>
      <w:tr w:rsidR="00684D1A" w:rsidRPr="00AE78BE" w:rsidTr="00FF0EC4">
        <w:tc>
          <w:tcPr>
            <w:tcW w:w="810" w:type="dxa"/>
          </w:tcPr>
          <w:p w:rsidR="00684D1A" w:rsidRPr="00AE78BE" w:rsidRDefault="00684D1A"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i/>
                <w:iCs/>
                <w:color w:val="000000" w:themeColor="text1"/>
                <w:sz w:val="21"/>
                <w:szCs w:val="21"/>
                <w:lang w:val="en-GB"/>
              </w:rPr>
              <w:t>Year</w:t>
            </w:r>
          </w:p>
        </w:tc>
        <w:tc>
          <w:tcPr>
            <w:tcW w:w="1620" w:type="dxa"/>
          </w:tcPr>
          <w:p w:rsidR="00684D1A" w:rsidRPr="00AE78BE" w:rsidRDefault="00684D1A"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i/>
                <w:iCs/>
                <w:color w:val="000000" w:themeColor="text1"/>
                <w:sz w:val="21"/>
                <w:szCs w:val="21"/>
                <w:lang w:val="en-GB"/>
              </w:rPr>
              <w:t>General theme</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i/>
                <w:iCs/>
                <w:color w:val="000000" w:themeColor="text1"/>
                <w:sz w:val="21"/>
                <w:szCs w:val="21"/>
                <w:lang w:val="en-GB"/>
              </w:rPr>
              <w:t>Literary theme</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i/>
                <w:iCs/>
                <w:color w:val="000000" w:themeColor="text1"/>
                <w:sz w:val="21"/>
                <w:szCs w:val="21"/>
                <w:lang w:val="en-GB"/>
              </w:rPr>
              <w:t>Religious theme</w:t>
            </w:r>
          </w:p>
        </w:tc>
        <w:tc>
          <w:tcPr>
            <w:tcW w:w="108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i/>
                <w:iCs/>
                <w:color w:val="000000" w:themeColor="text1"/>
                <w:sz w:val="21"/>
                <w:szCs w:val="21"/>
                <w:lang w:val="en-GB"/>
              </w:rPr>
              <w:t>Averages</w:t>
            </w:r>
          </w:p>
        </w:tc>
      </w:tr>
      <w:tr w:rsidR="00684D1A" w:rsidRPr="00AE78BE" w:rsidTr="00FF0EC4">
        <w:tc>
          <w:tcPr>
            <w:tcW w:w="81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iCs/>
                <w:color w:val="000000" w:themeColor="text1"/>
                <w:sz w:val="21"/>
                <w:szCs w:val="21"/>
                <w:lang w:val="en-GB"/>
              </w:rPr>
              <w:t>1902</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olor w:val="000000" w:themeColor="text1"/>
                <w:sz w:val="21"/>
                <w:szCs w:val="21"/>
                <w:lang w:val="en-GB"/>
              </w:rPr>
            </w:pPr>
            <w:r w:rsidRPr="00AE78BE">
              <w:rPr>
                <w:rFonts w:ascii="Palatino Linotype" w:hAnsi="Palatino Linotype" w:cs="Arial"/>
                <w:color w:val="000000" w:themeColor="text1"/>
                <w:sz w:val="21"/>
                <w:szCs w:val="21"/>
                <w:lang w:val="en-GB"/>
              </w:rPr>
              <w:t>21%</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7%</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olor w:val="000000" w:themeColor="text1"/>
                <w:sz w:val="21"/>
                <w:szCs w:val="21"/>
                <w:lang w:val="en-GB"/>
              </w:rPr>
            </w:pPr>
            <w:r w:rsidRPr="00AE78BE">
              <w:rPr>
                <w:rFonts w:ascii="Palatino Linotype" w:hAnsi="Palatino Linotype" w:cs="Arial"/>
                <w:iCs/>
                <w:color w:val="000000" w:themeColor="text1"/>
                <w:sz w:val="21"/>
                <w:szCs w:val="21"/>
                <w:lang w:val="en-GB"/>
              </w:rPr>
              <w:t>22%</w:t>
            </w:r>
          </w:p>
        </w:tc>
        <w:tc>
          <w:tcPr>
            <w:tcW w:w="108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olor w:val="000000" w:themeColor="text1"/>
                <w:sz w:val="21"/>
                <w:szCs w:val="21"/>
                <w:lang w:val="en-GB"/>
              </w:rPr>
            </w:pPr>
            <w:r w:rsidRPr="00AE78BE">
              <w:rPr>
                <w:rFonts w:ascii="Palatino Linotype" w:hAnsi="Palatino Linotype" w:cs="Arial"/>
                <w:color w:val="000000" w:themeColor="text1"/>
                <w:sz w:val="21"/>
                <w:szCs w:val="21"/>
                <w:lang w:val="en-GB"/>
              </w:rPr>
              <w:t>16%</w:t>
            </w:r>
          </w:p>
        </w:tc>
      </w:tr>
      <w:tr w:rsidR="00684D1A" w:rsidRPr="00AE78BE" w:rsidTr="00FF0EC4">
        <w:tc>
          <w:tcPr>
            <w:tcW w:w="81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1911</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28%</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10%</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16%</w:t>
            </w:r>
          </w:p>
        </w:tc>
        <w:tc>
          <w:tcPr>
            <w:tcW w:w="108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15%</w:t>
            </w:r>
          </w:p>
        </w:tc>
      </w:tr>
      <w:tr w:rsidR="00684D1A" w:rsidRPr="00AE78BE" w:rsidTr="00FF0EC4">
        <w:tc>
          <w:tcPr>
            <w:tcW w:w="81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1921</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9%</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olor w:val="000000" w:themeColor="text1"/>
                <w:sz w:val="21"/>
                <w:szCs w:val="21"/>
                <w:lang w:val="en-GB"/>
              </w:rPr>
            </w:pPr>
            <w:r w:rsidRPr="00AE78BE">
              <w:rPr>
                <w:rFonts w:ascii="Palatino Linotype" w:hAnsi="Palatino Linotype" w:cs="Arial"/>
                <w:color w:val="000000" w:themeColor="text1"/>
                <w:sz w:val="21"/>
                <w:szCs w:val="21"/>
                <w:lang w:val="en-GB"/>
              </w:rPr>
              <w:t>3%</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8%</w:t>
            </w:r>
          </w:p>
        </w:tc>
        <w:tc>
          <w:tcPr>
            <w:tcW w:w="108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olor w:val="000000" w:themeColor="text1"/>
                <w:sz w:val="21"/>
                <w:szCs w:val="21"/>
                <w:lang w:val="en-GB"/>
              </w:rPr>
            </w:pPr>
            <w:r w:rsidRPr="00AE78BE">
              <w:rPr>
                <w:rFonts w:ascii="Palatino Linotype" w:hAnsi="Palatino Linotype" w:cs="Arial"/>
                <w:iCs/>
                <w:color w:val="000000" w:themeColor="text1"/>
                <w:sz w:val="21"/>
                <w:szCs w:val="21"/>
                <w:lang w:val="en-GB"/>
              </w:rPr>
              <w:t>7%</w:t>
            </w:r>
          </w:p>
        </w:tc>
      </w:tr>
      <w:tr w:rsidR="00684D1A" w:rsidRPr="00AE78BE" w:rsidTr="00FF0EC4">
        <w:tc>
          <w:tcPr>
            <w:tcW w:w="81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1931</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olor w:val="000000" w:themeColor="text1"/>
                <w:sz w:val="21"/>
                <w:szCs w:val="21"/>
                <w:lang w:val="en-GB"/>
              </w:rPr>
            </w:pPr>
            <w:r w:rsidRPr="00AE78BE">
              <w:rPr>
                <w:rFonts w:ascii="Palatino Linotype" w:hAnsi="Palatino Linotype" w:cs="Arial"/>
                <w:color w:val="000000" w:themeColor="text1"/>
                <w:sz w:val="21"/>
                <w:szCs w:val="21"/>
                <w:lang w:val="en-GB"/>
              </w:rPr>
              <w:t>6%</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5%</w:t>
            </w:r>
          </w:p>
        </w:tc>
        <w:tc>
          <w:tcPr>
            <w:tcW w:w="162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olor w:val="000000" w:themeColor="text1"/>
                <w:sz w:val="21"/>
                <w:szCs w:val="21"/>
                <w:lang w:val="en-GB"/>
              </w:rPr>
            </w:pPr>
            <w:r w:rsidRPr="00AE78BE">
              <w:rPr>
                <w:rFonts w:ascii="Palatino Linotype" w:hAnsi="Palatino Linotype" w:cs="Arial"/>
                <w:color w:val="000000" w:themeColor="text1"/>
                <w:sz w:val="21"/>
                <w:szCs w:val="21"/>
                <w:lang w:val="en-GB"/>
              </w:rPr>
              <w:t>5%</w:t>
            </w:r>
          </w:p>
        </w:tc>
        <w:tc>
          <w:tcPr>
            <w:tcW w:w="1080" w:type="dxa"/>
          </w:tcPr>
          <w:p w:rsidR="00684D1A" w:rsidRPr="00AE78BE" w:rsidRDefault="003305C0" w:rsidP="00FF0EC4">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5%</w:t>
            </w:r>
          </w:p>
        </w:tc>
      </w:tr>
      <w:tr w:rsidR="00684D1A" w:rsidRPr="00AE78BE" w:rsidTr="00FF0EC4">
        <w:tc>
          <w:tcPr>
            <w:tcW w:w="810" w:type="dxa"/>
          </w:tcPr>
          <w:p w:rsidR="00684D1A" w:rsidRPr="00AE78BE" w:rsidRDefault="003305C0" w:rsidP="003F2792">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1941</w:t>
            </w:r>
          </w:p>
        </w:tc>
        <w:tc>
          <w:tcPr>
            <w:tcW w:w="1620" w:type="dxa"/>
          </w:tcPr>
          <w:p w:rsidR="00684D1A" w:rsidRPr="00AE78BE" w:rsidRDefault="003305C0" w:rsidP="003F2792">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10%</w:t>
            </w:r>
          </w:p>
        </w:tc>
        <w:tc>
          <w:tcPr>
            <w:tcW w:w="1620" w:type="dxa"/>
          </w:tcPr>
          <w:p w:rsidR="00684D1A" w:rsidRPr="00AE78BE" w:rsidRDefault="003305C0" w:rsidP="003F2792">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9%</w:t>
            </w:r>
          </w:p>
        </w:tc>
        <w:tc>
          <w:tcPr>
            <w:tcW w:w="1620" w:type="dxa"/>
          </w:tcPr>
          <w:p w:rsidR="00684D1A" w:rsidRPr="00AE78BE" w:rsidRDefault="003305C0" w:rsidP="003F2792">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9%</w:t>
            </w:r>
          </w:p>
        </w:tc>
        <w:tc>
          <w:tcPr>
            <w:tcW w:w="1080" w:type="dxa"/>
          </w:tcPr>
          <w:p w:rsidR="00684D1A" w:rsidRPr="00AE78BE" w:rsidRDefault="003305C0" w:rsidP="003F2792">
            <w:pPr>
              <w:pStyle w:val="NormalWeb"/>
              <w:spacing w:before="40" w:beforeAutospacing="0" w:after="40" w:afterAutospacing="0" w:line="264" w:lineRule="auto"/>
              <w:jc w:val="center"/>
              <w:rPr>
                <w:rFonts w:ascii="Palatino Linotype" w:hAnsi="Palatino Linotype" w:cs="Arial"/>
                <w:color w:val="000000" w:themeColor="text1"/>
                <w:sz w:val="21"/>
                <w:szCs w:val="21"/>
                <w:lang w:val="en-GB"/>
              </w:rPr>
            </w:pPr>
            <w:r w:rsidRPr="00AE78BE">
              <w:rPr>
                <w:rFonts w:ascii="Palatino Linotype" w:hAnsi="Palatino Linotype" w:cs="Arial"/>
                <w:color w:val="000000" w:themeColor="text1"/>
                <w:sz w:val="21"/>
                <w:szCs w:val="21"/>
                <w:lang w:val="en-GB"/>
              </w:rPr>
              <w:t>9%</w:t>
            </w:r>
          </w:p>
        </w:tc>
      </w:tr>
    </w:tbl>
    <w:p w:rsidR="00FF0EC4" w:rsidRPr="00AE78BE" w:rsidRDefault="00FF0EC4" w:rsidP="003F2792">
      <w:pPr>
        <w:pStyle w:val="NormalWeb"/>
        <w:spacing w:before="0" w:beforeAutospacing="0" w:after="120" w:afterAutospacing="0" w:line="264" w:lineRule="auto"/>
        <w:jc w:val="both"/>
        <w:rPr>
          <w:rFonts w:ascii="Palatino Linotype" w:hAnsi="Palatino Linotype" w:cs="Arial"/>
          <w:color w:val="000000" w:themeColor="text1"/>
          <w:sz w:val="21"/>
          <w:szCs w:val="21"/>
          <w:lang w:val="en-GB"/>
        </w:rPr>
      </w:pPr>
    </w:p>
    <w:p w:rsidR="00C67D9C" w:rsidRPr="00AE78BE" w:rsidRDefault="00B270CC" w:rsidP="003F2792">
      <w:pPr>
        <w:pStyle w:val="NormalWeb"/>
        <w:spacing w:before="0" w:beforeAutospacing="0" w:after="120" w:afterAutospacing="0" w:line="264" w:lineRule="auto"/>
        <w:jc w:val="both"/>
        <w:rPr>
          <w:rFonts w:ascii="Palatino Linotype" w:hAnsi="Palatino Linotype"/>
          <w:color w:val="000000" w:themeColor="text1"/>
          <w:sz w:val="21"/>
          <w:szCs w:val="21"/>
          <w:lang w:val="en-GB"/>
        </w:rPr>
      </w:pPr>
      <w:r w:rsidRPr="00B270CC">
        <w:rPr>
          <w:rFonts w:ascii="Palatino Linotype" w:hAnsi="Palatino Linotype" w:cs="Arial"/>
          <w:noProof/>
          <w:color w:val="000000" w:themeColor="text1"/>
          <w:sz w:val="21"/>
          <w:szCs w:val="21"/>
        </w:rPr>
        <w:pict>
          <v:shape id="_x0000_s1105" type="#_x0000_t202" style="position:absolute;left:0;text-align:left;margin-left:-4.85pt;margin-top:189.75pt;width:5in;height:27.6pt;z-index:251728384" stroked="f">
            <v:textbox style="mso-next-textbox:#_x0000_s1105">
              <w:txbxContent>
                <w:p w:rsidR="003B6742" w:rsidRPr="00713E6B" w:rsidRDefault="003B6742" w:rsidP="00140991">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50</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s="Arial"/>
          <w:color w:val="000000" w:themeColor="text1"/>
          <w:sz w:val="21"/>
          <w:szCs w:val="21"/>
          <w:lang w:val="en-GB"/>
        </w:rPr>
        <w:t>Explaining the increased percentage of Sanskrit words in Vedachalam</w:t>
      </w:r>
      <w:r w:rsidR="00FB71BB" w:rsidRPr="00AE78BE">
        <w:rPr>
          <w:rFonts w:ascii="Palatino Linotype" w:hAnsi="Palatino Linotype" w:cs="Arial"/>
          <w:color w:val="000000" w:themeColor="text1"/>
          <w:sz w:val="21"/>
          <w:szCs w:val="21"/>
          <w:lang w:val="en-GB"/>
        </w:rPr>
        <w:t>’</w:t>
      </w:r>
      <w:r w:rsidR="00C67D9C" w:rsidRPr="00AE78BE">
        <w:rPr>
          <w:rFonts w:ascii="Palatino Linotype" w:hAnsi="Palatino Linotype" w:cs="Arial"/>
          <w:color w:val="000000" w:themeColor="text1"/>
          <w:sz w:val="21"/>
          <w:szCs w:val="21"/>
          <w:lang w:val="en-GB"/>
        </w:rPr>
        <w:t xml:space="preserve">s </w:t>
      </w:r>
      <w:r w:rsidR="003305C0" w:rsidRPr="00AE78BE">
        <w:rPr>
          <w:rFonts w:ascii="Palatino Linotype" w:hAnsi="Palatino Linotype" w:cs="Arial"/>
          <w:color w:val="000000" w:themeColor="text1"/>
          <w:sz w:val="21"/>
          <w:szCs w:val="21"/>
          <w:lang w:val="en-GB"/>
        </w:rPr>
        <w:t>l</w:t>
      </w:r>
      <w:r w:rsidR="00C67D9C" w:rsidRPr="00AE78BE">
        <w:rPr>
          <w:rFonts w:ascii="Palatino Linotype" w:hAnsi="Palatino Linotype" w:cs="Arial"/>
          <w:color w:val="000000" w:themeColor="text1"/>
          <w:sz w:val="21"/>
          <w:szCs w:val="21"/>
          <w:lang w:val="en-GB"/>
        </w:rPr>
        <w:t xml:space="preserve">atter works, Nambi </w:t>
      </w:r>
      <w:r w:rsidR="00BD1F1D" w:rsidRPr="00AE78BE">
        <w:rPr>
          <w:rFonts w:ascii="Palatino Linotype" w:hAnsi="Palatino Linotype" w:cs="Arial"/>
          <w:color w:val="000000" w:themeColor="text1"/>
          <w:sz w:val="21"/>
          <w:szCs w:val="21"/>
          <w:lang w:val="en-GB"/>
        </w:rPr>
        <w:t>Arooran</w:t>
      </w:r>
      <w:r w:rsidR="00C67D9C" w:rsidRPr="00AE78BE">
        <w:rPr>
          <w:rFonts w:ascii="Palatino Linotype" w:hAnsi="Palatino Linotype" w:cs="Arial"/>
          <w:color w:val="000000" w:themeColor="text1"/>
          <w:sz w:val="21"/>
          <w:szCs w:val="21"/>
          <w:lang w:val="en-GB"/>
        </w:rPr>
        <w:t xml:space="preserve"> conjectures that his failing health and old</w:t>
      </w:r>
      <w:r w:rsidR="003305C0" w:rsidRPr="00AE78BE">
        <w:rPr>
          <w:rFonts w:ascii="Palatino Linotype" w:hAnsi="Palatino Linotype" w:cs="Arial"/>
          <w:color w:val="000000" w:themeColor="text1"/>
          <w:sz w:val="21"/>
          <w:szCs w:val="21"/>
          <w:lang w:val="en-GB"/>
        </w:rPr>
        <w:t xml:space="preserve"> </w:t>
      </w:r>
      <w:r w:rsidR="00C67D9C" w:rsidRPr="00AE78BE">
        <w:rPr>
          <w:rFonts w:ascii="Palatino Linotype" w:hAnsi="Palatino Linotype"/>
          <w:color w:val="000000" w:themeColor="text1"/>
          <w:sz w:val="21"/>
          <w:szCs w:val="21"/>
          <w:lang w:val="en-GB"/>
        </w:rPr>
        <w:t>age vitiated the vigorous pursuance of his ideal. But it would be more logical to surmise that Vedachalam had reached the limits of pure-Tamil writing and the inevitable relaxation and compromise were taking place. Such a line of argument is strengthened by the fact that while dealing with non-literary themes he had perforce to use more Sanskrit words. The tabl</w:t>
      </w:r>
      <w:r w:rsidR="00FF0EC4" w:rsidRPr="00AE78BE">
        <w:rPr>
          <w:rFonts w:ascii="Palatino Linotype" w:hAnsi="Palatino Linotype"/>
          <w:color w:val="000000" w:themeColor="text1"/>
          <w:sz w:val="21"/>
          <w:szCs w:val="21"/>
          <w:lang w:val="en-GB"/>
        </w:rPr>
        <w:t>e</w:t>
      </w:r>
      <w:r w:rsidR="00C67D9C" w:rsidRPr="00AE78BE">
        <w:rPr>
          <w:rFonts w:ascii="Palatino Linotype" w:hAnsi="Palatino Linotype"/>
          <w:color w:val="000000" w:themeColor="text1"/>
          <w:sz w:val="21"/>
          <w:szCs w:val="21"/>
          <w:lang w:val="en-GB"/>
        </w:rPr>
        <w:t xml:space="preserve"> indicates that the percentage of Sanskrit was highest in works pertaining to general themes. This fact is crucial. The whole point of developing a language for modern needs calls for quick and easy communication in a medium that would cause the least delay and confusion. Vedachalam himself must have recognized this problem as is shown by the fact that at </w:t>
      </w:r>
      <w:r w:rsidR="00C67D9C" w:rsidRPr="00AE78BE">
        <w:rPr>
          <w:rFonts w:ascii="Palatino Linotype" w:hAnsi="Palatino Linotype"/>
          <w:color w:val="000000" w:themeColor="text1"/>
          <w:sz w:val="21"/>
          <w:szCs w:val="21"/>
          <w:lang w:val="en-GB"/>
        </w:rPr>
        <w:lastRenderedPageBreak/>
        <w:t>times</w:t>
      </w:r>
      <w:r w:rsidR="003F2792" w:rsidRPr="00AE78BE">
        <w:rPr>
          <w:rFonts w:ascii="Palatino Linotype" w:hAnsi="Palatino Linotype"/>
          <w:color w:val="000000" w:themeColor="text1"/>
          <w:sz w:val="21"/>
          <w:szCs w:val="21"/>
          <w:lang w:val="en-GB"/>
        </w:rPr>
        <w:t xml:space="preserve"> </w:t>
      </w:r>
      <w:r w:rsidR="00FB71BB" w:rsidRPr="00AE78BE">
        <w:rPr>
          <w:rFonts w:ascii="Palatino Linotype" w:hAnsi="Palatino Linotype"/>
          <w:color w:val="000000" w:themeColor="text1"/>
          <w:sz w:val="21"/>
          <w:szCs w:val="21"/>
          <w:lang w:val="en-GB"/>
        </w:rPr>
        <w:t>“</w:t>
      </w:r>
      <w:r w:rsidR="00C67D9C" w:rsidRPr="00AE78BE">
        <w:rPr>
          <w:rFonts w:ascii="Palatino Linotype" w:hAnsi="Palatino Linotype"/>
          <w:color w:val="000000" w:themeColor="text1"/>
          <w:sz w:val="21"/>
          <w:szCs w:val="21"/>
          <w:lang w:val="en-GB"/>
        </w:rPr>
        <w:t>he found it necessary to limit his pure-Tamil style while communicating with his readers</w:t>
      </w:r>
      <w:r w:rsidR="00FB71BB" w:rsidRPr="00AE78BE">
        <w:rPr>
          <w:rFonts w:ascii="Palatino Linotype" w:hAnsi="Palatino Linotype"/>
          <w:color w:val="000000" w:themeColor="text1"/>
          <w:sz w:val="21"/>
          <w:szCs w:val="21"/>
          <w:lang w:val="en-GB"/>
        </w:rPr>
        <w:t>”</w:t>
      </w:r>
      <w:r w:rsidR="00C67D9C" w:rsidRPr="00AE78BE">
        <w:rPr>
          <w:rFonts w:ascii="Palatino Linotype" w:hAnsi="Palatino Linotype"/>
          <w:color w:val="000000" w:themeColor="text1"/>
          <w:sz w:val="21"/>
          <w:szCs w:val="21"/>
          <w:lang w:val="en-GB"/>
        </w:rPr>
        <w:t xml:space="preserve">. In other words he had to make concessions to his readers. </w:t>
      </w:r>
      <w:r w:rsidR="00BD1F1D" w:rsidRPr="00AE78BE">
        <w:rPr>
          <w:rFonts w:ascii="Palatino Linotype" w:hAnsi="Palatino Linotype"/>
          <w:color w:val="000000" w:themeColor="text1"/>
          <w:sz w:val="21"/>
          <w:szCs w:val="21"/>
          <w:lang w:val="en-GB"/>
        </w:rPr>
        <w:t xml:space="preserve">But, by and large, he stuck to his position, arguing that the readers of his work should make an effort </w:t>
      </w:r>
      <w:r w:rsidR="00FB71BB" w:rsidRPr="00AE78BE">
        <w:rPr>
          <w:rFonts w:ascii="Palatino Linotype" w:hAnsi="Palatino Linotype"/>
          <w:color w:val="000000" w:themeColor="text1"/>
          <w:sz w:val="21"/>
          <w:szCs w:val="21"/>
          <w:lang w:val="en-GB"/>
        </w:rPr>
        <w:t>“</w:t>
      </w:r>
      <w:r w:rsidR="00BD1F1D" w:rsidRPr="00AE78BE">
        <w:rPr>
          <w:rFonts w:ascii="Palatino Linotype" w:hAnsi="Palatino Linotype"/>
          <w:color w:val="000000" w:themeColor="text1"/>
          <w:sz w:val="21"/>
          <w:szCs w:val="21"/>
          <w:lang w:val="en-GB"/>
        </w:rPr>
        <w:t>to catch up his high and pure style which was the only way to increase one</w:t>
      </w:r>
      <w:r w:rsidR="00FB71BB" w:rsidRPr="00AE78BE">
        <w:rPr>
          <w:rFonts w:ascii="Palatino Linotype" w:hAnsi="Palatino Linotype"/>
          <w:color w:val="000000" w:themeColor="text1"/>
          <w:sz w:val="21"/>
          <w:szCs w:val="21"/>
          <w:lang w:val="en-GB"/>
        </w:rPr>
        <w:t>’</w:t>
      </w:r>
      <w:r w:rsidR="00BD1F1D" w:rsidRPr="00AE78BE">
        <w:rPr>
          <w:rFonts w:ascii="Palatino Linotype" w:hAnsi="Palatino Linotype"/>
          <w:color w:val="000000" w:themeColor="text1"/>
          <w:sz w:val="21"/>
          <w:szCs w:val="21"/>
          <w:lang w:val="en-GB"/>
        </w:rPr>
        <w:t>s vocabulary</w:t>
      </w:r>
      <w:r w:rsidR="00FB71BB" w:rsidRPr="00AE78BE">
        <w:rPr>
          <w:rFonts w:ascii="Palatino Linotype" w:hAnsi="Palatino Linotype"/>
          <w:color w:val="000000" w:themeColor="text1"/>
          <w:sz w:val="21"/>
          <w:szCs w:val="21"/>
          <w:lang w:val="en-GB"/>
        </w:rPr>
        <w:t>”</w:t>
      </w:r>
      <w:r w:rsidR="00BD1F1D" w:rsidRPr="00AE78BE">
        <w:rPr>
          <w:rFonts w:ascii="Palatino Linotype" w:hAnsi="Palatino Linotype"/>
          <w:color w:val="000000" w:themeColor="text1"/>
          <w:sz w:val="21"/>
          <w:szCs w:val="21"/>
          <w:lang w:val="en-GB"/>
        </w:rPr>
        <w:t xml:space="preserve"> and knowledge of the language. It is interesting to note that Dr. Raghuvira one of the most prominent and enthusiastic proponents of pure Hindi movement once retorted to Nehru (who had complained that though a Hindi speaker himself, he found it difficult to understand documents in pure Hindi) that </w:t>
      </w:r>
      <w:r w:rsidR="00FB71BB" w:rsidRPr="00AE78BE">
        <w:rPr>
          <w:rFonts w:ascii="Palatino Linotype" w:hAnsi="Palatino Linotype"/>
          <w:color w:val="000000" w:themeColor="text1"/>
          <w:sz w:val="21"/>
          <w:szCs w:val="21"/>
          <w:lang w:val="en-GB"/>
        </w:rPr>
        <w:t>“</w:t>
      </w:r>
      <w:r w:rsidR="00BD1F1D" w:rsidRPr="00AE78BE">
        <w:rPr>
          <w:rFonts w:ascii="Palatino Linotype" w:hAnsi="Palatino Linotype"/>
          <w:color w:val="000000" w:themeColor="text1"/>
          <w:sz w:val="21"/>
          <w:szCs w:val="21"/>
          <w:lang w:val="en-GB"/>
        </w:rPr>
        <w:t>the attitude of the educated Hindi speakers to the new style should be that of a learner, a receiver</w:t>
      </w:r>
      <w:r w:rsidR="00FB71BB" w:rsidRPr="00AE78BE">
        <w:rPr>
          <w:rFonts w:ascii="Palatino Linotype" w:hAnsi="Palatino Linotype"/>
          <w:color w:val="000000" w:themeColor="text1"/>
          <w:sz w:val="21"/>
          <w:szCs w:val="21"/>
          <w:lang w:val="en-GB"/>
        </w:rPr>
        <w:t>”</w:t>
      </w:r>
      <w:r w:rsidR="00BD1F1D" w:rsidRPr="00AE78BE">
        <w:rPr>
          <w:rFonts w:ascii="Palatino Linotype" w:hAnsi="Palatino Linotype"/>
          <w:color w:val="000000" w:themeColor="text1"/>
          <w:sz w:val="21"/>
          <w:szCs w:val="21"/>
          <w:lang w:val="en-GB"/>
        </w:rPr>
        <w:t>.</w:t>
      </w:r>
      <w:r w:rsidR="00BD1F1D" w:rsidRPr="00AE78BE">
        <w:rPr>
          <w:rFonts w:ascii="Palatino Linotype" w:hAnsi="Palatino Linotype"/>
          <w:color w:val="000000" w:themeColor="text1"/>
          <w:sz w:val="21"/>
          <w:szCs w:val="21"/>
          <w:vertAlign w:val="superscript"/>
          <w:lang w:val="en-GB"/>
        </w:rPr>
        <w:t>67</w:t>
      </w:r>
    </w:p>
    <w:p w:rsidR="00C67D9C" w:rsidRPr="00AE78BE" w:rsidRDefault="00C67D9C" w:rsidP="00F022CE">
      <w:pPr>
        <w:pStyle w:val="NormalWeb"/>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As has been indicated earlier, the purist movement lost momentum in the late Thirties and early Forties. So</w:t>
      </w:r>
      <w:r w:rsidR="003F2792" w:rsidRPr="00AE78BE">
        <w:rPr>
          <w:rFonts w:ascii="Palatino Linotype" w:hAnsi="Palatino Linotype"/>
          <w:color w:val="000000" w:themeColor="text1"/>
          <w:sz w:val="21"/>
          <w:szCs w:val="21"/>
          <w:lang w:val="en-GB"/>
        </w:rPr>
        <w:t>me causes have been pointed out;</w:t>
      </w:r>
      <w:r w:rsidRPr="00AE78BE">
        <w:rPr>
          <w:rFonts w:ascii="Palatino Linotype" w:hAnsi="Palatino Linotype"/>
          <w:color w:val="000000" w:themeColor="text1"/>
          <w:sz w:val="21"/>
          <w:szCs w:val="21"/>
          <w:lang w:val="en-GB"/>
        </w:rPr>
        <w:t xml:space="preserve"> a rounded statement may be attempted now. Wexler adduces four major reasons for the ultimate discrepancy between prescription and performance in language purism.</w:t>
      </w:r>
      <w:r w:rsidR="00741E67" w:rsidRPr="00AE78BE">
        <w:rPr>
          <w:rFonts w:ascii="Palatino Linotype" w:hAnsi="Palatino Linotype"/>
          <w:color w:val="000000" w:themeColor="text1"/>
          <w:sz w:val="21"/>
          <w:szCs w:val="21"/>
          <w:vertAlign w:val="superscript"/>
          <w:lang w:val="en-GB"/>
        </w:rPr>
        <w:t>68</w:t>
      </w:r>
      <w:r w:rsidRPr="00AE78BE">
        <w:rPr>
          <w:rFonts w:ascii="Palatino Linotype" w:hAnsi="Palatino Linotype"/>
          <w:color w:val="000000" w:themeColor="text1"/>
          <w:sz w:val="21"/>
          <w:szCs w:val="21"/>
          <w:lang w:val="en-GB"/>
        </w:rPr>
        <w:t xml:space="preserve"> (1) Regulators are frequently not consistent in implementing their principles. (2) Regulators may frequently disagree with one another, and a single trend may include supporters who differ in their interpretations. (3) Prescriptive norms may change through time with the result that new recommendations can both supersede and coexist with earlier recommendations. (4) The public fails to heed prescriptive pronouncements.</w:t>
      </w:r>
    </w:p>
    <w:p w:rsidR="00C67D9C" w:rsidRPr="00AE78BE" w:rsidRDefault="00C67D9C" w:rsidP="00F022CE">
      <w:pPr>
        <w:pStyle w:val="NormalWeb"/>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 xml:space="preserve">These four factors have, in varying degrees, been operating in the Tamil purist movement too. For instance, while the extremists would have no Sanskrit words at all, the moderates were prepared to accommodate them provided they are changed to suit Tamil orthography and </w:t>
      </w:r>
      <w:r w:rsidR="00BD1F1D" w:rsidRPr="00AE78BE">
        <w:rPr>
          <w:rFonts w:ascii="Palatino Linotype" w:hAnsi="Palatino Linotype"/>
          <w:color w:val="000000" w:themeColor="text1"/>
          <w:sz w:val="21"/>
          <w:szCs w:val="21"/>
          <w:lang w:val="en-GB"/>
        </w:rPr>
        <w:t>pronunciation</w:t>
      </w:r>
      <w:r w:rsidRPr="00AE78BE">
        <w:rPr>
          <w:rFonts w:ascii="Palatino Linotype" w:hAnsi="Palatino Linotype"/>
          <w:color w:val="000000" w:themeColor="text1"/>
          <w:sz w:val="21"/>
          <w:szCs w:val="21"/>
          <w:lang w:val="en-GB"/>
        </w:rPr>
        <w:t>. We have also pointed out the inconsistencies in Vedachalam</w:t>
      </w:r>
      <w:r w:rsidR="00FB71BB" w:rsidRPr="00AE78BE">
        <w:rPr>
          <w:rFonts w:ascii="Palatino Linotype" w:hAnsi="Palatino Linotype"/>
          <w:color w:val="000000" w:themeColor="text1"/>
          <w:sz w:val="21"/>
          <w:szCs w:val="21"/>
          <w:lang w:val="en-GB"/>
        </w:rPr>
        <w:t>’</w:t>
      </w:r>
      <w:r w:rsidRPr="00AE78BE">
        <w:rPr>
          <w:rFonts w:ascii="Palatino Linotype" w:hAnsi="Palatino Linotype"/>
          <w:color w:val="000000" w:themeColor="text1"/>
          <w:sz w:val="21"/>
          <w:szCs w:val="21"/>
          <w:lang w:val="en-GB"/>
        </w:rPr>
        <w:t>s practice</w:t>
      </w:r>
      <w:r w:rsidR="00741E67" w:rsidRPr="00AE78BE">
        <w:rPr>
          <w:rFonts w:ascii="Palatino Linotype" w:hAnsi="Palatino Linotype"/>
          <w:color w:val="000000" w:themeColor="text1"/>
          <w:sz w:val="21"/>
          <w:szCs w:val="21"/>
          <w:vertAlign w:val="superscript"/>
          <w:lang w:val="en-GB"/>
        </w:rPr>
        <w:t>69</w:t>
      </w:r>
      <w:r w:rsidRPr="00AE78BE">
        <w:rPr>
          <w:rFonts w:ascii="Palatino Linotype" w:hAnsi="Palatino Linotype"/>
          <w:color w:val="000000" w:themeColor="text1"/>
          <w:sz w:val="21"/>
          <w:szCs w:val="21"/>
          <w:lang w:val="en-GB"/>
        </w:rPr>
        <w:t xml:space="preserve"> and the compromises he had to make.</w:t>
      </w:r>
    </w:p>
    <w:p w:rsidR="00C67D9C" w:rsidRPr="00AE78BE" w:rsidRDefault="00B270CC" w:rsidP="00F022CE">
      <w:pPr>
        <w:pStyle w:val="NormalWeb"/>
        <w:spacing w:before="0" w:beforeAutospacing="0" w:after="120" w:afterAutospacing="0" w:line="264" w:lineRule="auto"/>
        <w:jc w:val="both"/>
        <w:rPr>
          <w:rFonts w:ascii="Palatino Linotype" w:hAnsi="Palatino Linotype"/>
          <w:color w:val="000000" w:themeColor="text1"/>
          <w:sz w:val="21"/>
          <w:szCs w:val="21"/>
          <w:lang w:val="en-GB"/>
        </w:rPr>
      </w:pPr>
      <w:r>
        <w:rPr>
          <w:rFonts w:ascii="Palatino Linotype" w:hAnsi="Palatino Linotype"/>
          <w:noProof/>
          <w:color w:val="000000" w:themeColor="text1"/>
          <w:sz w:val="21"/>
          <w:szCs w:val="21"/>
        </w:rPr>
        <w:pict>
          <v:shape id="_x0000_s1068" type="#_x0000_t202" style="position:absolute;left:0;text-align:left;margin-left:-5.15pt;margin-top:62.8pt;width:5in;height:27.6pt;z-index:251693568" stroked="f">
            <v:textbox style="mso-next-textbox:#_x0000_s1068">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51</w:t>
                  </w:r>
                </w:p>
              </w:txbxContent>
            </v:textbox>
          </v:shape>
        </w:pict>
      </w:r>
      <w:r w:rsidR="00C67D9C" w:rsidRPr="00AE78BE">
        <w:rPr>
          <w:rFonts w:ascii="Palatino Linotype" w:hAnsi="Palatino Linotype"/>
          <w:color w:val="000000" w:themeColor="text1"/>
          <w:sz w:val="21"/>
          <w:szCs w:val="21"/>
          <w:lang w:val="en-GB"/>
        </w:rPr>
        <w:t xml:space="preserve">I must conclude now with a few remarks on the socio-political aspects of the purist movement. It was pointed out at the beginning of this paper that the launching of the purist movement coincided with the formation of the SILF (Justice Party). Notwithstanding the differences between politics and </w:t>
      </w:r>
      <w:r w:rsidR="00C67D9C" w:rsidRPr="00AE78BE">
        <w:rPr>
          <w:rFonts w:ascii="Palatino Linotype" w:hAnsi="Palatino Linotype"/>
          <w:color w:val="000000" w:themeColor="text1"/>
          <w:sz w:val="21"/>
          <w:szCs w:val="21"/>
          <w:lang w:val="en-GB"/>
        </w:rPr>
        <w:lastRenderedPageBreak/>
        <w:t xml:space="preserve">culture in the tempo of their development, one is able to </w:t>
      </w:r>
      <w:r w:rsidR="00BD1F1D" w:rsidRPr="00AE78BE">
        <w:rPr>
          <w:rFonts w:ascii="Palatino Linotype" w:hAnsi="Palatino Linotype"/>
          <w:color w:val="000000" w:themeColor="text1"/>
          <w:sz w:val="21"/>
          <w:szCs w:val="21"/>
          <w:lang w:val="en-GB"/>
        </w:rPr>
        <w:t>see</w:t>
      </w:r>
      <w:r w:rsidR="00C67D9C" w:rsidRPr="00AE78BE">
        <w:rPr>
          <w:rFonts w:ascii="Palatino Linotype" w:hAnsi="Palatino Linotype"/>
          <w:color w:val="000000" w:themeColor="text1"/>
          <w:sz w:val="21"/>
          <w:szCs w:val="21"/>
          <w:lang w:val="en-GB"/>
        </w:rPr>
        <w:t xml:space="preserve"> certain broad</w:t>
      </w:r>
      <w:r w:rsidR="003305C0" w:rsidRPr="00AE78BE">
        <w:rPr>
          <w:rFonts w:ascii="Palatino Linotype" w:hAnsi="Palatino Linotype"/>
          <w:color w:val="000000" w:themeColor="text1"/>
          <w:sz w:val="21"/>
          <w:szCs w:val="21"/>
          <w:lang w:val="en-GB"/>
        </w:rPr>
        <w:t xml:space="preserve"> </w:t>
      </w:r>
      <w:r w:rsidR="00C67D9C" w:rsidRPr="00AE78BE">
        <w:rPr>
          <w:rFonts w:ascii="Palatino Linotype" w:hAnsi="Palatino Linotype"/>
          <w:color w:val="000000" w:themeColor="text1"/>
          <w:sz w:val="21"/>
          <w:szCs w:val="21"/>
          <w:lang w:val="en-GB"/>
        </w:rPr>
        <w:t xml:space="preserve">parallels in the rise and fall of the Justice Party and the pure-Tamil movement. Both were started by non-Brahmin upper caste personalities drawing support from </w:t>
      </w:r>
      <w:r w:rsidR="00BD1F1D" w:rsidRPr="00AE78BE">
        <w:rPr>
          <w:rFonts w:ascii="Palatino Linotype" w:hAnsi="Palatino Linotype"/>
          <w:color w:val="000000" w:themeColor="text1"/>
          <w:sz w:val="21"/>
          <w:szCs w:val="21"/>
          <w:lang w:val="en-GB"/>
        </w:rPr>
        <w:t>educated</w:t>
      </w:r>
      <w:r w:rsidR="00C67D9C" w:rsidRPr="00AE78BE">
        <w:rPr>
          <w:rFonts w:ascii="Palatino Linotype" w:hAnsi="Palatino Linotype"/>
          <w:color w:val="000000" w:themeColor="text1"/>
          <w:sz w:val="21"/>
          <w:szCs w:val="21"/>
          <w:lang w:val="en-GB"/>
        </w:rPr>
        <w:t>, wealthy and pro-British personages. They were never really popular movements; under their broad slogan of Dravidian nationalism and its ostensible unity were hidden several conflicts, contradictions and confusion. At times they even seem to have functioned with a certain amount of cynicism and double standards. In the Thirties, the Justice Party ran out of fuel being superseded by the Self-Respect movement, which in turn gave way to the more militant DK and DMK</w:t>
      </w:r>
      <w:r w:rsidR="00741E67" w:rsidRPr="00AE78BE">
        <w:rPr>
          <w:rFonts w:ascii="Palatino Linotype" w:hAnsi="Palatino Linotype"/>
          <w:color w:val="000000" w:themeColor="text1"/>
          <w:sz w:val="21"/>
          <w:szCs w:val="21"/>
          <w:lang w:val="en-GB"/>
        </w:rPr>
        <w:t>.</w:t>
      </w:r>
      <w:r w:rsidR="00C67D9C" w:rsidRPr="00AE78BE">
        <w:rPr>
          <w:rFonts w:ascii="Palatino Linotype" w:hAnsi="Palatino Linotype"/>
          <w:color w:val="000000" w:themeColor="text1"/>
          <w:sz w:val="21"/>
          <w:szCs w:val="21"/>
          <w:lang w:val="en-GB"/>
        </w:rPr>
        <w:t xml:space="preserve"> Likewise the pure-Tamil movement merged with the anti-Hindi movement in the Thirties and was later absorbed into the ideology of the DMK. In Sri Lanka it became part of Tamil cultural nationalism. </w:t>
      </w:r>
      <w:r w:rsidR="00BD1F1D" w:rsidRPr="00AE78BE">
        <w:rPr>
          <w:rFonts w:ascii="Palatino Linotype" w:hAnsi="Palatino Linotype"/>
          <w:color w:val="000000" w:themeColor="text1"/>
          <w:sz w:val="21"/>
          <w:szCs w:val="21"/>
          <w:lang w:val="en-GB"/>
        </w:rPr>
        <w:t>Washbrook</w:t>
      </w:r>
      <w:r w:rsidR="00FB71BB" w:rsidRPr="00AE78BE">
        <w:rPr>
          <w:rFonts w:ascii="Palatino Linotype" w:hAnsi="Palatino Linotype"/>
          <w:color w:val="000000" w:themeColor="text1"/>
          <w:sz w:val="21"/>
          <w:szCs w:val="21"/>
          <w:lang w:val="en-GB"/>
        </w:rPr>
        <w:t>’</w:t>
      </w:r>
      <w:r w:rsidR="00BD1F1D" w:rsidRPr="00AE78BE">
        <w:rPr>
          <w:rFonts w:ascii="Palatino Linotype" w:hAnsi="Palatino Linotype"/>
          <w:color w:val="000000" w:themeColor="text1"/>
          <w:sz w:val="21"/>
          <w:szCs w:val="21"/>
          <w:lang w:val="en-GB"/>
        </w:rPr>
        <w:t>s</w:t>
      </w:r>
      <w:r w:rsidR="00C67D9C" w:rsidRPr="00AE78BE">
        <w:rPr>
          <w:rFonts w:ascii="Palatino Linotype" w:hAnsi="Palatino Linotype"/>
          <w:color w:val="000000" w:themeColor="text1"/>
          <w:sz w:val="21"/>
          <w:szCs w:val="21"/>
          <w:lang w:val="en-GB"/>
        </w:rPr>
        <w:t xml:space="preserve"> observation on the Justice Party is illuminating:</w:t>
      </w:r>
    </w:p>
    <w:p w:rsidR="00C67D9C" w:rsidRPr="00AE78BE" w:rsidRDefault="00C67D9C" w:rsidP="00F022CE">
      <w:pPr>
        <w:pStyle w:val="NormalWeb"/>
        <w:spacing w:before="0" w:beforeAutospacing="0" w:after="120" w:afterAutospacing="0" w:line="264" w:lineRule="auto"/>
        <w:ind w:left="270" w:right="115"/>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The South was supposed to be the scene of a great Brahman</w:t>
      </w:r>
      <w:r w:rsidR="00741E67" w:rsidRPr="00AE78BE">
        <w:rPr>
          <w:rFonts w:ascii="Palatino Linotype" w:hAnsi="Palatino Linotype"/>
          <w:color w:val="000000" w:themeColor="text1"/>
          <w:sz w:val="21"/>
          <w:szCs w:val="21"/>
          <w:lang w:val="en-GB"/>
        </w:rPr>
        <w:t>/</w:t>
      </w:r>
      <w:r w:rsidRPr="00AE78BE">
        <w:rPr>
          <w:rFonts w:ascii="Palatino Linotype" w:hAnsi="Palatino Linotype"/>
          <w:color w:val="000000" w:themeColor="text1"/>
          <w:sz w:val="21"/>
          <w:szCs w:val="21"/>
          <w:lang w:val="en-GB"/>
        </w:rPr>
        <w:t>Non</w:t>
      </w:r>
      <w:r w:rsidR="00741E67" w:rsidRPr="00AE78BE">
        <w:rPr>
          <w:rFonts w:ascii="Palatino Linotype" w:hAnsi="Palatino Linotype"/>
          <w:color w:val="000000" w:themeColor="text1"/>
          <w:sz w:val="21"/>
          <w:szCs w:val="21"/>
          <w:lang w:val="en-GB"/>
        </w:rPr>
        <w:t xml:space="preserve"> </w:t>
      </w:r>
      <w:r w:rsidRPr="00AE78BE">
        <w:rPr>
          <w:rFonts w:ascii="Palatino Linotype" w:hAnsi="Palatino Linotype"/>
          <w:color w:val="000000" w:themeColor="text1"/>
          <w:sz w:val="21"/>
          <w:szCs w:val="21"/>
          <w:lang w:val="en-GB"/>
        </w:rPr>
        <w:t>Brahman drama but, between the early 1920s and 1937, this was taking place o</w:t>
      </w:r>
      <w:r w:rsidR="00741E67" w:rsidRPr="00AE78BE">
        <w:rPr>
          <w:rFonts w:ascii="Palatino Linotype" w:hAnsi="Palatino Linotype"/>
          <w:color w:val="000000" w:themeColor="text1"/>
          <w:sz w:val="21"/>
          <w:szCs w:val="21"/>
          <w:lang w:val="en-GB"/>
        </w:rPr>
        <w:t>ff</w:t>
      </w:r>
      <w:r w:rsidRPr="00AE78BE">
        <w:rPr>
          <w:rFonts w:ascii="Palatino Linotype" w:hAnsi="Palatino Linotype"/>
          <w:color w:val="000000" w:themeColor="text1"/>
          <w:sz w:val="21"/>
          <w:szCs w:val="21"/>
          <w:lang w:val="en-GB"/>
        </w:rPr>
        <w:t>-stage. The Non-Brahman Justice Party in o</w:t>
      </w:r>
      <w:r w:rsidR="00741E67" w:rsidRPr="00AE78BE">
        <w:rPr>
          <w:rFonts w:ascii="Palatino Linotype" w:hAnsi="Palatino Linotype"/>
          <w:color w:val="000000" w:themeColor="text1"/>
          <w:sz w:val="21"/>
          <w:szCs w:val="21"/>
          <w:lang w:val="en-GB"/>
        </w:rPr>
        <w:t>ffi</w:t>
      </w:r>
      <w:r w:rsidRPr="00AE78BE">
        <w:rPr>
          <w:rFonts w:ascii="Palatino Linotype" w:hAnsi="Palatino Linotype"/>
          <w:color w:val="000000" w:themeColor="text1"/>
          <w:sz w:val="21"/>
          <w:szCs w:val="21"/>
          <w:lang w:val="en-GB"/>
        </w:rPr>
        <w:t xml:space="preserve">ce had dismantled its ideology and had shown </w:t>
      </w:r>
      <w:proofErr w:type="gramStart"/>
      <w:r w:rsidRPr="00AE78BE">
        <w:rPr>
          <w:rFonts w:ascii="Palatino Linotype" w:hAnsi="Palatino Linotype"/>
          <w:color w:val="000000" w:themeColor="text1"/>
          <w:sz w:val="21"/>
          <w:szCs w:val="21"/>
          <w:lang w:val="en-GB"/>
        </w:rPr>
        <w:t>itself</w:t>
      </w:r>
      <w:proofErr w:type="gramEnd"/>
      <w:r w:rsidRPr="00AE78BE">
        <w:rPr>
          <w:rFonts w:ascii="Palatino Linotype" w:hAnsi="Palatino Linotype"/>
          <w:color w:val="000000" w:themeColor="text1"/>
          <w:sz w:val="21"/>
          <w:szCs w:val="21"/>
          <w:lang w:val="en-GB"/>
        </w:rPr>
        <w:t xml:space="preserve"> very willing to support any Brahman who would support it. By 1930 it was seriously considering offering membership to Brahmans. The British, who had played a large part in engineering caste animosity, had lost interest in the controversy.</w:t>
      </w:r>
      <w:r w:rsidR="00741E67" w:rsidRPr="00AE78BE">
        <w:rPr>
          <w:rFonts w:ascii="Palatino Linotype" w:hAnsi="Palatino Linotype"/>
          <w:color w:val="000000" w:themeColor="text1"/>
          <w:sz w:val="21"/>
          <w:szCs w:val="21"/>
          <w:vertAlign w:val="superscript"/>
          <w:lang w:val="en-GB"/>
        </w:rPr>
        <w:t>70</w:t>
      </w:r>
    </w:p>
    <w:p w:rsidR="00C67D9C" w:rsidRPr="00AE78BE" w:rsidRDefault="00C67D9C" w:rsidP="00F022CE">
      <w:pPr>
        <w:pStyle w:val="NormalWeb"/>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 xml:space="preserve">Although caste, religion and language served at a particular juncture to mobilize loyalties and furnish a sense of identification they are not the </w:t>
      </w:r>
      <w:r w:rsidR="00741E67" w:rsidRPr="00AE78BE">
        <w:rPr>
          <w:rFonts w:ascii="Palatino Linotype" w:hAnsi="Palatino Linotype"/>
          <w:color w:val="000000" w:themeColor="text1"/>
          <w:sz w:val="21"/>
          <w:szCs w:val="21"/>
          <w:lang w:val="en-GB"/>
        </w:rPr>
        <w:t>r</w:t>
      </w:r>
      <w:r w:rsidRPr="00AE78BE">
        <w:rPr>
          <w:rFonts w:ascii="Palatino Linotype" w:hAnsi="Palatino Linotype"/>
          <w:color w:val="000000" w:themeColor="text1"/>
          <w:sz w:val="21"/>
          <w:szCs w:val="21"/>
          <w:lang w:val="en-GB"/>
        </w:rPr>
        <w:t>eal bases for politics and power. For n</w:t>
      </w:r>
      <w:r w:rsidR="004E5F3B" w:rsidRPr="00AE78BE">
        <w:rPr>
          <w:rFonts w:ascii="Palatino Linotype" w:hAnsi="Palatino Linotype"/>
          <w:color w:val="000000" w:themeColor="text1"/>
          <w:sz w:val="21"/>
          <w:szCs w:val="21"/>
          <w:lang w:val="en-GB"/>
        </w:rPr>
        <w:t>ationalism along with moderniza</w:t>
      </w:r>
      <w:r w:rsidRPr="00AE78BE">
        <w:rPr>
          <w:rFonts w:ascii="Palatino Linotype" w:hAnsi="Palatino Linotype"/>
          <w:color w:val="000000" w:themeColor="text1"/>
          <w:sz w:val="21"/>
          <w:szCs w:val="21"/>
          <w:lang w:val="en-GB"/>
        </w:rPr>
        <w:t>tion is simultaneously the cause and effect of o</w:t>
      </w:r>
      <w:r w:rsidR="004E5F3B" w:rsidRPr="00AE78BE">
        <w:rPr>
          <w:rFonts w:ascii="Palatino Linotype" w:hAnsi="Palatino Linotype"/>
          <w:color w:val="000000" w:themeColor="text1"/>
          <w:sz w:val="21"/>
          <w:szCs w:val="21"/>
          <w:lang w:val="en-GB"/>
        </w:rPr>
        <w:t>l</w:t>
      </w:r>
      <w:r w:rsidRPr="00AE78BE">
        <w:rPr>
          <w:rFonts w:ascii="Palatino Linotype" w:hAnsi="Palatino Linotype"/>
          <w:color w:val="000000" w:themeColor="text1"/>
          <w:sz w:val="21"/>
          <w:szCs w:val="21"/>
          <w:lang w:val="en-GB"/>
        </w:rPr>
        <w:t xml:space="preserve">d communities dying and </w:t>
      </w:r>
      <w:r w:rsidR="004E5F3B" w:rsidRPr="00AE78BE">
        <w:rPr>
          <w:rFonts w:ascii="Palatino Linotype" w:hAnsi="Palatino Linotype"/>
          <w:color w:val="000000" w:themeColor="text1"/>
          <w:sz w:val="21"/>
          <w:szCs w:val="21"/>
          <w:lang w:val="en-GB"/>
        </w:rPr>
        <w:t>n</w:t>
      </w:r>
      <w:r w:rsidRPr="00AE78BE">
        <w:rPr>
          <w:rFonts w:ascii="Palatino Linotype" w:hAnsi="Palatino Linotype"/>
          <w:color w:val="000000" w:themeColor="text1"/>
          <w:sz w:val="21"/>
          <w:szCs w:val="21"/>
          <w:lang w:val="en-GB"/>
        </w:rPr>
        <w:t>ew communities being born. In thi</w:t>
      </w:r>
      <w:r w:rsidR="004E5F3B" w:rsidRPr="00AE78BE">
        <w:rPr>
          <w:rFonts w:ascii="Palatino Linotype" w:hAnsi="Palatino Linotype"/>
          <w:color w:val="000000" w:themeColor="text1"/>
          <w:sz w:val="21"/>
          <w:szCs w:val="21"/>
          <w:lang w:val="en-GB"/>
        </w:rPr>
        <w:t>s process loyalties and prioriti</w:t>
      </w:r>
      <w:r w:rsidRPr="00AE78BE">
        <w:rPr>
          <w:rFonts w:ascii="Palatino Linotype" w:hAnsi="Palatino Linotype"/>
          <w:color w:val="000000" w:themeColor="text1"/>
          <w:sz w:val="21"/>
          <w:szCs w:val="21"/>
          <w:lang w:val="en-GB"/>
        </w:rPr>
        <w:t>es too frequently fluctuate and change. Class interests overtake caste interests though sometimes both can coexist and overlap. Language bonds are not free from political manipulation.</w:t>
      </w:r>
      <w:r w:rsidR="00741E67" w:rsidRPr="00AE78BE">
        <w:rPr>
          <w:rFonts w:ascii="Palatino Linotype" w:hAnsi="Palatino Linotype"/>
          <w:color w:val="000000" w:themeColor="text1"/>
          <w:sz w:val="21"/>
          <w:szCs w:val="21"/>
          <w:vertAlign w:val="superscript"/>
          <w:lang w:val="en-GB"/>
        </w:rPr>
        <w:t>71</w:t>
      </w:r>
    </w:p>
    <w:p w:rsidR="00C67D9C" w:rsidRPr="00AE78BE" w:rsidRDefault="00B270CC" w:rsidP="00F022CE">
      <w:pPr>
        <w:pStyle w:val="NormalWeb"/>
        <w:spacing w:before="0" w:beforeAutospacing="0" w:after="120" w:afterAutospacing="0" w:line="264" w:lineRule="auto"/>
        <w:jc w:val="both"/>
        <w:rPr>
          <w:rFonts w:ascii="Palatino Linotype" w:hAnsi="Palatino Linotype"/>
          <w:color w:val="000000" w:themeColor="text1"/>
          <w:sz w:val="21"/>
          <w:szCs w:val="21"/>
          <w:lang w:val="en-GB"/>
        </w:rPr>
      </w:pPr>
      <w:r>
        <w:rPr>
          <w:rFonts w:ascii="Palatino Linotype" w:hAnsi="Palatino Linotype"/>
          <w:noProof/>
          <w:color w:val="000000" w:themeColor="text1"/>
          <w:sz w:val="21"/>
          <w:szCs w:val="21"/>
        </w:rPr>
        <w:pict>
          <v:shape id="_x0000_s1106" type="#_x0000_t202" style="position:absolute;left:0;text-align:left;margin-left:-4.1pt;margin-top:35.35pt;width:5in;height:27.6pt;z-index:251729408" stroked="f">
            <v:textbox style="mso-next-textbox:#_x0000_s1106">
              <w:txbxContent>
                <w:p w:rsidR="003B6742" w:rsidRPr="00713E6B" w:rsidRDefault="003B6742" w:rsidP="00140991">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52</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olor w:val="000000" w:themeColor="text1"/>
          <w:sz w:val="21"/>
          <w:szCs w:val="21"/>
          <w:lang w:val="en-GB"/>
        </w:rPr>
        <w:t xml:space="preserve">The middle class </w:t>
      </w:r>
      <w:proofErr w:type="gramStart"/>
      <w:r w:rsidR="00C67D9C" w:rsidRPr="00AE78BE">
        <w:rPr>
          <w:rFonts w:ascii="Palatino Linotype" w:hAnsi="Palatino Linotype"/>
          <w:color w:val="000000" w:themeColor="text1"/>
          <w:sz w:val="21"/>
          <w:szCs w:val="21"/>
          <w:lang w:val="en-GB"/>
        </w:rPr>
        <w:t>which</w:t>
      </w:r>
      <w:proofErr w:type="gramEnd"/>
      <w:r w:rsidR="00C67D9C" w:rsidRPr="00AE78BE">
        <w:rPr>
          <w:rFonts w:ascii="Palatino Linotype" w:hAnsi="Palatino Linotype"/>
          <w:color w:val="000000" w:themeColor="text1"/>
          <w:sz w:val="21"/>
          <w:szCs w:val="21"/>
          <w:lang w:val="en-GB"/>
        </w:rPr>
        <w:t xml:space="preserve"> spearheaded the literary renaissance did not wish to be contained within puristic boundaries. The claims and boasts of the </w:t>
      </w:r>
      <w:r w:rsidR="00C67D9C" w:rsidRPr="00AE78BE">
        <w:rPr>
          <w:rFonts w:ascii="Palatino Linotype" w:hAnsi="Palatino Linotype"/>
          <w:color w:val="000000" w:themeColor="text1"/>
          <w:sz w:val="21"/>
          <w:szCs w:val="21"/>
          <w:lang w:val="en-GB"/>
        </w:rPr>
        <w:lastRenderedPageBreak/>
        <w:t>purists doubtless lave a sense of price and self satisfaction to some sections of the middle class. But such claims were not to be taken seriously for actual practice</w:t>
      </w:r>
      <w:r w:rsidR="004E5F3B" w:rsidRPr="00AE78BE">
        <w:rPr>
          <w:rFonts w:ascii="Palatino Linotype" w:hAnsi="Palatino Linotype"/>
          <w:color w:val="000000" w:themeColor="text1"/>
          <w:sz w:val="21"/>
          <w:szCs w:val="21"/>
          <w:lang w:val="en-GB"/>
        </w:rPr>
        <w:t>, f</w:t>
      </w:r>
      <w:r w:rsidR="00C67D9C" w:rsidRPr="00AE78BE">
        <w:rPr>
          <w:rFonts w:ascii="Palatino Linotype" w:hAnsi="Palatino Linotype"/>
          <w:color w:val="000000" w:themeColor="text1"/>
          <w:sz w:val="21"/>
          <w:szCs w:val="21"/>
          <w:lang w:val="en-GB"/>
        </w:rPr>
        <w:t>or the midd</w:t>
      </w:r>
      <w:r w:rsidR="004E5F3B" w:rsidRPr="00AE78BE">
        <w:rPr>
          <w:rFonts w:ascii="Palatino Linotype" w:hAnsi="Palatino Linotype"/>
          <w:color w:val="000000" w:themeColor="text1"/>
          <w:sz w:val="21"/>
          <w:szCs w:val="21"/>
          <w:lang w:val="en-GB"/>
        </w:rPr>
        <w:t>l</w:t>
      </w:r>
      <w:r w:rsidR="00C67D9C" w:rsidRPr="00AE78BE">
        <w:rPr>
          <w:rFonts w:ascii="Palatino Linotype" w:hAnsi="Palatino Linotype"/>
          <w:color w:val="000000" w:themeColor="text1"/>
          <w:sz w:val="21"/>
          <w:szCs w:val="21"/>
          <w:lang w:val="en-GB"/>
        </w:rPr>
        <w:t>e class, while p</w:t>
      </w:r>
      <w:r w:rsidR="004E5F3B" w:rsidRPr="00AE78BE">
        <w:rPr>
          <w:rFonts w:ascii="Palatino Linotype" w:hAnsi="Palatino Linotype"/>
          <w:color w:val="000000" w:themeColor="text1"/>
          <w:sz w:val="21"/>
          <w:szCs w:val="21"/>
          <w:lang w:val="en-GB"/>
        </w:rPr>
        <w:t>aying lip service to pure-Tamil</w:t>
      </w:r>
      <w:r w:rsidR="00C67D9C" w:rsidRPr="00AE78BE">
        <w:rPr>
          <w:rFonts w:ascii="Palatino Linotype" w:hAnsi="Palatino Linotype"/>
          <w:color w:val="000000" w:themeColor="text1"/>
          <w:sz w:val="21"/>
          <w:szCs w:val="21"/>
          <w:lang w:val="en-GB"/>
        </w:rPr>
        <w:t xml:space="preserve"> and such other cultural symbolisms</w:t>
      </w:r>
      <w:r w:rsidR="004E5F3B" w:rsidRPr="00AE78BE">
        <w:rPr>
          <w:rFonts w:ascii="Palatino Linotype" w:hAnsi="Palatino Linotype"/>
          <w:color w:val="000000" w:themeColor="text1"/>
          <w:sz w:val="21"/>
          <w:szCs w:val="21"/>
          <w:lang w:val="en-GB"/>
        </w:rPr>
        <w:t>,</w:t>
      </w:r>
      <w:r w:rsidR="00C67D9C" w:rsidRPr="00AE78BE">
        <w:rPr>
          <w:rFonts w:ascii="Palatino Linotype" w:hAnsi="Palatino Linotype"/>
          <w:color w:val="000000" w:themeColor="text1"/>
          <w:sz w:val="21"/>
          <w:szCs w:val="21"/>
          <w:lang w:val="en-GB"/>
        </w:rPr>
        <w:t xml:space="preserve"> were set on a cosmopolitan course. Life and literature, p</w:t>
      </w:r>
      <w:r w:rsidR="004E5F3B" w:rsidRPr="00AE78BE">
        <w:rPr>
          <w:rFonts w:ascii="Palatino Linotype" w:hAnsi="Palatino Linotype"/>
          <w:color w:val="000000" w:themeColor="text1"/>
          <w:sz w:val="21"/>
          <w:szCs w:val="21"/>
          <w:lang w:val="en-GB"/>
        </w:rPr>
        <w:t>ercep</w:t>
      </w:r>
      <w:r w:rsidR="00C67D9C" w:rsidRPr="00AE78BE">
        <w:rPr>
          <w:rFonts w:ascii="Palatino Linotype" w:hAnsi="Palatino Linotype"/>
          <w:color w:val="000000" w:themeColor="text1"/>
          <w:sz w:val="21"/>
          <w:szCs w:val="21"/>
          <w:lang w:val="en-GB"/>
        </w:rPr>
        <w:t xml:space="preserve">t and practice were neatly separated. Language was also a handy weapon. </w:t>
      </w:r>
      <w:proofErr w:type="gramStart"/>
      <w:r w:rsidR="00C67D9C" w:rsidRPr="00AE78BE">
        <w:rPr>
          <w:rFonts w:ascii="Palatino Linotype" w:hAnsi="Palatino Linotype"/>
          <w:color w:val="000000" w:themeColor="text1"/>
          <w:sz w:val="21"/>
          <w:szCs w:val="21"/>
          <w:lang w:val="en-GB"/>
        </w:rPr>
        <w:t>So when the Anti-Hindi agitation flared up, pure-Tamil enthusiasts like Eelathu Civanantha Atikal and others began to campaign for it.</w:t>
      </w:r>
      <w:proofErr w:type="gramEnd"/>
      <w:r w:rsidR="00C67D9C" w:rsidRPr="00AE78BE">
        <w:rPr>
          <w:rFonts w:ascii="Palatino Linotype" w:hAnsi="Palatino Linotype"/>
          <w:color w:val="000000" w:themeColor="text1"/>
          <w:sz w:val="21"/>
          <w:szCs w:val="21"/>
          <w:lang w:val="en-GB"/>
        </w:rPr>
        <w:t xml:space="preserve"> The pure-Tamil movement became a past relic, a hobby horse of the monolingual Tamil teachers in South India and Sri Lanka, who refer to it while bemoaning their plight. The middle class itself prefers to be its own watchdog rather than allow the purists to dictat</w:t>
      </w:r>
      <w:r w:rsidR="004E5F3B" w:rsidRPr="00AE78BE">
        <w:rPr>
          <w:rFonts w:ascii="Palatino Linotype" w:hAnsi="Palatino Linotype"/>
          <w:color w:val="000000" w:themeColor="text1"/>
          <w:sz w:val="21"/>
          <w:szCs w:val="21"/>
          <w:lang w:val="en-GB"/>
        </w:rPr>
        <w:t>e</w:t>
      </w:r>
      <w:r w:rsidR="00C67D9C" w:rsidRPr="00AE78BE">
        <w:rPr>
          <w:rFonts w:ascii="Palatino Linotype" w:hAnsi="Palatino Linotype"/>
          <w:color w:val="000000" w:themeColor="text1"/>
          <w:sz w:val="21"/>
          <w:szCs w:val="21"/>
          <w:lang w:val="en-GB"/>
        </w:rPr>
        <w:t xml:space="preserve"> its correct expression. In Tamilnadu under the guise of fighting against</w:t>
      </w:r>
      <w:r w:rsidR="00F3159E" w:rsidRPr="00AE78BE">
        <w:rPr>
          <w:rFonts w:ascii="Palatino Linotype" w:hAnsi="Palatino Linotype"/>
          <w:color w:val="000000" w:themeColor="text1"/>
          <w:sz w:val="21"/>
          <w:szCs w:val="21"/>
          <w:lang w:val="en-GB"/>
        </w:rPr>
        <w:t xml:space="preserve"> </w:t>
      </w:r>
      <w:r w:rsidR="00C67D9C" w:rsidRPr="00AE78BE">
        <w:rPr>
          <w:rFonts w:ascii="Palatino Linotype" w:hAnsi="Palatino Linotype"/>
          <w:color w:val="000000" w:themeColor="text1"/>
          <w:sz w:val="21"/>
          <w:szCs w:val="21"/>
          <w:lang w:val="en-GB"/>
        </w:rPr>
        <w:t xml:space="preserve">Hindi, English continues to dominate the administration, courts and education. </w:t>
      </w:r>
      <w:r w:rsidR="00FB71BB" w:rsidRPr="00AE78BE">
        <w:rPr>
          <w:rFonts w:ascii="Palatino Linotype" w:hAnsi="Palatino Linotype"/>
          <w:color w:val="000000" w:themeColor="text1"/>
          <w:sz w:val="21"/>
          <w:szCs w:val="21"/>
          <w:lang w:val="en-GB"/>
        </w:rPr>
        <w:t>“</w:t>
      </w:r>
      <w:r w:rsidR="00C67D9C" w:rsidRPr="00AE78BE">
        <w:rPr>
          <w:rFonts w:ascii="Palatino Linotype" w:hAnsi="Palatino Linotype"/>
          <w:color w:val="000000" w:themeColor="text1"/>
          <w:sz w:val="21"/>
          <w:szCs w:val="21"/>
          <w:lang w:val="en-GB"/>
        </w:rPr>
        <w:t>By putting forward English as the only weapon with which the Hindi offensive can be met, the most conservative and powerful sections in our country cleverly hide the fact that their real object is a refusal to let Tamil grow and a determination to keep English in the place which Tamil, and not Hindi should occupy</w:t>
      </w:r>
      <w:r w:rsidR="004E5F3B" w:rsidRPr="00AE78BE">
        <w:rPr>
          <w:rFonts w:ascii="Palatino Linotype" w:hAnsi="Palatino Linotype"/>
          <w:color w:val="000000" w:themeColor="text1"/>
          <w:sz w:val="21"/>
          <w:szCs w:val="21"/>
          <w:lang w:val="en-GB"/>
        </w:rPr>
        <w:t>.</w:t>
      </w:r>
      <w:r w:rsidR="00FB71BB" w:rsidRPr="00AE78BE">
        <w:rPr>
          <w:rFonts w:ascii="Palatino Linotype" w:hAnsi="Palatino Linotype"/>
          <w:color w:val="000000" w:themeColor="text1"/>
          <w:sz w:val="21"/>
          <w:szCs w:val="21"/>
          <w:lang w:val="en-GB"/>
        </w:rPr>
        <w:t>”</w:t>
      </w:r>
      <w:r w:rsidR="004E5F3B" w:rsidRPr="00AE78BE">
        <w:rPr>
          <w:rFonts w:ascii="Palatino Linotype" w:hAnsi="Palatino Linotype"/>
          <w:color w:val="000000" w:themeColor="text1"/>
          <w:sz w:val="21"/>
          <w:szCs w:val="21"/>
          <w:vertAlign w:val="superscript"/>
          <w:lang w:val="en-GB"/>
        </w:rPr>
        <w:t>72</w:t>
      </w:r>
    </w:p>
    <w:p w:rsidR="00C67D9C" w:rsidRPr="00AE78BE" w:rsidRDefault="00C67D9C" w:rsidP="00F022CE">
      <w:pPr>
        <w:pStyle w:val="NormalWeb"/>
        <w:spacing w:before="0" w:beforeAutospacing="0" w:after="12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It is an irony of history to note that Vedachalam, who probably spoke and wrote more about the development of Tamil and its potentialities, should have eventually argued for the retention of English as the common language of India.</w:t>
      </w:r>
      <w:r w:rsidR="004E5F3B" w:rsidRPr="00AE78BE">
        <w:rPr>
          <w:rFonts w:ascii="Palatino Linotype" w:hAnsi="Palatino Linotype"/>
          <w:color w:val="000000" w:themeColor="text1"/>
          <w:sz w:val="21"/>
          <w:szCs w:val="21"/>
          <w:vertAlign w:val="superscript"/>
          <w:lang w:val="en-GB"/>
        </w:rPr>
        <w:t>73</w:t>
      </w:r>
      <w:r w:rsidRPr="00AE78BE">
        <w:rPr>
          <w:rFonts w:ascii="Palatino Linotype" w:hAnsi="Palatino Linotype"/>
          <w:color w:val="000000" w:themeColor="text1"/>
          <w:sz w:val="21"/>
          <w:szCs w:val="21"/>
          <w:lang w:val="en-GB"/>
        </w:rPr>
        <w:t xml:space="preserve"> Using all his skills he made a case for preferring English. With that the pure-Tamil movement not only lost its momentum but also its very </w:t>
      </w:r>
      <w:r w:rsidRPr="00AE78BE">
        <w:rPr>
          <w:rFonts w:ascii="Palatino Linotype" w:hAnsi="Palatino Linotype"/>
          <w:i/>
          <w:color w:val="000000" w:themeColor="text1"/>
          <w:sz w:val="21"/>
          <w:szCs w:val="21"/>
          <w:lang w:val="en-GB"/>
        </w:rPr>
        <w:t>raison d</w:t>
      </w:r>
      <w:r w:rsidR="00FB71BB" w:rsidRPr="00AE78BE">
        <w:rPr>
          <w:rFonts w:ascii="Palatino Linotype" w:hAnsi="Palatino Linotype"/>
          <w:i/>
          <w:color w:val="000000" w:themeColor="text1"/>
          <w:sz w:val="21"/>
          <w:szCs w:val="21"/>
          <w:lang w:val="en-GB"/>
        </w:rPr>
        <w:t>’</w:t>
      </w:r>
      <w:r w:rsidRPr="00AE78BE">
        <w:rPr>
          <w:rFonts w:ascii="Palatino Linotype" w:hAnsi="Palatino Linotype"/>
          <w:i/>
          <w:color w:val="000000" w:themeColor="text1"/>
          <w:sz w:val="21"/>
          <w:szCs w:val="21"/>
          <w:lang w:val="en-GB"/>
        </w:rPr>
        <w:t>etre</w:t>
      </w:r>
      <w:r w:rsidRPr="00AE78BE">
        <w:rPr>
          <w:rFonts w:ascii="Palatino Linotype" w:hAnsi="Palatino Linotype"/>
          <w:color w:val="000000" w:themeColor="text1"/>
          <w:sz w:val="21"/>
          <w:szCs w:val="21"/>
          <w:lang w:val="en-GB"/>
        </w:rPr>
        <w:t>.</w:t>
      </w:r>
      <w:r w:rsidR="00640051" w:rsidRPr="00AE78BE">
        <w:rPr>
          <w:rFonts w:ascii="Palatino Linotype" w:hAnsi="Palatino Linotype"/>
          <w:color w:val="000000" w:themeColor="text1"/>
          <w:sz w:val="21"/>
          <w:szCs w:val="21"/>
          <w:vertAlign w:val="superscript"/>
          <w:lang w:val="en-GB"/>
        </w:rPr>
        <w:t xml:space="preserve"> </w:t>
      </w:r>
    </w:p>
    <w:p w:rsidR="00C67D9C" w:rsidRPr="00AE78BE" w:rsidRDefault="00C67D9C" w:rsidP="00B45F56">
      <w:pPr>
        <w:pStyle w:val="NormalWeb"/>
        <w:spacing w:before="0" w:beforeAutospacing="0" w:after="0" w:afterAutospacing="0" w:line="264" w:lineRule="auto"/>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The writers and communicators of the new generation, have categorically reje</w:t>
      </w:r>
      <w:r w:rsidR="00640051" w:rsidRPr="00AE78BE">
        <w:rPr>
          <w:rFonts w:ascii="Palatino Linotype" w:hAnsi="Palatino Linotype"/>
          <w:color w:val="000000" w:themeColor="text1"/>
          <w:sz w:val="21"/>
          <w:szCs w:val="21"/>
          <w:lang w:val="en-GB"/>
        </w:rPr>
        <w:t>cted the restraints of purism.</w:t>
      </w:r>
      <w:r w:rsidR="00640051" w:rsidRPr="00AE78BE">
        <w:rPr>
          <w:rFonts w:ascii="Palatino Linotype" w:hAnsi="Palatino Linotype"/>
          <w:color w:val="000000" w:themeColor="text1"/>
          <w:sz w:val="21"/>
          <w:szCs w:val="21"/>
          <w:vertAlign w:val="superscript"/>
          <w:lang w:val="en-GB"/>
        </w:rPr>
        <w:t xml:space="preserve">74 </w:t>
      </w:r>
      <w:r w:rsidRPr="00AE78BE">
        <w:rPr>
          <w:rFonts w:ascii="Palatino Linotype" w:hAnsi="Palatino Linotype"/>
          <w:color w:val="000000" w:themeColor="text1"/>
          <w:sz w:val="21"/>
          <w:szCs w:val="21"/>
          <w:lang w:val="en-GB"/>
        </w:rPr>
        <w:t>Yet we must concede a formative importance to the prose of Vedachalam which, taken in conjunction with that of some of those whom he influenced was to modify today</w:t>
      </w:r>
      <w:r w:rsidR="00FB71BB" w:rsidRPr="00AE78BE">
        <w:rPr>
          <w:rFonts w:ascii="Palatino Linotype" w:hAnsi="Palatino Linotype"/>
          <w:color w:val="000000" w:themeColor="text1"/>
          <w:sz w:val="21"/>
          <w:szCs w:val="21"/>
          <w:lang w:val="en-GB"/>
        </w:rPr>
        <w:t>’</w:t>
      </w:r>
      <w:r w:rsidRPr="00AE78BE">
        <w:rPr>
          <w:rFonts w:ascii="Palatino Linotype" w:hAnsi="Palatino Linotype"/>
          <w:color w:val="000000" w:themeColor="text1"/>
          <w:sz w:val="21"/>
          <w:szCs w:val="21"/>
          <w:lang w:val="en-GB"/>
        </w:rPr>
        <w:t>s language.</w:t>
      </w:r>
    </w:p>
    <w:p w:rsidR="00B45F56" w:rsidRPr="00AE78BE" w:rsidRDefault="00B45F56" w:rsidP="00B45F56">
      <w:pPr>
        <w:pStyle w:val="NormalWeb"/>
        <w:spacing w:before="0" w:beforeAutospacing="0" w:after="0" w:afterAutospacing="0" w:line="264" w:lineRule="auto"/>
        <w:jc w:val="both"/>
        <w:rPr>
          <w:rFonts w:ascii="Palatino Linotype" w:hAnsi="Palatino Linotype"/>
          <w:color w:val="000000" w:themeColor="text1"/>
          <w:sz w:val="21"/>
          <w:szCs w:val="21"/>
          <w:lang w:val="en-GB"/>
        </w:rPr>
      </w:pPr>
    </w:p>
    <w:p w:rsidR="00C67D9C" w:rsidRPr="00AE78BE" w:rsidRDefault="00C67D9C" w:rsidP="00B74801">
      <w:pPr>
        <w:pStyle w:val="NormalWeb"/>
        <w:spacing w:before="0" w:beforeAutospacing="0" w:after="80" w:afterAutospacing="0" w:line="22" w:lineRule="atLeast"/>
        <w:rPr>
          <w:rFonts w:ascii="Palatino Linotype" w:hAnsi="Palatino Linotype"/>
          <w:b/>
          <w:color w:val="000000" w:themeColor="text1"/>
          <w:sz w:val="21"/>
          <w:szCs w:val="21"/>
          <w:lang w:val="en-GB"/>
        </w:rPr>
      </w:pPr>
      <w:r w:rsidRPr="00AE78BE">
        <w:rPr>
          <w:rFonts w:ascii="Palatino Linotype" w:hAnsi="Palatino Linotype"/>
          <w:b/>
          <w:color w:val="000000" w:themeColor="text1"/>
          <w:sz w:val="21"/>
          <w:szCs w:val="21"/>
          <w:lang w:val="en-GB"/>
        </w:rPr>
        <w:t>NOTES</w:t>
      </w:r>
    </w:p>
    <w:p w:rsidR="00073832" w:rsidRPr="00AE78BE" w:rsidRDefault="00B270C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B270CC">
        <w:rPr>
          <w:rFonts w:ascii="Palatino Linotype" w:hAnsi="Palatino Linotype"/>
          <w:noProof/>
          <w:color w:val="000000" w:themeColor="text1"/>
          <w:sz w:val="21"/>
          <w:szCs w:val="21"/>
        </w:rPr>
        <w:pict>
          <v:shape id="_x0000_s1069" type="#_x0000_t202" style="position:absolute;left:0;text-align:left;margin-left:-8.9pt;margin-top:28.8pt;width:5in;height:27.6pt;z-index:251694592" stroked="f">
            <v:textbox style="mso-next-textbox:#_x0000_s1069">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53</w:t>
                  </w:r>
                </w:p>
              </w:txbxContent>
            </v:textbox>
          </v:shape>
        </w:pict>
      </w:r>
      <w:r w:rsidR="00073832" w:rsidRPr="00AE78BE">
        <w:rPr>
          <w:rFonts w:ascii="Palatino Linotype" w:hAnsi="Palatino Linotype"/>
          <w:color w:val="000000" w:themeColor="text1"/>
          <w:sz w:val="19"/>
          <w:szCs w:val="19"/>
          <w:lang w:val="en-GB"/>
        </w:rPr>
        <w:t>1.</w:t>
      </w:r>
      <w:r w:rsidR="00073832"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Hardgrave, Robert L. Jr. </w:t>
      </w:r>
      <w:r w:rsidR="00C67D9C" w:rsidRPr="00AE78BE">
        <w:rPr>
          <w:rFonts w:ascii="Palatino Linotype" w:hAnsi="Palatino Linotype"/>
          <w:i/>
          <w:color w:val="000000" w:themeColor="text1"/>
          <w:sz w:val="19"/>
          <w:szCs w:val="19"/>
          <w:lang w:val="en-GB"/>
        </w:rPr>
        <w:t>The Dravidian Movement</w:t>
      </w:r>
      <w:r w:rsidR="00C67D9C" w:rsidRPr="00AE78BE">
        <w:rPr>
          <w:rFonts w:ascii="Palatino Linotype" w:hAnsi="Palatino Linotype"/>
          <w:color w:val="000000" w:themeColor="text1"/>
          <w:sz w:val="19"/>
          <w:szCs w:val="19"/>
          <w:lang w:val="en-GB"/>
        </w:rPr>
        <w:t xml:space="preserve">, Bombay: 1965; Eugene F. Irschick, </w:t>
      </w:r>
      <w:r w:rsidR="00C67D9C" w:rsidRPr="00AE78BE">
        <w:rPr>
          <w:rFonts w:ascii="Palatino Linotype" w:hAnsi="Palatino Linotype"/>
          <w:i/>
          <w:color w:val="000000" w:themeColor="text1"/>
          <w:sz w:val="19"/>
          <w:szCs w:val="19"/>
          <w:lang w:val="en-GB"/>
        </w:rPr>
        <w:t>Politics and Social Conflict in South India</w:t>
      </w:r>
      <w:r w:rsidR="002978C6" w:rsidRPr="00AE78BE">
        <w:rPr>
          <w:rFonts w:ascii="Palatino Linotype" w:hAnsi="Palatino Linotype"/>
          <w:color w:val="000000" w:themeColor="text1"/>
          <w:sz w:val="19"/>
          <w:szCs w:val="19"/>
          <w:lang w:val="en-GB"/>
        </w:rPr>
        <w:t>. Berkeley and Los Angeles</w:t>
      </w:r>
      <w:r w:rsidR="00C67D9C"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lastRenderedPageBreak/>
        <w:t xml:space="preserve">1969; Barnett, Marguerite Ross, </w:t>
      </w:r>
      <w:proofErr w:type="gramStart"/>
      <w:r w:rsidR="00C67D9C" w:rsidRPr="00AE78BE">
        <w:rPr>
          <w:rFonts w:ascii="Palatino Linotype" w:hAnsi="Palatino Linotype"/>
          <w:i/>
          <w:color w:val="000000" w:themeColor="text1"/>
          <w:sz w:val="19"/>
          <w:szCs w:val="19"/>
          <w:lang w:val="en-GB"/>
        </w:rPr>
        <w:t>The</w:t>
      </w:r>
      <w:proofErr w:type="gramEnd"/>
      <w:r w:rsidR="00C67D9C" w:rsidRPr="00AE78BE">
        <w:rPr>
          <w:rFonts w:ascii="Palatino Linotype" w:hAnsi="Palatino Linotype"/>
          <w:i/>
          <w:color w:val="000000" w:themeColor="text1"/>
          <w:sz w:val="19"/>
          <w:szCs w:val="19"/>
          <w:lang w:val="en-GB"/>
        </w:rPr>
        <w:t xml:space="preserve"> Politics of Cultural Nationalism in South India</w:t>
      </w:r>
      <w:r w:rsidR="00C67D9C" w:rsidRPr="00AE78BE">
        <w:rPr>
          <w:rFonts w:ascii="Palatino Linotype" w:hAnsi="Palatino Linotype"/>
          <w:color w:val="000000" w:themeColor="text1"/>
          <w:sz w:val="19"/>
          <w:szCs w:val="19"/>
          <w:lang w:val="en-GB"/>
        </w:rPr>
        <w:t>, Princeton, N. J.</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1976; Bhaskaran: R. </w:t>
      </w:r>
      <w:r w:rsidR="00C67D9C" w:rsidRPr="00AE78BE">
        <w:rPr>
          <w:rFonts w:ascii="Palatino Linotype" w:hAnsi="Palatino Linotype"/>
          <w:i/>
          <w:color w:val="000000" w:themeColor="text1"/>
          <w:sz w:val="19"/>
          <w:szCs w:val="19"/>
          <w:lang w:val="en-GB"/>
        </w:rPr>
        <w:t>Sociology of Politics</w:t>
      </w:r>
      <w:r w:rsidR="00C67D9C" w:rsidRPr="00AE78BE">
        <w:rPr>
          <w:rFonts w:ascii="Palatino Linotype" w:hAnsi="Palatino Linotype"/>
          <w:color w:val="000000" w:themeColor="text1"/>
          <w:sz w:val="19"/>
          <w:szCs w:val="19"/>
          <w:lang w:val="en-GB"/>
        </w:rPr>
        <w:t>, Bombay</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1967; Suntharalingam, R. </w:t>
      </w:r>
      <w:r w:rsidR="00C67D9C" w:rsidRPr="00AE78BE">
        <w:rPr>
          <w:rFonts w:ascii="Palatino Linotype" w:hAnsi="Palatino Linotype"/>
          <w:i/>
          <w:color w:val="000000" w:themeColor="text1"/>
          <w:sz w:val="19"/>
          <w:szCs w:val="19"/>
          <w:lang w:val="en-GB"/>
        </w:rPr>
        <w:t xml:space="preserve">Politics and National Awakening in South India </w:t>
      </w:r>
      <w:r w:rsidR="00C67D9C" w:rsidRPr="00AE78BE">
        <w:rPr>
          <w:rFonts w:ascii="Palatino Linotype" w:hAnsi="Palatino Linotype"/>
          <w:color w:val="000000" w:themeColor="text1"/>
          <w:sz w:val="19"/>
          <w:szCs w:val="19"/>
          <w:lang w:val="en-GB"/>
        </w:rPr>
        <w:t>1852---1891, Tucson, Arizona</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1974; Thambiah, S. J.,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The Politics </w:t>
      </w:r>
      <w:r w:rsidR="002978C6" w:rsidRPr="00AE78BE">
        <w:rPr>
          <w:rFonts w:ascii="Palatino Linotype" w:hAnsi="Palatino Linotype"/>
          <w:color w:val="000000" w:themeColor="text1"/>
          <w:sz w:val="19"/>
          <w:szCs w:val="19"/>
          <w:lang w:val="en-GB"/>
        </w:rPr>
        <w:t>of Language in India and Ceylon</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Modern Asian Studies</w:t>
      </w:r>
      <w:r w:rsidR="00C67D9C" w:rsidRPr="00AE78BE">
        <w:rPr>
          <w:rFonts w:ascii="Palatino Linotype" w:hAnsi="Palatino Linotype"/>
          <w:color w:val="000000" w:themeColor="text1"/>
          <w:sz w:val="19"/>
          <w:szCs w:val="19"/>
          <w:lang w:val="en-GB"/>
        </w:rPr>
        <w:t xml:space="preserve">, Vol. I. Part 3. Cambridge: July 1967. </w:t>
      </w:r>
      <w:proofErr w:type="gramStart"/>
      <w:r w:rsidR="00C67D9C" w:rsidRPr="00AE78BE">
        <w:rPr>
          <w:rFonts w:ascii="Palatino Linotype" w:hAnsi="Palatino Linotype"/>
          <w:color w:val="000000" w:themeColor="text1"/>
          <w:sz w:val="19"/>
          <w:szCs w:val="19"/>
          <w:lang w:val="en-GB"/>
        </w:rPr>
        <w:t>pp. 215 -- 240.</w:t>
      </w:r>
      <w:proofErr w:type="gramEnd"/>
      <w:r w:rsidR="00C67D9C" w:rsidRPr="00AE78BE">
        <w:rPr>
          <w:rFonts w:ascii="Palatino Linotype" w:hAnsi="Palatino Linotype"/>
          <w:color w:val="000000" w:themeColor="text1"/>
          <w:sz w:val="19"/>
          <w:szCs w:val="19"/>
          <w:lang w:val="en-GB"/>
        </w:rPr>
        <w:t xml:space="preserve"> Schiffman, Harold,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Language, Linguistics and Politics in Tamilnad</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DRAVLINGPEX</w:t>
      </w:r>
      <w:r w:rsidR="00C67D9C" w:rsidRPr="00AE78BE">
        <w:rPr>
          <w:rFonts w:ascii="Palatino Linotype" w:hAnsi="Palatino Linotype"/>
          <w:color w:val="000000" w:themeColor="text1"/>
          <w:sz w:val="19"/>
          <w:szCs w:val="19"/>
          <w:lang w:val="en-GB"/>
        </w:rPr>
        <w:t xml:space="preserve">, Vol. 5, No. 2 November 1972. </w:t>
      </w:r>
    </w:p>
    <w:p w:rsidR="00073832" w:rsidRPr="00AE78BE" w:rsidRDefault="00073832"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2.</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Das Gupta, Jyotirindra, </w:t>
      </w:r>
      <w:r w:rsidR="00C67D9C" w:rsidRPr="00AE78BE">
        <w:rPr>
          <w:rFonts w:ascii="Palatino Linotype" w:hAnsi="Palatino Linotype"/>
          <w:i/>
          <w:color w:val="000000" w:themeColor="text1"/>
          <w:sz w:val="19"/>
          <w:szCs w:val="19"/>
          <w:lang w:val="en-GB"/>
        </w:rPr>
        <w:t>Language Conflict and National Develo</w:t>
      </w:r>
      <w:r w:rsidR="002978C6" w:rsidRPr="00AE78BE">
        <w:rPr>
          <w:rFonts w:ascii="Palatino Linotype" w:hAnsi="Palatino Linotype"/>
          <w:i/>
          <w:color w:val="000000" w:themeColor="text1"/>
          <w:sz w:val="19"/>
          <w:szCs w:val="19"/>
          <w:lang w:val="en-GB"/>
        </w:rPr>
        <w:t>pment</w:t>
      </w:r>
      <w:r w:rsidR="002978C6" w:rsidRPr="00AE78BE">
        <w:rPr>
          <w:rFonts w:ascii="Palatino Linotype" w:hAnsi="Palatino Linotype"/>
          <w:color w:val="000000" w:themeColor="text1"/>
          <w:sz w:val="19"/>
          <w:szCs w:val="19"/>
          <w:lang w:val="en-GB"/>
        </w:rPr>
        <w:t>, Berkeley and Los Angeles</w:t>
      </w:r>
      <w:r w:rsidR="00C67D9C" w:rsidRPr="00AE78BE">
        <w:rPr>
          <w:rFonts w:ascii="Palatino Linotype" w:hAnsi="Palatino Linotype"/>
          <w:color w:val="000000" w:themeColor="text1"/>
          <w:sz w:val="19"/>
          <w:szCs w:val="19"/>
          <w:lang w:val="en-GB"/>
        </w:rPr>
        <w:t xml:space="preserve">: 1970; Prakash, Karat </w:t>
      </w:r>
      <w:r w:rsidR="00C67D9C" w:rsidRPr="00AE78BE">
        <w:rPr>
          <w:rFonts w:ascii="Palatino Linotype" w:hAnsi="Palatino Linotype"/>
          <w:i/>
          <w:color w:val="000000" w:themeColor="text1"/>
          <w:sz w:val="19"/>
          <w:szCs w:val="19"/>
          <w:lang w:val="en-GB"/>
        </w:rPr>
        <w:t>Language and Nationality Politics in India</w:t>
      </w:r>
      <w:r w:rsidR="00C67D9C" w:rsidRPr="00AE78BE">
        <w:rPr>
          <w:rFonts w:ascii="Palatino Linotype" w:hAnsi="Palatino Linotype"/>
          <w:color w:val="000000" w:themeColor="text1"/>
          <w:sz w:val="19"/>
          <w:szCs w:val="19"/>
          <w:lang w:val="en-GB"/>
        </w:rPr>
        <w:t xml:space="preserve">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1973; Brass, Paul R. </w:t>
      </w:r>
      <w:r w:rsidR="00C67D9C" w:rsidRPr="00AE78BE">
        <w:rPr>
          <w:rFonts w:ascii="Palatino Linotype" w:hAnsi="Palatino Linotype"/>
          <w:i/>
          <w:color w:val="000000" w:themeColor="text1"/>
          <w:sz w:val="19"/>
          <w:szCs w:val="19"/>
          <w:lang w:val="en-GB"/>
        </w:rPr>
        <w:t>Language, Religion and Politics in North India</w:t>
      </w:r>
      <w:r w:rsidR="00C67D9C" w:rsidRPr="00AE78BE">
        <w:rPr>
          <w:rFonts w:ascii="Palatino Linotype" w:hAnsi="Palatino Linotype"/>
          <w:color w:val="000000" w:themeColor="text1"/>
          <w:sz w:val="19"/>
          <w:szCs w:val="19"/>
          <w:lang w:val="en-GB"/>
        </w:rPr>
        <w:t>, Cambridge</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1974; Wriggins,</w:t>
      </w:r>
      <w:r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Howard, Ceylon</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Dilemmas of a New Nation</w:t>
      </w:r>
      <w:r w:rsidR="00C67D9C" w:rsidRPr="00AE78BE">
        <w:rPr>
          <w:rFonts w:ascii="Palatino Linotype" w:hAnsi="Palatino Linotype"/>
          <w:color w:val="000000" w:themeColor="text1"/>
          <w:sz w:val="19"/>
          <w:szCs w:val="19"/>
          <w:lang w:val="en-GB"/>
        </w:rPr>
        <w:t>, Princeton, N. J.:</w:t>
      </w:r>
      <w:r w:rsidR="0057118F"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1960.</w:t>
      </w:r>
    </w:p>
    <w:p w:rsidR="00073832"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 xml:space="preserve"> 3. </w:t>
      </w:r>
      <w:r w:rsidR="00073832" w:rsidRPr="00AE78BE">
        <w:rPr>
          <w:rFonts w:ascii="Palatino Linotype" w:hAnsi="Palatino Linotype"/>
          <w:color w:val="000000" w:themeColor="text1"/>
          <w:sz w:val="19"/>
          <w:szCs w:val="19"/>
          <w:lang w:val="en-GB"/>
        </w:rPr>
        <w:tab/>
        <w:t>N</w:t>
      </w:r>
      <w:r w:rsidRPr="00AE78BE">
        <w:rPr>
          <w:rFonts w:ascii="Palatino Linotype" w:hAnsi="Palatino Linotype"/>
          <w:color w:val="000000" w:themeColor="text1"/>
          <w:sz w:val="19"/>
          <w:szCs w:val="19"/>
          <w:lang w:val="en-GB"/>
        </w:rPr>
        <w:t xml:space="preserve">ambi Arooran, K. </w:t>
      </w:r>
      <w:proofErr w:type="gramStart"/>
      <w:r w:rsidRPr="00AE78BE">
        <w:rPr>
          <w:rFonts w:ascii="Palatino Linotype" w:hAnsi="Palatino Linotype"/>
          <w:i/>
          <w:color w:val="000000" w:themeColor="text1"/>
          <w:sz w:val="19"/>
          <w:szCs w:val="19"/>
          <w:lang w:val="en-GB"/>
        </w:rPr>
        <w:t>The Tamil Renaissance and Dravidian Nationalism,</w:t>
      </w:r>
      <w:r w:rsidR="00073832" w:rsidRPr="00AE78BE">
        <w:rPr>
          <w:rFonts w:ascii="Palatino Linotype" w:hAnsi="Palatino Linotype"/>
          <w:i/>
          <w:color w:val="000000" w:themeColor="text1"/>
          <w:sz w:val="19"/>
          <w:szCs w:val="19"/>
          <w:lang w:val="en-GB"/>
        </w:rPr>
        <w:t xml:space="preserve"> </w:t>
      </w:r>
      <w:r w:rsidRPr="00AE78BE">
        <w:rPr>
          <w:rFonts w:ascii="Palatino Linotype" w:hAnsi="Palatino Linotype"/>
          <w:i/>
          <w:color w:val="000000" w:themeColor="text1"/>
          <w:sz w:val="19"/>
          <w:szCs w:val="19"/>
          <w:lang w:val="en-GB"/>
        </w:rPr>
        <w:t>1905-1944, with special reference to the Works of Mar</w:t>
      </w:r>
      <w:r w:rsidR="0057118F" w:rsidRPr="00AE78BE">
        <w:rPr>
          <w:rFonts w:ascii="Palatino Linotype" w:hAnsi="Palatino Linotype"/>
          <w:i/>
          <w:color w:val="000000" w:themeColor="text1"/>
          <w:sz w:val="19"/>
          <w:szCs w:val="19"/>
          <w:lang w:val="en-GB"/>
        </w:rPr>
        <w:t>aimalai Atikal</w:t>
      </w:r>
      <w:r w:rsidR="0057118F" w:rsidRPr="00AE78BE">
        <w:rPr>
          <w:rFonts w:ascii="Palatino Linotype" w:hAnsi="Palatino Linotype"/>
          <w:color w:val="000000" w:themeColor="text1"/>
          <w:sz w:val="19"/>
          <w:szCs w:val="19"/>
          <w:lang w:val="en-GB"/>
        </w:rPr>
        <w:t>, unpublished Ph.</w:t>
      </w:r>
      <w:r w:rsidRPr="00AE78BE">
        <w:rPr>
          <w:rFonts w:ascii="Palatino Linotype" w:hAnsi="Palatino Linotype"/>
          <w:color w:val="000000" w:themeColor="text1"/>
          <w:sz w:val="19"/>
          <w:szCs w:val="19"/>
          <w:lang w:val="en-GB"/>
        </w:rPr>
        <w:t>D. dissertation, (University of London,</w:t>
      </w:r>
      <w:r w:rsidR="00073832" w:rsidRPr="00AE78BE">
        <w:rPr>
          <w:rFonts w:ascii="Palatino Linotype" w:hAnsi="Palatino Linotype"/>
          <w:color w:val="000000" w:themeColor="text1"/>
          <w:sz w:val="19"/>
          <w:szCs w:val="19"/>
          <w:lang w:val="en-GB"/>
        </w:rPr>
        <w:t xml:space="preserve"> </w:t>
      </w:r>
      <w:r w:rsidRPr="00AE78BE">
        <w:rPr>
          <w:rFonts w:ascii="Palatino Linotype" w:hAnsi="Palatino Linotype"/>
          <w:color w:val="000000" w:themeColor="text1"/>
          <w:sz w:val="19"/>
          <w:szCs w:val="19"/>
          <w:lang w:val="en-GB"/>
        </w:rPr>
        <w:t>1976).</w:t>
      </w:r>
      <w:proofErr w:type="gramEnd"/>
      <w:r w:rsidRPr="00AE78BE">
        <w:rPr>
          <w:rFonts w:ascii="Palatino Linotype" w:hAnsi="Palatino Linotype"/>
          <w:color w:val="000000" w:themeColor="text1"/>
          <w:sz w:val="19"/>
          <w:szCs w:val="19"/>
          <w:lang w:val="en-GB"/>
        </w:rPr>
        <w:t xml:space="preserve"> </w:t>
      </w:r>
      <w:proofErr w:type="gramStart"/>
      <w:r w:rsidRPr="00AE78BE">
        <w:rPr>
          <w:rFonts w:ascii="Palatino Linotype" w:hAnsi="Palatino Linotype"/>
          <w:color w:val="000000" w:themeColor="text1"/>
          <w:sz w:val="19"/>
          <w:szCs w:val="19"/>
          <w:lang w:val="en-GB"/>
        </w:rPr>
        <w:t xml:space="preserve">Also, Irschick, </w:t>
      </w:r>
      <w:r w:rsidR="00640051" w:rsidRPr="00AE78BE">
        <w:rPr>
          <w:rFonts w:ascii="Palatino Linotype" w:hAnsi="Palatino Linotype"/>
          <w:i/>
          <w:color w:val="000000" w:themeColor="text1"/>
          <w:sz w:val="19"/>
          <w:szCs w:val="19"/>
          <w:lang w:val="en-GB"/>
        </w:rPr>
        <w:t>Ibid</w:t>
      </w:r>
      <w:r w:rsidR="00640051"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pp. 275-310.</w:t>
      </w:r>
      <w:proofErr w:type="gramEnd"/>
      <w:r w:rsidRPr="00AE78BE">
        <w:rPr>
          <w:rFonts w:ascii="Palatino Linotype" w:hAnsi="Palatino Linotype"/>
          <w:color w:val="000000" w:themeColor="text1"/>
          <w:sz w:val="19"/>
          <w:szCs w:val="19"/>
          <w:lang w:val="en-GB"/>
        </w:rPr>
        <w:t xml:space="preserve"> </w:t>
      </w:r>
    </w:p>
    <w:p w:rsidR="00C67D9C"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 xml:space="preserve">3a. </w:t>
      </w:r>
      <w:r w:rsidR="00073832" w:rsidRPr="00AE78BE">
        <w:rPr>
          <w:rFonts w:ascii="Palatino Linotype" w:hAnsi="Palatino Linotype"/>
          <w:color w:val="000000" w:themeColor="text1"/>
          <w:sz w:val="19"/>
          <w:szCs w:val="19"/>
          <w:lang w:val="en-GB"/>
        </w:rPr>
        <w:tab/>
      </w:r>
      <w:proofErr w:type="gramStart"/>
      <w:r w:rsidRPr="00AE78BE">
        <w:rPr>
          <w:rFonts w:ascii="Palatino Linotype" w:hAnsi="Palatino Linotype"/>
          <w:color w:val="000000" w:themeColor="text1"/>
          <w:sz w:val="19"/>
          <w:szCs w:val="19"/>
          <w:lang w:val="en-GB"/>
        </w:rPr>
        <w:t>For</w:t>
      </w:r>
      <w:proofErr w:type="gramEnd"/>
      <w:r w:rsidRPr="00AE78BE">
        <w:rPr>
          <w:rFonts w:ascii="Palatino Linotype" w:hAnsi="Palatino Linotype"/>
          <w:color w:val="000000" w:themeColor="text1"/>
          <w:sz w:val="19"/>
          <w:szCs w:val="19"/>
          <w:lang w:val="en-GB"/>
        </w:rPr>
        <w:t xml:space="preserve"> a sample of these, see Rajarigam, D, </w:t>
      </w:r>
      <w:r w:rsidRPr="00AE78BE">
        <w:rPr>
          <w:rFonts w:ascii="Palatino Linotype" w:hAnsi="Palatino Linotype"/>
          <w:i/>
          <w:color w:val="000000" w:themeColor="text1"/>
          <w:sz w:val="19"/>
          <w:szCs w:val="19"/>
          <w:lang w:val="en-GB"/>
        </w:rPr>
        <w:t>The History of Tamil</w:t>
      </w:r>
      <w:r w:rsidR="00073832" w:rsidRPr="00AE78BE">
        <w:rPr>
          <w:rFonts w:ascii="Palatino Linotype" w:hAnsi="Palatino Linotype"/>
          <w:i/>
          <w:color w:val="000000" w:themeColor="text1"/>
          <w:sz w:val="19"/>
          <w:szCs w:val="19"/>
          <w:lang w:val="en-GB"/>
        </w:rPr>
        <w:t xml:space="preserve"> </w:t>
      </w:r>
      <w:r w:rsidRPr="00AE78BE">
        <w:rPr>
          <w:rFonts w:ascii="Palatino Linotype" w:hAnsi="Palatino Linotype"/>
          <w:i/>
          <w:color w:val="000000" w:themeColor="text1"/>
          <w:sz w:val="19"/>
          <w:szCs w:val="19"/>
          <w:lang w:val="en-GB"/>
        </w:rPr>
        <w:t>Christian Literature</w:t>
      </w:r>
      <w:r w:rsidRPr="00AE78BE">
        <w:rPr>
          <w:rFonts w:ascii="Palatino Linotype" w:hAnsi="Palatino Linotype"/>
          <w:color w:val="000000" w:themeColor="text1"/>
          <w:sz w:val="19"/>
          <w:szCs w:val="19"/>
          <w:lang w:val="en-GB"/>
        </w:rPr>
        <w:t>, Bangalore</w:t>
      </w:r>
      <w:r w:rsidR="002978C6"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1958. pp. 8-11. It is of interest to note that the writings of two other Christian Missionary scholars</w:t>
      </w:r>
      <w:r w:rsidR="00073832" w:rsidRPr="00AE78BE">
        <w:rPr>
          <w:rFonts w:ascii="Palatino Linotype" w:hAnsi="Palatino Linotype"/>
          <w:color w:val="000000" w:themeColor="text1"/>
          <w:sz w:val="19"/>
          <w:szCs w:val="19"/>
          <w:lang w:val="en-GB"/>
        </w:rPr>
        <w:t xml:space="preserve"> </w:t>
      </w:r>
      <w:r w:rsidRPr="00AE78BE">
        <w:rPr>
          <w:rFonts w:ascii="Palatino Linotype" w:hAnsi="Palatino Linotype"/>
          <w:color w:val="000000" w:themeColor="text1"/>
          <w:sz w:val="19"/>
          <w:szCs w:val="19"/>
          <w:lang w:val="en-GB"/>
        </w:rPr>
        <w:t xml:space="preserve">in the present century influenced the </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Dravidian nationalist</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historians and linguists</w:t>
      </w:r>
      <w:r w:rsidR="002978C6"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Father Henry Heras (1888</w:t>
      </w:r>
      <w:r w:rsidR="00FB71BB" w:rsidRPr="00AE78BE">
        <w:rPr>
          <w:rFonts w:ascii="Arial" w:hAnsi="Arial" w:cs="Arial"/>
          <w:color w:val="000000" w:themeColor="text1"/>
          <w:sz w:val="21"/>
          <w:szCs w:val="21"/>
          <w:lang w:val="en-GB"/>
        </w:rPr>
        <w:t>‒</w:t>
      </w:r>
      <w:r w:rsidRPr="00AE78BE">
        <w:rPr>
          <w:rFonts w:ascii="Palatino Linotype" w:hAnsi="Palatino Linotype"/>
          <w:color w:val="000000" w:themeColor="text1"/>
          <w:sz w:val="19"/>
          <w:szCs w:val="19"/>
          <w:lang w:val="en-GB"/>
        </w:rPr>
        <w:t>1955) whose work on the Indus scripts favo</w:t>
      </w:r>
      <w:r w:rsidR="00D93CF0" w:rsidRPr="00AE78BE">
        <w:rPr>
          <w:rFonts w:ascii="Palatino Linotype" w:hAnsi="Palatino Linotype"/>
          <w:color w:val="000000" w:themeColor="text1"/>
          <w:sz w:val="19"/>
          <w:szCs w:val="19"/>
          <w:lang w:val="en-GB"/>
        </w:rPr>
        <w:t>u</w:t>
      </w:r>
      <w:r w:rsidRPr="00AE78BE">
        <w:rPr>
          <w:rFonts w:ascii="Palatino Linotype" w:hAnsi="Palatino Linotype"/>
          <w:color w:val="000000" w:themeColor="text1"/>
          <w:sz w:val="19"/>
          <w:szCs w:val="19"/>
          <w:lang w:val="en-GB"/>
        </w:rPr>
        <w:t xml:space="preserve">ring a Dravidian origin for them boosted the </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morale</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of many an anti-Aryan scholar. Father S. Gnanapragasam of Jaffna, Sri Lanka (1875</w:t>
      </w:r>
      <w:r w:rsidR="00FB71BB" w:rsidRPr="00AE78BE">
        <w:rPr>
          <w:rFonts w:ascii="Arial" w:hAnsi="Arial" w:cs="Arial"/>
          <w:color w:val="000000" w:themeColor="text1"/>
          <w:sz w:val="21"/>
          <w:szCs w:val="21"/>
          <w:lang w:val="en-GB"/>
        </w:rPr>
        <w:t>‒</w:t>
      </w:r>
      <w:r w:rsidRPr="00AE78BE">
        <w:rPr>
          <w:rFonts w:ascii="Palatino Linotype" w:hAnsi="Palatino Linotype"/>
          <w:color w:val="000000" w:themeColor="text1"/>
          <w:sz w:val="19"/>
          <w:szCs w:val="19"/>
          <w:lang w:val="en-GB"/>
        </w:rPr>
        <w:t xml:space="preserve">1947) wrote, among other things, a </w:t>
      </w:r>
      <w:r w:rsidRPr="00AE78BE">
        <w:rPr>
          <w:rFonts w:ascii="Palatino Linotype" w:hAnsi="Palatino Linotype"/>
          <w:i/>
          <w:color w:val="000000" w:themeColor="text1"/>
          <w:sz w:val="19"/>
          <w:szCs w:val="19"/>
          <w:lang w:val="en-GB"/>
        </w:rPr>
        <w:t>Comparative Etymological Dictionary of Tamil</w:t>
      </w:r>
      <w:r w:rsidRPr="00AE78BE">
        <w:rPr>
          <w:rFonts w:ascii="Palatino Linotype" w:hAnsi="Palatino Linotype"/>
          <w:color w:val="000000" w:themeColor="text1"/>
          <w:sz w:val="19"/>
          <w:szCs w:val="19"/>
          <w:lang w:val="en-GB"/>
        </w:rPr>
        <w:t xml:space="preserve"> (incomplete) which argued that Tamil was the basic language. Father Gnanapragasam who knew more than twenty languages was an indefatigable worker and was </w:t>
      </w:r>
      <w:r w:rsidR="00D93CF0" w:rsidRPr="00AE78BE">
        <w:rPr>
          <w:rFonts w:ascii="Palatino Linotype" w:hAnsi="Palatino Linotype"/>
          <w:color w:val="000000" w:themeColor="text1"/>
          <w:sz w:val="19"/>
          <w:szCs w:val="19"/>
          <w:lang w:val="en-GB"/>
        </w:rPr>
        <w:t>honoured</w:t>
      </w:r>
      <w:r w:rsidRPr="00AE78BE">
        <w:rPr>
          <w:rFonts w:ascii="Palatino Linotype" w:hAnsi="Palatino Linotype"/>
          <w:color w:val="000000" w:themeColor="text1"/>
          <w:sz w:val="19"/>
          <w:szCs w:val="19"/>
          <w:lang w:val="en-GB"/>
        </w:rPr>
        <w:t xml:space="preserve"> in Germany with an issue of a stamp. His ideas have influenced later Tamil writers like K. Appadurai, Devaneyan, Ilakkuvanar and M. Kanapathi Pillai.</w:t>
      </w:r>
    </w:p>
    <w:p w:rsidR="00C67D9C" w:rsidRPr="00AE78BE" w:rsidRDefault="00B270C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Pr>
          <w:rFonts w:ascii="Palatino Linotype" w:hAnsi="Palatino Linotype"/>
          <w:noProof/>
          <w:color w:val="000000" w:themeColor="text1"/>
          <w:sz w:val="19"/>
          <w:szCs w:val="19"/>
        </w:rPr>
        <w:pict>
          <v:shape id="_x0000_s1107" type="#_x0000_t202" style="position:absolute;left:0;text-align:left;margin-left:-3.35pt;margin-top:158.75pt;width:5in;height:27.6pt;z-index:251730432" stroked="f">
            <v:textbox style="mso-next-textbox:#_x0000_s1107">
              <w:txbxContent>
                <w:p w:rsidR="003B6742" w:rsidRPr="00713E6B" w:rsidRDefault="003B6742" w:rsidP="00140991">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54</w:t>
                  </w:r>
                  <w:r>
                    <w:rPr>
                      <w:rFonts w:ascii="Palatino Linotype" w:hAnsi="Palatino Linotype"/>
                      <w:b/>
                      <w:i/>
                      <w:sz w:val="18"/>
                      <w:szCs w:val="18"/>
                    </w:rPr>
                    <w:tab/>
                    <w:t>Marxist Leninist New Democracy 67</w:t>
                  </w:r>
                </w:p>
              </w:txbxContent>
            </v:textbox>
          </v:shape>
        </w:pict>
      </w:r>
      <w:r w:rsidR="00073832" w:rsidRPr="00AE78BE">
        <w:rPr>
          <w:rFonts w:ascii="Palatino Linotype" w:hAnsi="Palatino Linotype"/>
          <w:color w:val="000000" w:themeColor="text1"/>
          <w:sz w:val="19"/>
          <w:szCs w:val="19"/>
          <w:lang w:val="en-GB"/>
        </w:rPr>
        <w:t>4.</w:t>
      </w:r>
      <w:r w:rsidR="00073832"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Unfortunately Tamil literary history and scholarship provide ample examples of such attitude. </w:t>
      </w:r>
      <w:r w:rsidR="00640051" w:rsidRPr="00AE78BE">
        <w:rPr>
          <w:rFonts w:ascii="Palatino Linotype" w:hAnsi="Palatino Linotype"/>
          <w:color w:val="000000" w:themeColor="text1"/>
          <w:sz w:val="19"/>
          <w:szCs w:val="19"/>
          <w:lang w:val="en-GB"/>
        </w:rPr>
        <w:t xml:space="preserve">A modern scholar like K.A. Nilakanta Sastri (1892-1976), whose researches on many aspects of South Indian culture earned him the well deserved esteem of scholars all over the world, had a predilection for extolling Sanskrit as the mainspring of Tamil literature and philosophy. </w:t>
      </w:r>
      <w:r w:rsidR="00C67D9C" w:rsidRPr="00AE78BE">
        <w:rPr>
          <w:rFonts w:ascii="Palatino Linotype" w:hAnsi="Palatino Linotype"/>
          <w:color w:val="000000" w:themeColor="text1"/>
          <w:sz w:val="19"/>
          <w:szCs w:val="19"/>
          <w:lang w:val="en-GB"/>
        </w:rPr>
        <w:t xml:space="preserve">Cf. </w:t>
      </w:r>
      <w:r w:rsidR="00C67D9C" w:rsidRPr="00AE78BE">
        <w:rPr>
          <w:rFonts w:ascii="Palatino Linotype" w:hAnsi="Palatino Linotype"/>
          <w:i/>
          <w:color w:val="000000" w:themeColor="text1"/>
          <w:sz w:val="19"/>
          <w:szCs w:val="19"/>
          <w:lang w:val="en-GB"/>
        </w:rPr>
        <w:t>History of South India</w:t>
      </w:r>
      <w:r w:rsidR="00C67D9C" w:rsidRPr="00AE78BE">
        <w:rPr>
          <w:rFonts w:ascii="Palatino Linotype" w:hAnsi="Palatino Linotype"/>
          <w:color w:val="000000" w:themeColor="text1"/>
          <w:sz w:val="19"/>
          <w:szCs w:val="19"/>
          <w:lang w:val="en-GB"/>
        </w:rPr>
        <w:t>, Oxford</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1958. </w:t>
      </w:r>
      <w:proofErr w:type="gramStart"/>
      <w:r w:rsidR="00C67D9C" w:rsidRPr="00AE78BE">
        <w:rPr>
          <w:rFonts w:ascii="Palatino Linotype" w:hAnsi="Palatino Linotype"/>
          <w:color w:val="000000" w:themeColor="text1"/>
          <w:sz w:val="19"/>
          <w:szCs w:val="19"/>
          <w:lang w:val="en-GB"/>
        </w:rPr>
        <w:t>P. 330.</w:t>
      </w:r>
      <w:proofErr w:type="gramEnd"/>
      <w:r w:rsidR="00C67D9C" w:rsidRPr="00AE78BE">
        <w:rPr>
          <w:rFonts w:ascii="Palatino Linotype" w:hAnsi="Palatino Linotype"/>
          <w:color w:val="000000" w:themeColor="text1"/>
          <w:sz w:val="19"/>
          <w:szCs w:val="19"/>
          <w:lang w:val="en-GB"/>
        </w:rPr>
        <w:t xml:space="preserve"> </w:t>
      </w:r>
      <w:proofErr w:type="gramStart"/>
      <w:r w:rsidR="00C67D9C" w:rsidRPr="00AE78BE">
        <w:rPr>
          <w:rFonts w:ascii="Palatino Linotype" w:hAnsi="Palatino Linotype"/>
          <w:color w:val="000000" w:themeColor="text1"/>
          <w:sz w:val="19"/>
          <w:szCs w:val="19"/>
          <w:lang w:val="en-GB"/>
        </w:rPr>
        <w:t xml:space="preserve">Also </w:t>
      </w:r>
      <w:r w:rsidR="00C67D9C" w:rsidRPr="00AE78BE">
        <w:rPr>
          <w:rFonts w:ascii="Palatino Linotype" w:hAnsi="Palatino Linotype"/>
          <w:i/>
          <w:color w:val="000000" w:themeColor="text1"/>
          <w:sz w:val="19"/>
          <w:szCs w:val="19"/>
          <w:lang w:val="en-GB"/>
        </w:rPr>
        <w:t>Dravidian Literatures</w:t>
      </w:r>
      <w:r w:rsidR="002C091D" w:rsidRPr="00AE78BE">
        <w:rPr>
          <w:rFonts w:ascii="Palatino Linotype" w:hAnsi="Palatino Linotype"/>
          <w:color w:val="000000" w:themeColor="text1"/>
          <w:sz w:val="19"/>
          <w:szCs w:val="19"/>
          <w:lang w:val="en-GB"/>
        </w:rPr>
        <w:t xml:space="preserve"> Madras</w:t>
      </w:r>
      <w:r w:rsidR="00C67D9C" w:rsidRPr="00AE78BE">
        <w:rPr>
          <w:rFonts w:ascii="Palatino Linotype" w:hAnsi="Palatino Linotype"/>
          <w:color w:val="000000" w:themeColor="text1"/>
          <w:sz w:val="19"/>
          <w:szCs w:val="19"/>
          <w:lang w:val="en-GB"/>
        </w:rPr>
        <w:t xml:space="preserve"> 1949.</w:t>
      </w:r>
      <w:proofErr w:type="gramEnd"/>
      <w:r w:rsidR="00C67D9C" w:rsidRPr="00AE78BE">
        <w:rPr>
          <w:rFonts w:ascii="Palatino Linotype" w:hAnsi="Palatino Linotype"/>
          <w:color w:val="000000" w:themeColor="text1"/>
          <w:sz w:val="19"/>
          <w:szCs w:val="19"/>
          <w:lang w:val="en-GB"/>
        </w:rPr>
        <w:t xml:space="preserve"> W. Krishnaswamy Iyer, a Judge of the Madras High Court once remarked that,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Sanskrit is the parent of all Indian literatures including Tamil; for much that is claimed in Tamil as original is indebted to conceptions which are entirely to be found in the field of Sanskrit literature</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Madras Mail</w:t>
      </w:r>
      <w:r w:rsidR="00C67D9C" w:rsidRPr="00AE78BE">
        <w:rPr>
          <w:rFonts w:ascii="Palatino Linotype" w:hAnsi="Palatino Linotype"/>
          <w:color w:val="000000" w:themeColor="text1"/>
          <w:sz w:val="19"/>
          <w:szCs w:val="19"/>
          <w:lang w:val="en-GB"/>
        </w:rPr>
        <w:t xml:space="preserve"> 6, May, 1910 quoted by Nambi Arooran, </w:t>
      </w:r>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 xml:space="preserve">., p. 341. At the other end of the spectrum one sees modern Tamil enthusiasts with scholarly </w:t>
      </w:r>
      <w:r w:rsidR="00C67D9C" w:rsidRPr="00AE78BE">
        <w:rPr>
          <w:rFonts w:ascii="Palatino Linotype" w:hAnsi="Palatino Linotype"/>
          <w:color w:val="000000" w:themeColor="text1"/>
          <w:sz w:val="19"/>
          <w:szCs w:val="19"/>
          <w:lang w:val="en-GB"/>
        </w:rPr>
        <w:lastRenderedPageBreak/>
        <w:t xml:space="preserve">pretensions like G. Devaneyan, K. Appadurai Pillai, S. Ilakkuvanar and others asserting that Tamil was the first language in the world. </w:t>
      </w:r>
      <w:r w:rsidR="00640051" w:rsidRPr="00AE78BE">
        <w:rPr>
          <w:rFonts w:ascii="Palatino Linotype" w:hAnsi="Palatino Linotype"/>
          <w:color w:val="000000" w:themeColor="text1"/>
          <w:sz w:val="19"/>
          <w:szCs w:val="19"/>
          <w:lang w:val="en-GB"/>
        </w:rPr>
        <w:t xml:space="preserve">Such emotionally charged statements and positions“ can sometimes be quite comical and fallacious in content” for these men are very often not professional linguists and, as propagandizers of a particular position, frequently act on emotion rather than on objective examination of facts” </w:t>
      </w:r>
      <w:r w:rsidR="00640051" w:rsidRPr="00AE78BE">
        <w:rPr>
          <w:rFonts w:ascii="Palatino Linotype" w:hAnsi="Palatino Linotype"/>
          <w:i/>
          <w:color w:val="000000" w:themeColor="text1"/>
          <w:sz w:val="19"/>
          <w:szCs w:val="19"/>
          <w:lang w:val="en-GB"/>
        </w:rPr>
        <w:t>Vide</w:t>
      </w:r>
      <w:r w:rsidR="00640051" w:rsidRPr="00AE78BE">
        <w:rPr>
          <w:rFonts w:ascii="Palatino Linotype" w:hAnsi="Palatino Linotype"/>
          <w:color w:val="000000" w:themeColor="text1"/>
          <w:sz w:val="19"/>
          <w:szCs w:val="19"/>
          <w:lang w:val="en-GB"/>
        </w:rPr>
        <w:t xml:space="preserve">, Wexler, Paul N., </w:t>
      </w:r>
      <w:r w:rsidR="00640051" w:rsidRPr="00AE78BE">
        <w:rPr>
          <w:rFonts w:ascii="Palatino Linotype" w:hAnsi="Palatino Linotype"/>
          <w:i/>
          <w:color w:val="000000" w:themeColor="text1"/>
          <w:sz w:val="19"/>
          <w:szCs w:val="19"/>
          <w:lang w:val="en-GB"/>
        </w:rPr>
        <w:t>Purism and Language</w:t>
      </w:r>
      <w:r w:rsidR="00640051" w:rsidRPr="00AE78BE">
        <w:rPr>
          <w:rFonts w:ascii="Palatino Linotype" w:hAnsi="Palatino Linotype"/>
          <w:color w:val="000000" w:themeColor="text1"/>
          <w:sz w:val="19"/>
          <w:szCs w:val="19"/>
          <w:lang w:val="en-GB"/>
        </w:rPr>
        <w:t xml:space="preserve"> Bloomington, Indiana: 1974. </w:t>
      </w:r>
      <w:proofErr w:type="gramStart"/>
      <w:r w:rsidR="00C67D9C" w:rsidRPr="00AE78BE">
        <w:rPr>
          <w:rFonts w:ascii="Palatino Linotype" w:hAnsi="Palatino Linotype"/>
          <w:color w:val="000000" w:themeColor="text1"/>
          <w:sz w:val="19"/>
          <w:szCs w:val="19"/>
          <w:lang w:val="en-GB"/>
        </w:rPr>
        <w:t>p. 7.</w:t>
      </w:r>
      <w:proofErr w:type="gramEnd"/>
      <w:r w:rsidR="00C67D9C" w:rsidRPr="00AE78BE">
        <w:rPr>
          <w:rFonts w:ascii="Palatino Linotype" w:hAnsi="Palatino Linotype"/>
          <w:color w:val="000000" w:themeColor="text1"/>
          <w:sz w:val="19"/>
          <w:szCs w:val="19"/>
          <w:lang w:val="en-GB"/>
        </w:rPr>
        <w:t xml:space="preserve"> Although the author deals primarily with modern Ukranian and </w:t>
      </w:r>
      <w:r w:rsidR="00640051" w:rsidRPr="00AE78BE">
        <w:rPr>
          <w:rFonts w:ascii="Palatino Linotype" w:hAnsi="Palatino Linotype"/>
          <w:color w:val="000000" w:themeColor="text1"/>
          <w:sz w:val="19"/>
          <w:szCs w:val="19"/>
          <w:lang w:val="en-GB"/>
        </w:rPr>
        <w:t>Belorussian Nationalism</w:t>
      </w:r>
      <w:r w:rsidR="00C67D9C" w:rsidRPr="00AE78BE">
        <w:rPr>
          <w:rFonts w:ascii="Palatino Linotype" w:hAnsi="Palatino Linotype"/>
          <w:color w:val="000000" w:themeColor="text1"/>
          <w:sz w:val="19"/>
          <w:szCs w:val="19"/>
          <w:lang w:val="en-GB"/>
        </w:rPr>
        <w:t xml:space="preserve">, his comparative data is instructive; for a critique of Brahminism, Nair, </w:t>
      </w:r>
      <w:proofErr w:type="gramStart"/>
      <w:r w:rsidR="00C67D9C" w:rsidRPr="00AE78BE">
        <w:rPr>
          <w:rFonts w:ascii="Palatino Linotype" w:hAnsi="Palatino Linotype"/>
          <w:color w:val="000000" w:themeColor="text1"/>
          <w:sz w:val="19"/>
          <w:szCs w:val="19"/>
          <w:lang w:val="en-GB"/>
        </w:rPr>
        <w:t>B</w:t>
      </w:r>
      <w:proofErr w:type="gramEnd"/>
      <w:r w:rsidR="00C67D9C" w:rsidRPr="00AE78BE">
        <w:rPr>
          <w:rFonts w:ascii="Palatino Linotype" w:hAnsi="Palatino Linotype"/>
          <w:color w:val="000000" w:themeColor="text1"/>
          <w:sz w:val="19"/>
          <w:szCs w:val="19"/>
          <w:lang w:val="en-GB"/>
        </w:rPr>
        <w:t xml:space="preserve">. N. </w:t>
      </w:r>
      <w:r w:rsidR="00C67D9C" w:rsidRPr="00AE78BE">
        <w:rPr>
          <w:rFonts w:ascii="Palatino Linotype" w:hAnsi="Palatino Linotype"/>
          <w:i/>
          <w:color w:val="000000" w:themeColor="text1"/>
          <w:sz w:val="19"/>
          <w:szCs w:val="19"/>
          <w:lang w:val="en-GB"/>
        </w:rPr>
        <w:t>The Dynamic Brahmin</w:t>
      </w:r>
      <w:r w:rsidR="00C67D9C" w:rsidRPr="00AE78BE">
        <w:rPr>
          <w:rFonts w:ascii="Palatino Linotype" w:hAnsi="Palatino Linotype"/>
          <w:color w:val="000000" w:themeColor="text1"/>
          <w:sz w:val="19"/>
          <w:szCs w:val="19"/>
          <w:lang w:val="en-GB"/>
        </w:rPr>
        <w:t>, Bombay</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1959.</w:t>
      </w:r>
    </w:p>
    <w:p w:rsidR="00073832" w:rsidRPr="00AE78BE" w:rsidRDefault="00073832"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5.</w:t>
      </w:r>
      <w:r w:rsidRPr="00AE78BE">
        <w:rPr>
          <w:rFonts w:ascii="Palatino Linotype" w:hAnsi="Palatino Linotype"/>
          <w:color w:val="000000" w:themeColor="text1"/>
          <w:sz w:val="19"/>
          <w:szCs w:val="19"/>
          <w:lang w:val="en-GB"/>
        </w:rPr>
        <w:tab/>
      </w:r>
      <w:r w:rsidR="00C67D9C" w:rsidRPr="00AE78BE">
        <w:rPr>
          <w:rFonts w:ascii="Palatino Linotype" w:hAnsi="Palatino Linotype"/>
          <w:i/>
          <w:color w:val="000000" w:themeColor="text1"/>
          <w:sz w:val="19"/>
          <w:szCs w:val="19"/>
          <w:lang w:val="en-GB"/>
        </w:rPr>
        <w:t xml:space="preserve">A Comparative </w:t>
      </w:r>
      <w:r w:rsidR="00640051" w:rsidRPr="00AE78BE">
        <w:rPr>
          <w:rFonts w:ascii="Palatino Linotype" w:hAnsi="Palatino Linotype"/>
          <w:i/>
          <w:color w:val="000000" w:themeColor="text1"/>
          <w:sz w:val="19"/>
          <w:szCs w:val="19"/>
          <w:lang w:val="en-GB"/>
        </w:rPr>
        <w:t>Grammar</w:t>
      </w:r>
      <w:r w:rsidR="00C67D9C" w:rsidRPr="00AE78BE">
        <w:rPr>
          <w:rFonts w:ascii="Palatino Linotype" w:hAnsi="Palatino Linotype"/>
          <w:i/>
          <w:color w:val="000000" w:themeColor="text1"/>
          <w:sz w:val="19"/>
          <w:szCs w:val="19"/>
          <w:lang w:val="en-GB"/>
        </w:rPr>
        <w:t xml:space="preserve"> of the Dravidian or South Indian Family of Languages</w:t>
      </w:r>
      <w:r w:rsidR="00C67D9C" w:rsidRPr="00AE78BE">
        <w:rPr>
          <w:rFonts w:ascii="Palatino Linotype" w:hAnsi="Palatino Linotype"/>
          <w:color w:val="000000" w:themeColor="text1"/>
          <w:sz w:val="19"/>
          <w:szCs w:val="19"/>
          <w:lang w:val="en-GB"/>
        </w:rPr>
        <w:t>. 2nd edition</w:t>
      </w:r>
      <w:r w:rsidR="000C2CE2"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revised, London</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1875 pp. 45–51. On the question of the British Government</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s role or connivance in creating ethnic, caste and racial appeals, see, for instance, David Washbrook</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r w:rsidR="00FB71BB" w:rsidRPr="00AE78BE">
        <w:rPr>
          <w:rFonts w:ascii="Palatino Linotype" w:hAnsi="Palatino Linotype"/>
          <w:color w:val="000000" w:themeColor="text1"/>
          <w:sz w:val="19"/>
          <w:szCs w:val="19"/>
          <w:lang w:val="en-GB"/>
        </w:rPr>
        <w:t>“</w:t>
      </w:r>
      <w:r w:rsidR="002C091D"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..the evidence of the Census and of the writings of missionaries and early antlıropologists provides some foundation for a generalization on the </w:t>
      </w:r>
      <w:r w:rsidR="002C091D"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official mind</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The features of caste most commonly emphasized in European literature of the</w:t>
      </w:r>
      <w:r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time w</w:t>
      </w:r>
      <w:r w:rsidR="002C091D" w:rsidRPr="00AE78BE">
        <w:rPr>
          <w:rFonts w:ascii="Palatino Linotype" w:hAnsi="Palatino Linotype"/>
          <w:color w:val="000000" w:themeColor="text1"/>
          <w:sz w:val="19"/>
          <w:szCs w:val="19"/>
          <w:lang w:val="en-GB"/>
        </w:rPr>
        <w:t>ere</w:t>
      </w:r>
      <w:r w:rsidR="00C67D9C" w:rsidRPr="00AE78BE">
        <w:rPr>
          <w:rFonts w:ascii="Palatino Linotype" w:hAnsi="Palatino Linotype"/>
          <w:color w:val="000000" w:themeColor="text1"/>
          <w:sz w:val="19"/>
          <w:szCs w:val="19"/>
          <w:lang w:val="en-GB"/>
        </w:rPr>
        <w:t xml:space="preserve"> the permanency of ritual position and the subjection of lower to higher castes</w:t>
      </w:r>
      <w:r w:rsidR="002C091D" w:rsidRPr="00AE78BE">
        <w:rPr>
          <w:rFonts w:ascii="Palatino Linotype" w:hAnsi="Palatino Linotype"/>
          <w:color w:val="000000" w:themeColor="text1"/>
          <w:sz w:val="19"/>
          <w:szCs w:val="19"/>
          <w:lang w:val="en-GB"/>
        </w:rPr>
        <w:t xml:space="preserve"> </w:t>
      </w:r>
      <w:r w:rsidR="002C091D" w:rsidRPr="00AE78BE">
        <w:rPr>
          <w:rFonts w:ascii="Arial" w:hAnsi="Arial" w:cs="Arial"/>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features which were derived to a considerable extent from the Hindu scriptures and from the vocabulary of local status confrontation</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D. Washbrook,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The Development of Caste Organization in South India 1880</w:t>
      </w:r>
      <w:r w:rsidR="000C2CE2" w:rsidRPr="00AE78BE">
        <w:rPr>
          <w:color w:val="000000" w:themeColor="text1"/>
          <w:sz w:val="21"/>
          <w:szCs w:val="21"/>
          <w:lang w:val="en-GB"/>
        </w:rPr>
        <w:t>‒</w:t>
      </w:r>
      <w:r w:rsidR="00C67D9C" w:rsidRPr="00AE78BE">
        <w:rPr>
          <w:rFonts w:ascii="Palatino Linotype" w:hAnsi="Palatino Linotype"/>
          <w:color w:val="000000" w:themeColor="text1"/>
          <w:sz w:val="19"/>
          <w:szCs w:val="19"/>
          <w:lang w:val="en-GB"/>
        </w:rPr>
        <w:t xml:space="preserve">1925 in </w:t>
      </w:r>
      <w:r w:rsidR="00C67D9C" w:rsidRPr="00AE78BE">
        <w:rPr>
          <w:rFonts w:ascii="Palatino Linotype" w:hAnsi="Palatino Linotype"/>
          <w:i/>
          <w:color w:val="000000" w:themeColor="text1"/>
          <w:sz w:val="19"/>
          <w:szCs w:val="19"/>
          <w:lang w:val="en-GB"/>
        </w:rPr>
        <w:t>South India</w:t>
      </w:r>
      <w:r w:rsidR="00C67D9C" w:rsidRPr="00AE78BE">
        <w:rPr>
          <w:rFonts w:ascii="Palatino Linotype" w:hAnsi="Palatino Linotype"/>
          <w:color w:val="000000" w:themeColor="text1"/>
          <w:sz w:val="19"/>
          <w:szCs w:val="19"/>
          <w:lang w:val="en-GB"/>
        </w:rPr>
        <w:t xml:space="preserve"> by Baker and Washbrook, 1975, pp. 180</w:t>
      </w:r>
      <w:r w:rsidR="000C2CE2" w:rsidRPr="00AE78BE">
        <w:rPr>
          <w:color w:val="000000" w:themeColor="text1"/>
          <w:sz w:val="21"/>
          <w:szCs w:val="21"/>
          <w:lang w:val="en-GB"/>
        </w:rPr>
        <w:t>‒</w:t>
      </w:r>
      <w:r w:rsidR="00C67D9C" w:rsidRPr="00AE78BE">
        <w:rPr>
          <w:rFonts w:ascii="Palatino Linotype" w:hAnsi="Palatino Linotype"/>
          <w:color w:val="000000" w:themeColor="text1"/>
          <w:sz w:val="19"/>
          <w:szCs w:val="19"/>
          <w:lang w:val="en-GB"/>
        </w:rPr>
        <w:t>181</w:t>
      </w:r>
      <w:r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p>
    <w:p w:rsidR="00073832" w:rsidRPr="00AE78BE" w:rsidRDefault="00073832"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6.</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For biographical details, see </w:t>
      </w:r>
      <w:r w:rsidR="00C67D9C" w:rsidRPr="00AE78BE">
        <w:rPr>
          <w:rFonts w:ascii="Palatino Linotype" w:hAnsi="Palatino Linotype"/>
          <w:i/>
          <w:color w:val="000000" w:themeColor="text1"/>
          <w:sz w:val="19"/>
          <w:szCs w:val="19"/>
          <w:lang w:val="en-GB"/>
        </w:rPr>
        <w:t>Professor P. Sundaram Pillai Commemoration Volume</w:t>
      </w:r>
      <w:r w:rsidR="00C67D9C" w:rsidRPr="00AE78BE">
        <w:rPr>
          <w:rFonts w:ascii="Palatino Linotype" w:hAnsi="Palatino Linotype"/>
          <w:color w:val="000000" w:themeColor="text1"/>
          <w:sz w:val="19"/>
          <w:szCs w:val="19"/>
          <w:lang w:val="en-GB"/>
        </w:rPr>
        <w:t xml:space="preserve"> (ed.) Pillay, K. K.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1957; Vaiyapuri Pillai, S. </w:t>
      </w:r>
      <w:r w:rsidR="00C67D9C" w:rsidRPr="00AE78BE">
        <w:rPr>
          <w:rFonts w:ascii="Palatino Linotype" w:hAnsi="Palatino Linotype"/>
          <w:i/>
          <w:color w:val="000000" w:themeColor="text1"/>
          <w:sz w:val="19"/>
          <w:szCs w:val="19"/>
          <w:lang w:val="en-GB"/>
        </w:rPr>
        <w:t>Tamil cudar manikal</w:t>
      </w:r>
      <w:r w:rsidR="00C67D9C" w:rsidRPr="00AE78BE">
        <w:rPr>
          <w:rFonts w:ascii="Palatino Linotype" w:hAnsi="Palatino Linotype"/>
          <w:color w:val="000000" w:themeColor="text1"/>
          <w:sz w:val="19"/>
          <w:szCs w:val="19"/>
          <w:lang w:val="en-GB"/>
        </w:rPr>
        <w:t xml:space="preserve"> 3</w:t>
      </w:r>
      <w:r w:rsidR="00C67D9C" w:rsidRPr="00AE78BE">
        <w:rPr>
          <w:rFonts w:ascii="Palatino Linotype" w:hAnsi="Palatino Linotype"/>
          <w:color w:val="000000" w:themeColor="text1"/>
          <w:sz w:val="19"/>
          <w:szCs w:val="19"/>
          <w:vertAlign w:val="superscript"/>
          <w:lang w:val="en-GB"/>
        </w:rPr>
        <w:t>rd</w:t>
      </w:r>
      <w:r w:rsidR="000C2CE2"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ed.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1959. </w:t>
      </w:r>
    </w:p>
    <w:p w:rsidR="00073832" w:rsidRPr="00AE78BE" w:rsidRDefault="00073832"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7.</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For a detailed study of Tamil invocatory poems, see Kailasapathy, K. </w:t>
      </w:r>
      <w:r w:rsidR="00C67D9C" w:rsidRPr="00AE78BE">
        <w:rPr>
          <w:rFonts w:ascii="Palatino Linotype" w:hAnsi="Palatino Linotype"/>
          <w:i/>
          <w:color w:val="000000" w:themeColor="text1"/>
          <w:sz w:val="19"/>
          <w:szCs w:val="19"/>
          <w:lang w:val="en-GB"/>
        </w:rPr>
        <w:t>Adiyum Mudiyum</w:t>
      </w:r>
      <w:r w:rsidR="00C67D9C" w:rsidRPr="00AE78BE">
        <w:rPr>
          <w:rFonts w:ascii="Palatino Linotype" w:hAnsi="Palatino Linotype"/>
          <w:color w:val="000000" w:themeColor="text1"/>
          <w:sz w:val="19"/>
          <w:szCs w:val="19"/>
          <w:lang w:val="en-GB"/>
        </w:rPr>
        <w:t>,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1970. </w:t>
      </w:r>
      <w:proofErr w:type="gramStart"/>
      <w:r w:rsidR="00C67D9C" w:rsidRPr="00AE78BE">
        <w:rPr>
          <w:rFonts w:ascii="Palatino Linotype" w:hAnsi="Palatino Linotype"/>
          <w:color w:val="000000" w:themeColor="text1"/>
          <w:sz w:val="19"/>
          <w:szCs w:val="19"/>
          <w:lang w:val="en-GB"/>
        </w:rPr>
        <w:t>pp. 64</w:t>
      </w:r>
      <w:r w:rsidR="00FB71BB" w:rsidRPr="00AE78BE">
        <w:rPr>
          <w:color w:val="000000" w:themeColor="text1"/>
          <w:sz w:val="21"/>
          <w:szCs w:val="21"/>
          <w:lang w:val="en-GB"/>
        </w:rPr>
        <w:t>‒</w:t>
      </w:r>
      <w:r w:rsidR="00C67D9C" w:rsidRPr="00AE78BE">
        <w:rPr>
          <w:rFonts w:ascii="Palatino Linotype" w:hAnsi="Palatino Linotype"/>
          <w:color w:val="000000" w:themeColor="text1"/>
          <w:sz w:val="19"/>
          <w:szCs w:val="19"/>
          <w:lang w:val="en-GB"/>
        </w:rPr>
        <w:t>119.</w:t>
      </w:r>
      <w:proofErr w:type="gramEnd"/>
      <w:r w:rsidR="00C67D9C" w:rsidRPr="00AE78BE">
        <w:rPr>
          <w:rFonts w:ascii="Palatino Linotype" w:hAnsi="Palatino Linotype"/>
          <w:color w:val="000000" w:themeColor="text1"/>
          <w:sz w:val="19"/>
          <w:szCs w:val="19"/>
          <w:lang w:val="en-GB"/>
        </w:rPr>
        <w:t xml:space="preserve"> </w:t>
      </w:r>
    </w:p>
    <w:p w:rsidR="00073832" w:rsidRPr="00AE78BE" w:rsidRDefault="00073832"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8.</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It may be recalled that during the DMK rule, the Tamilnadu government had declared this poem as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national</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anthem. Even before that it was sung before commencing Tamil literary meetings. </w:t>
      </w:r>
    </w:p>
    <w:p w:rsidR="00073832" w:rsidRPr="00AE78BE" w:rsidRDefault="00B270C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Pr>
          <w:rFonts w:ascii="Palatino Linotype" w:hAnsi="Palatino Linotype"/>
          <w:noProof/>
          <w:color w:val="000000" w:themeColor="text1"/>
          <w:sz w:val="19"/>
          <w:szCs w:val="19"/>
        </w:rPr>
        <w:pict>
          <v:shape id="_x0000_s1070" type="#_x0000_t202" style="position:absolute;left:0;text-align:left;margin-left:-5.15pt;margin-top:117.9pt;width:5in;height:27.6pt;z-index:251695616" stroked="f">
            <v:textbox style="mso-next-textbox:#_x0000_s1070">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55</w:t>
                  </w:r>
                </w:p>
              </w:txbxContent>
            </v:textbox>
          </v:shape>
        </w:pict>
      </w:r>
      <w:r w:rsidR="00073832" w:rsidRPr="00AE78BE">
        <w:rPr>
          <w:rFonts w:ascii="Palatino Linotype" w:hAnsi="Palatino Linotype"/>
          <w:color w:val="000000" w:themeColor="text1"/>
          <w:sz w:val="19"/>
          <w:szCs w:val="19"/>
          <w:lang w:val="en-GB"/>
        </w:rPr>
        <w:t>9.</w:t>
      </w:r>
      <w:r w:rsidR="00073832"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Says Xavier S. Thani Nayagam</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The burden of these lines has been a recurrent theme during the last sixty years and has not been superseded even now as the main undertone of patriotic Tamil writing</w:t>
      </w:r>
      <w:r w:rsidR="000C2CE2"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r w:rsidR="000C2CE2"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Regional Nationalism in Twentieth Century Tamil Literature</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Tamil Culture</w:t>
      </w:r>
      <w:r w:rsidR="00C67D9C" w:rsidRPr="00AE78BE">
        <w:rPr>
          <w:rFonts w:ascii="Palatino Linotype" w:hAnsi="Palatino Linotype"/>
          <w:color w:val="000000" w:themeColor="text1"/>
          <w:sz w:val="19"/>
          <w:szCs w:val="19"/>
          <w:lang w:val="en-GB"/>
        </w:rPr>
        <w:t xml:space="preserve">, Vol. X No. 1. </w:t>
      </w:r>
      <w:r w:rsidR="00640051" w:rsidRPr="00AE78BE">
        <w:rPr>
          <w:rFonts w:ascii="Palatino Linotype" w:hAnsi="Palatino Linotype"/>
          <w:color w:val="000000" w:themeColor="text1"/>
          <w:sz w:val="19"/>
          <w:szCs w:val="19"/>
          <w:lang w:val="en-GB"/>
        </w:rPr>
        <w:t xml:space="preserve">1963. p. 3. More than thirty five poets have written similar poems on Tamil since Sundaram Pillai. </w:t>
      </w:r>
      <w:r w:rsidR="00C67D9C" w:rsidRPr="00AE78BE">
        <w:rPr>
          <w:rFonts w:ascii="Palatino Linotype" w:hAnsi="Palatino Linotype"/>
          <w:color w:val="000000" w:themeColor="text1"/>
          <w:sz w:val="19"/>
          <w:szCs w:val="19"/>
          <w:lang w:val="en-GB"/>
        </w:rPr>
        <w:t>For a representative collection of these poems see T. Swaminatha Velautham Pillai, (ed.) 2</w:t>
      </w:r>
      <w:r w:rsidR="00C67D9C" w:rsidRPr="00AE78BE">
        <w:rPr>
          <w:rFonts w:ascii="Palatino Linotype" w:hAnsi="Palatino Linotype"/>
          <w:color w:val="000000" w:themeColor="text1"/>
          <w:sz w:val="19"/>
          <w:szCs w:val="19"/>
          <w:vertAlign w:val="superscript"/>
          <w:lang w:val="en-GB"/>
        </w:rPr>
        <w:t>nd</w:t>
      </w:r>
      <w:r w:rsidR="00C67D9C" w:rsidRPr="00AE78BE">
        <w:rPr>
          <w:rFonts w:ascii="Palatino Linotype" w:hAnsi="Palatino Linotype"/>
          <w:color w:val="000000" w:themeColor="text1"/>
          <w:sz w:val="19"/>
          <w:szCs w:val="19"/>
          <w:lang w:val="en-GB"/>
        </w:rPr>
        <w:t xml:space="preserve"> edition, </w:t>
      </w:r>
      <w:r w:rsidR="00C67D9C" w:rsidRPr="00AE78BE">
        <w:rPr>
          <w:rFonts w:ascii="Palatino Linotype" w:hAnsi="Palatino Linotype"/>
          <w:i/>
          <w:color w:val="000000" w:themeColor="text1"/>
          <w:sz w:val="19"/>
          <w:szCs w:val="19"/>
          <w:lang w:val="en-GB"/>
        </w:rPr>
        <w:t>Moliyaras</w:t>
      </w:r>
      <w:r w:rsidR="000C2CE2" w:rsidRPr="00AE78BE">
        <w:rPr>
          <w:rFonts w:ascii="Palatino Linotype" w:hAnsi="Palatino Linotype"/>
          <w:i/>
          <w:color w:val="000000" w:themeColor="text1"/>
          <w:sz w:val="19"/>
          <w:szCs w:val="19"/>
          <w:lang w:val="en-GB"/>
        </w:rPr>
        <w:t>i</w:t>
      </w:r>
      <w:r w:rsidR="00C67D9C" w:rsidRPr="00AE78BE">
        <w:rPr>
          <w:rFonts w:ascii="Palatino Linotype" w:hAnsi="Palatino Linotype"/>
          <w:color w:val="000000" w:themeColor="text1"/>
          <w:sz w:val="19"/>
          <w:szCs w:val="19"/>
          <w:lang w:val="en-GB"/>
        </w:rPr>
        <w:t xml:space="preserve">, Madras: 1971. </w:t>
      </w:r>
    </w:p>
    <w:p w:rsidR="00073832" w:rsidRPr="00AE78BE" w:rsidRDefault="00073832"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lastRenderedPageBreak/>
        <w:t>10.</w:t>
      </w:r>
      <w:r w:rsidRPr="00AE78BE">
        <w:rPr>
          <w:rFonts w:ascii="Palatino Linotype" w:hAnsi="Palatino Linotype"/>
          <w:color w:val="000000" w:themeColor="text1"/>
          <w:sz w:val="19"/>
          <w:szCs w:val="19"/>
          <w:lang w:val="en-GB"/>
        </w:rPr>
        <w:tab/>
      </w:r>
      <w:r w:rsidR="00C67D9C" w:rsidRPr="00AE78BE">
        <w:rPr>
          <w:rFonts w:ascii="Palatino Linotype" w:hAnsi="Palatino Linotype"/>
          <w:i/>
          <w:color w:val="000000" w:themeColor="text1"/>
          <w:sz w:val="19"/>
          <w:szCs w:val="19"/>
          <w:lang w:val="en-GB"/>
        </w:rPr>
        <w:t>Some Milestones in the History of Tamil Literature</w:t>
      </w:r>
      <w:r w:rsidR="00C67D9C" w:rsidRPr="00AE78BE">
        <w:rPr>
          <w:rFonts w:ascii="Palatino Linotype" w:hAnsi="Palatino Linotype"/>
          <w:color w:val="000000" w:themeColor="text1"/>
          <w:sz w:val="19"/>
          <w:szCs w:val="19"/>
          <w:lang w:val="en-GB"/>
        </w:rPr>
        <w:t xml:space="preserve">, Madras: 1895. </w:t>
      </w:r>
    </w:p>
    <w:p w:rsidR="005B78EE" w:rsidRPr="00AE78BE" w:rsidRDefault="00073832"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11.</w:t>
      </w:r>
      <w:r w:rsidRPr="00AE78BE">
        <w:rPr>
          <w:rFonts w:ascii="Palatino Linotype" w:hAnsi="Palatino Linotype"/>
          <w:color w:val="000000" w:themeColor="text1"/>
          <w:sz w:val="19"/>
          <w:szCs w:val="19"/>
          <w:lang w:val="en-GB"/>
        </w:rPr>
        <w:tab/>
      </w:r>
      <w:r w:rsidR="00640051" w:rsidRPr="00AE78BE">
        <w:rPr>
          <w:rFonts w:ascii="Palatino Linotype" w:hAnsi="Palatino Linotype"/>
          <w:color w:val="000000" w:themeColor="text1"/>
          <w:sz w:val="19"/>
          <w:szCs w:val="19"/>
          <w:lang w:val="en-GB"/>
        </w:rPr>
        <w:t>Balasubramaniam, K.</w:t>
      </w:r>
      <w:r w:rsidR="00C67D9C" w:rsidRPr="00AE78BE">
        <w:rPr>
          <w:rFonts w:ascii="Palatino Linotype" w:hAnsi="Palatino Linotype"/>
          <w:color w:val="000000" w:themeColor="text1"/>
          <w:sz w:val="19"/>
          <w:szCs w:val="19"/>
          <w:lang w:val="en-GB"/>
        </w:rPr>
        <w:t xml:space="preserve">M. </w:t>
      </w:r>
      <w:r w:rsidR="00640051" w:rsidRPr="00AE78BE">
        <w:rPr>
          <w:rFonts w:ascii="Palatino Linotype" w:hAnsi="Palatino Linotype"/>
          <w:i/>
          <w:color w:val="000000" w:themeColor="text1"/>
          <w:sz w:val="19"/>
          <w:szCs w:val="19"/>
          <w:lang w:val="en-GB"/>
        </w:rPr>
        <w:t>The Life of J.</w:t>
      </w:r>
      <w:r w:rsidR="00C67D9C" w:rsidRPr="00AE78BE">
        <w:rPr>
          <w:rFonts w:ascii="Palatino Linotype" w:hAnsi="Palatino Linotype"/>
          <w:i/>
          <w:color w:val="000000" w:themeColor="text1"/>
          <w:sz w:val="19"/>
          <w:szCs w:val="19"/>
          <w:lang w:val="en-GB"/>
        </w:rPr>
        <w:t>M. Nallaswami Pillai</w:t>
      </w:r>
      <w:r w:rsidR="00C67D9C" w:rsidRPr="00AE78BE">
        <w:rPr>
          <w:rFonts w:ascii="Palatino Linotype" w:hAnsi="Palatino Linotype"/>
          <w:color w:val="000000" w:themeColor="text1"/>
          <w:sz w:val="19"/>
          <w:szCs w:val="19"/>
          <w:lang w:val="en-GB"/>
        </w:rPr>
        <w:t>, Annamalainagar</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1965. </w:t>
      </w:r>
      <w:proofErr w:type="gramStart"/>
      <w:r w:rsidR="00C67D9C" w:rsidRPr="00AE78BE">
        <w:rPr>
          <w:rFonts w:ascii="Palatino Linotype" w:hAnsi="Palatino Linotype"/>
          <w:color w:val="000000" w:themeColor="text1"/>
          <w:sz w:val="19"/>
          <w:szCs w:val="19"/>
          <w:lang w:val="en-GB"/>
        </w:rPr>
        <w:t>pp. 61</w:t>
      </w:r>
      <w:r w:rsidR="000C2CE2" w:rsidRPr="00AE78BE">
        <w:rPr>
          <w:color w:val="000000" w:themeColor="text1"/>
          <w:sz w:val="21"/>
          <w:szCs w:val="21"/>
          <w:lang w:val="en-GB"/>
        </w:rPr>
        <w:t>‒</w:t>
      </w:r>
      <w:r w:rsidR="00C67D9C" w:rsidRPr="00AE78BE">
        <w:rPr>
          <w:rFonts w:ascii="Palatino Linotype" w:hAnsi="Palatino Linotype"/>
          <w:color w:val="000000" w:themeColor="text1"/>
          <w:sz w:val="19"/>
          <w:szCs w:val="19"/>
          <w:lang w:val="en-GB"/>
        </w:rPr>
        <w:t>63.</w:t>
      </w:r>
      <w:proofErr w:type="gramEnd"/>
      <w:r w:rsidR="00C67D9C" w:rsidRPr="00AE78BE">
        <w:rPr>
          <w:rFonts w:ascii="Palatino Linotype" w:hAnsi="Palatino Linotype"/>
          <w:color w:val="000000" w:themeColor="text1"/>
          <w:sz w:val="19"/>
          <w:szCs w:val="19"/>
          <w:lang w:val="en-GB"/>
        </w:rPr>
        <w:t xml:space="preserve"> Nallaswami Pillai was closely associated with the founding of the Saiva Siddhanta Samajam in 1905 and was for many years its senior adviser and organizer. After a few years of association, Vedachalam kept away from the activities of the Samajam. It is likely that in Vedachalam</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s view Nallaswami Pillai was too moderate. </w:t>
      </w:r>
    </w:p>
    <w:p w:rsidR="005B78EE" w:rsidRPr="00AE78BE" w:rsidRDefault="005B78EE"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12.</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Kailasapathy, K. </w:t>
      </w:r>
      <w:r w:rsidR="00C67D9C" w:rsidRPr="00AE78BE">
        <w:rPr>
          <w:rFonts w:ascii="Palatino Linotype" w:hAnsi="Palatino Linotype"/>
          <w:i/>
          <w:color w:val="000000" w:themeColor="text1"/>
          <w:sz w:val="19"/>
          <w:szCs w:val="19"/>
          <w:lang w:val="en-GB"/>
        </w:rPr>
        <w:t>Pandai Tamilar Valvum Valipatum</w:t>
      </w:r>
      <w:r w:rsidR="00C67D9C" w:rsidRPr="00AE78BE">
        <w:rPr>
          <w:rFonts w:ascii="Palatino Linotype" w:hAnsi="Palatino Linotype"/>
          <w:color w:val="000000" w:themeColor="text1"/>
          <w:sz w:val="19"/>
          <w:szCs w:val="19"/>
          <w:lang w:val="en-GB"/>
        </w:rPr>
        <w:t>,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 6 pp. 120-126. Vanamamalai, N. </w:t>
      </w:r>
      <w:r w:rsidR="00C67D9C" w:rsidRPr="00AE78BE">
        <w:rPr>
          <w:rFonts w:ascii="Palatino Linotype" w:hAnsi="Palatino Linotype"/>
          <w:i/>
          <w:color w:val="000000" w:themeColor="text1"/>
          <w:sz w:val="19"/>
          <w:szCs w:val="19"/>
          <w:lang w:val="en-GB"/>
        </w:rPr>
        <w:t>Tamilar Varalarum Panpatum</w:t>
      </w:r>
      <w:r w:rsidR="00C67D9C" w:rsidRPr="00AE78BE">
        <w:rPr>
          <w:rFonts w:ascii="Palatino Linotype" w:hAnsi="Palatino Linotype"/>
          <w:color w:val="000000" w:themeColor="text1"/>
          <w:sz w:val="19"/>
          <w:szCs w:val="19"/>
          <w:lang w:val="en-GB"/>
        </w:rPr>
        <w:t>.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1966 pp. 42-62. </w:t>
      </w:r>
    </w:p>
    <w:p w:rsidR="00C67D9C" w:rsidRPr="00AE78BE" w:rsidRDefault="005B78EE"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13.</w:t>
      </w:r>
      <w:r w:rsidRPr="00AE78BE">
        <w:rPr>
          <w:rFonts w:ascii="Palatino Linotype" w:hAnsi="Palatino Linotype"/>
          <w:color w:val="000000" w:themeColor="text1"/>
          <w:sz w:val="19"/>
          <w:szCs w:val="19"/>
          <w:lang w:val="en-GB"/>
        </w:rPr>
        <w:tab/>
      </w:r>
      <w:r w:rsidR="00C67D9C" w:rsidRPr="00AE78BE">
        <w:rPr>
          <w:rFonts w:ascii="Palatino Linotype" w:hAnsi="Palatino Linotype"/>
          <w:i/>
          <w:color w:val="000000" w:themeColor="text1"/>
          <w:sz w:val="19"/>
          <w:szCs w:val="19"/>
          <w:lang w:val="en-GB"/>
        </w:rPr>
        <w:t>Adiyum Mudiyum</w:t>
      </w:r>
      <w:r w:rsidR="00C67D9C" w:rsidRPr="00AE78BE">
        <w:rPr>
          <w:rFonts w:ascii="Palatino Linotype" w:hAnsi="Palatino Linotype"/>
          <w:color w:val="000000" w:themeColor="text1"/>
          <w:sz w:val="19"/>
          <w:szCs w:val="19"/>
          <w:lang w:val="en-GB"/>
        </w:rPr>
        <w:t>, p. 108</w:t>
      </w:r>
      <w:r w:rsidR="000C2CE2" w:rsidRPr="00AE78BE">
        <w:rPr>
          <w:rFonts w:ascii="Palatino Linotype" w:hAnsi="Palatino Linotype"/>
          <w:color w:val="000000" w:themeColor="text1"/>
          <w:sz w:val="19"/>
          <w:szCs w:val="19"/>
          <w:lang w:val="en-GB"/>
        </w:rPr>
        <w:t>.</w:t>
      </w:r>
    </w:p>
    <w:p w:rsidR="005B78EE"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1</w:t>
      </w:r>
      <w:r w:rsidR="00073832" w:rsidRPr="00AE78BE">
        <w:rPr>
          <w:rFonts w:ascii="Palatino Linotype" w:hAnsi="Palatino Linotype"/>
          <w:color w:val="000000" w:themeColor="text1"/>
          <w:sz w:val="19"/>
          <w:szCs w:val="19"/>
          <w:lang w:val="en-GB"/>
        </w:rPr>
        <w:t>4</w:t>
      </w:r>
      <w:r w:rsidRPr="00AE78BE">
        <w:rPr>
          <w:rFonts w:ascii="Palatino Linotype" w:hAnsi="Palatino Linotype"/>
          <w:color w:val="000000" w:themeColor="text1"/>
          <w:sz w:val="19"/>
          <w:szCs w:val="19"/>
          <w:lang w:val="en-GB"/>
        </w:rPr>
        <w:t>.</w:t>
      </w:r>
      <w:r w:rsidR="00073832" w:rsidRPr="00AE78BE">
        <w:rPr>
          <w:rFonts w:ascii="Palatino Linotype" w:hAnsi="Palatino Linotype"/>
          <w:color w:val="000000" w:themeColor="text1"/>
          <w:sz w:val="19"/>
          <w:szCs w:val="19"/>
          <w:lang w:val="en-GB"/>
        </w:rPr>
        <w:t xml:space="preserve"> </w:t>
      </w:r>
      <w:r w:rsidR="005B78EE" w:rsidRPr="00AE78BE">
        <w:rPr>
          <w:rFonts w:ascii="Palatino Linotype" w:hAnsi="Palatino Linotype"/>
          <w:color w:val="000000" w:themeColor="text1"/>
          <w:sz w:val="19"/>
          <w:szCs w:val="19"/>
          <w:lang w:val="en-GB"/>
        </w:rPr>
        <w:tab/>
      </w:r>
      <w:r w:rsidRPr="00AE78BE">
        <w:rPr>
          <w:rFonts w:ascii="Palatino Linotype" w:hAnsi="Palatino Linotype"/>
          <w:color w:val="000000" w:themeColor="text1"/>
          <w:sz w:val="19"/>
          <w:szCs w:val="19"/>
          <w:lang w:val="en-GB"/>
        </w:rPr>
        <w:t>It is an indication of the English-educated, middle class oriented nature of the revivalist movement that Caldwell</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s seminal work</w:t>
      </w:r>
      <w:r w:rsidR="001315A8" w:rsidRPr="00AE78BE">
        <w:rPr>
          <w:rFonts w:ascii="Palatino Linotype" w:hAnsi="Palatino Linotype"/>
          <w:color w:val="000000" w:themeColor="text1"/>
          <w:sz w:val="19"/>
          <w:szCs w:val="19"/>
          <w:lang w:val="en-GB"/>
        </w:rPr>
        <w:t xml:space="preserve"> </w:t>
      </w:r>
      <w:r w:rsidR="001315A8" w:rsidRPr="00AE78BE">
        <w:rPr>
          <w:rFonts w:cs="Arial"/>
          <w:color w:val="000000" w:themeColor="text1"/>
          <w:sz w:val="21"/>
          <w:szCs w:val="21"/>
          <w:lang w:val="en-GB"/>
        </w:rPr>
        <w:t>―</w:t>
      </w:r>
      <w:r w:rsidR="000C2CE2" w:rsidRPr="00AE78BE">
        <w:rPr>
          <w:rFonts w:ascii="Palatino Linotype" w:hAnsi="Palatino Linotype"/>
          <w:color w:val="000000" w:themeColor="text1"/>
          <w:sz w:val="19"/>
          <w:szCs w:val="19"/>
          <w:lang w:val="en-GB"/>
        </w:rPr>
        <w:t xml:space="preserve"> </w:t>
      </w:r>
      <w:r w:rsidRPr="00AE78BE">
        <w:rPr>
          <w:rFonts w:ascii="Palatino Linotype" w:hAnsi="Palatino Linotype"/>
          <w:i/>
          <w:color w:val="000000" w:themeColor="text1"/>
          <w:sz w:val="19"/>
          <w:szCs w:val="19"/>
          <w:lang w:val="en-GB"/>
        </w:rPr>
        <w:t>Comparative Grammar</w:t>
      </w:r>
      <w:r w:rsidR="001315A8" w:rsidRPr="00AE78BE">
        <w:rPr>
          <w:rFonts w:ascii="Palatino Linotype" w:hAnsi="Palatino Linotype"/>
          <w:color w:val="000000" w:themeColor="text1"/>
          <w:sz w:val="19"/>
          <w:szCs w:val="19"/>
          <w:lang w:val="en-GB"/>
        </w:rPr>
        <w:t xml:space="preserve"> </w:t>
      </w:r>
      <w:r w:rsidR="001315A8" w:rsidRPr="00AE78BE">
        <w:rPr>
          <w:rFonts w:cs="Arial"/>
          <w:color w:val="000000" w:themeColor="text1"/>
          <w:sz w:val="21"/>
          <w:szCs w:val="21"/>
          <w:lang w:val="en-GB"/>
        </w:rPr>
        <w:t xml:space="preserve">― </w:t>
      </w:r>
      <w:r w:rsidRPr="00AE78BE">
        <w:rPr>
          <w:rFonts w:ascii="Palatino Linotype" w:hAnsi="Palatino Linotype"/>
          <w:color w:val="000000" w:themeColor="text1"/>
          <w:sz w:val="19"/>
          <w:szCs w:val="19"/>
          <w:lang w:val="en-GB"/>
        </w:rPr>
        <w:t>remained untranslated into Tamil till 1959. And yet it was the most invoked work in language polemics in Tamil during the last few decades. Isolated passages from his works were often cited as quotations</w:t>
      </w:r>
      <w:r w:rsidR="001315A8" w:rsidRPr="00AE78BE">
        <w:rPr>
          <w:rFonts w:ascii="Palatino Linotype" w:hAnsi="Palatino Linotype"/>
          <w:color w:val="000000" w:themeColor="text1"/>
          <w:sz w:val="19"/>
          <w:szCs w:val="19"/>
          <w:lang w:val="en-GB"/>
        </w:rPr>
        <w:t xml:space="preserve"> </w:t>
      </w:r>
      <w:r w:rsidR="001315A8" w:rsidRPr="00AE78BE">
        <w:rPr>
          <w:rFonts w:cs="Arial"/>
          <w:color w:val="000000" w:themeColor="text1"/>
          <w:sz w:val="21"/>
          <w:szCs w:val="21"/>
          <w:lang w:val="en-GB"/>
        </w:rPr>
        <w:t xml:space="preserve">― </w:t>
      </w:r>
      <w:r w:rsidRPr="00AE78BE">
        <w:rPr>
          <w:rFonts w:ascii="Palatino Linotype" w:hAnsi="Palatino Linotype"/>
          <w:color w:val="000000" w:themeColor="text1"/>
          <w:sz w:val="19"/>
          <w:szCs w:val="19"/>
          <w:lang w:val="en-GB"/>
        </w:rPr>
        <w:t>often out of their contexts</w:t>
      </w:r>
      <w:r w:rsidR="001315A8" w:rsidRPr="00AE78BE">
        <w:rPr>
          <w:rFonts w:ascii="Palatino Linotype" w:hAnsi="Palatino Linotype"/>
          <w:color w:val="000000" w:themeColor="text1"/>
          <w:sz w:val="19"/>
          <w:szCs w:val="19"/>
          <w:lang w:val="en-GB"/>
        </w:rPr>
        <w:t xml:space="preserve"> </w:t>
      </w:r>
      <w:r w:rsidR="001315A8" w:rsidRPr="00AE78BE">
        <w:rPr>
          <w:rFonts w:cs="Arial"/>
          <w:color w:val="000000" w:themeColor="text1"/>
          <w:sz w:val="21"/>
          <w:szCs w:val="21"/>
          <w:lang w:val="en-GB"/>
        </w:rPr>
        <w:t xml:space="preserve">― </w:t>
      </w:r>
      <w:r w:rsidRPr="00AE78BE">
        <w:rPr>
          <w:rFonts w:ascii="Palatino Linotype" w:hAnsi="Palatino Linotype"/>
          <w:color w:val="000000" w:themeColor="text1"/>
          <w:sz w:val="19"/>
          <w:szCs w:val="19"/>
          <w:lang w:val="en-GB"/>
        </w:rPr>
        <w:t>by Tamil scholars to buttress the arguments about the antiquity, purity,</w:t>
      </w:r>
      <w:r w:rsidR="005B78EE" w:rsidRPr="00AE78BE">
        <w:rPr>
          <w:rFonts w:ascii="Palatino Linotype" w:hAnsi="Palatino Linotype"/>
          <w:color w:val="000000" w:themeColor="text1"/>
          <w:sz w:val="19"/>
          <w:szCs w:val="19"/>
          <w:lang w:val="en-GB"/>
        </w:rPr>
        <w:t xml:space="preserve"> </w:t>
      </w:r>
      <w:r w:rsidRPr="00AE78BE">
        <w:rPr>
          <w:rFonts w:ascii="Palatino Linotype" w:hAnsi="Palatino Linotype"/>
          <w:color w:val="000000" w:themeColor="text1"/>
          <w:sz w:val="19"/>
          <w:szCs w:val="19"/>
          <w:lang w:val="en-GB"/>
        </w:rPr>
        <w:t>independence and self-</w:t>
      </w:r>
      <w:r w:rsidR="00640051" w:rsidRPr="00AE78BE">
        <w:rPr>
          <w:rFonts w:ascii="Palatino Linotype" w:hAnsi="Palatino Linotype"/>
          <w:color w:val="000000" w:themeColor="text1"/>
          <w:sz w:val="19"/>
          <w:szCs w:val="19"/>
          <w:lang w:val="en-GB"/>
        </w:rPr>
        <w:t>sufficiency</w:t>
      </w:r>
      <w:r w:rsidRPr="00AE78BE">
        <w:rPr>
          <w:rFonts w:ascii="Palatino Linotype" w:hAnsi="Palatino Linotype"/>
          <w:color w:val="000000" w:themeColor="text1"/>
          <w:sz w:val="19"/>
          <w:szCs w:val="19"/>
          <w:lang w:val="en-GB"/>
        </w:rPr>
        <w:t xml:space="preserve"> of their language </w:t>
      </w:r>
      <w:r w:rsidRPr="00AE78BE">
        <w:rPr>
          <w:rFonts w:ascii="Palatino Linotype" w:hAnsi="Palatino Linotype"/>
          <w:i/>
          <w:color w:val="000000" w:themeColor="text1"/>
          <w:sz w:val="19"/>
          <w:szCs w:val="19"/>
          <w:lang w:val="en-GB"/>
        </w:rPr>
        <w:t>vis-a-vis</w:t>
      </w:r>
      <w:r w:rsidRPr="00AE78BE">
        <w:rPr>
          <w:rFonts w:ascii="Palatino Linotype" w:hAnsi="Palatino Linotype"/>
          <w:color w:val="000000" w:themeColor="text1"/>
          <w:sz w:val="19"/>
          <w:szCs w:val="19"/>
          <w:lang w:val="en-GB"/>
        </w:rPr>
        <w:t xml:space="preserve"> Sanskrit and Hindi. For the translation of Caldwell</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s work see </w:t>
      </w:r>
      <w:r w:rsidRPr="00AE78BE">
        <w:rPr>
          <w:rFonts w:ascii="Palatino Linotype" w:hAnsi="Palatino Linotype"/>
          <w:i/>
          <w:color w:val="000000" w:themeColor="text1"/>
          <w:sz w:val="19"/>
          <w:szCs w:val="19"/>
          <w:lang w:val="en-GB"/>
        </w:rPr>
        <w:t>Tiravida molikalin Oppilakkanam</w:t>
      </w:r>
      <w:r w:rsidRPr="00AE78BE">
        <w:rPr>
          <w:rFonts w:ascii="Palatino Linotype" w:hAnsi="Palatino Linotype"/>
          <w:color w:val="000000" w:themeColor="text1"/>
          <w:sz w:val="19"/>
          <w:szCs w:val="19"/>
          <w:lang w:val="en-GB"/>
        </w:rPr>
        <w:t xml:space="preserve"> translated by K. Govindan and T. Singaravelu, Madras</w:t>
      </w:r>
      <w:r w:rsidR="002978C6"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1959; the continued use of English as the medium of instruction in schools and colleges was also a reason for the delay in the translation. For a balanced view on these matters written in Tamil </w:t>
      </w:r>
      <w:r w:rsidRPr="00AE78BE">
        <w:rPr>
          <w:rFonts w:ascii="Palatino Linotype" w:hAnsi="Palatino Linotype"/>
          <w:i/>
          <w:color w:val="000000" w:themeColor="text1"/>
          <w:sz w:val="19"/>
          <w:szCs w:val="19"/>
          <w:lang w:val="en-GB"/>
        </w:rPr>
        <w:t>vide</w:t>
      </w:r>
      <w:r w:rsidRPr="00AE78BE">
        <w:rPr>
          <w:rFonts w:ascii="Palatino Linotype" w:hAnsi="Palatino Linotype"/>
          <w:color w:val="000000" w:themeColor="text1"/>
          <w:sz w:val="19"/>
          <w:szCs w:val="19"/>
          <w:lang w:val="en-GB"/>
        </w:rPr>
        <w:t xml:space="preserve"> Vaiyapuri Pillai, S. </w:t>
      </w:r>
      <w:r w:rsidRPr="00AE78BE">
        <w:rPr>
          <w:rFonts w:ascii="Palatino Linotype" w:hAnsi="Palatino Linotype"/>
          <w:i/>
          <w:color w:val="000000" w:themeColor="text1"/>
          <w:sz w:val="19"/>
          <w:szCs w:val="19"/>
          <w:lang w:val="en-GB"/>
        </w:rPr>
        <w:t>Tiravida molikalil Araychi</w:t>
      </w:r>
      <w:r w:rsidRPr="00AE78BE">
        <w:rPr>
          <w:rFonts w:ascii="Palatino Linotype" w:hAnsi="Palatino Linotype"/>
          <w:color w:val="000000" w:themeColor="text1"/>
          <w:sz w:val="19"/>
          <w:szCs w:val="19"/>
          <w:lang w:val="en-GB"/>
        </w:rPr>
        <w:t xml:space="preserve">, Madras: 1956. It is only recently with the development of Linguistics as a discipline in Universities in Tamilnadu and Sri Lanka that Caldwell has been objectively evaluated. </w:t>
      </w:r>
    </w:p>
    <w:p w:rsidR="005B78EE" w:rsidRPr="00AE78BE" w:rsidRDefault="005B78EE"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15.</w:t>
      </w:r>
      <w:r w:rsidRPr="00AE78BE">
        <w:rPr>
          <w:rFonts w:ascii="Palatino Linotype" w:hAnsi="Palatino Linotype"/>
          <w:color w:val="000000" w:themeColor="text1"/>
          <w:sz w:val="19"/>
          <w:szCs w:val="19"/>
          <w:lang w:val="en-GB"/>
        </w:rPr>
        <w:tab/>
      </w:r>
      <w:r w:rsidR="00C67D9C" w:rsidRPr="00AE78BE">
        <w:rPr>
          <w:rFonts w:ascii="Palatino Linotype" w:hAnsi="Palatino Linotype"/>
          <w:i/>
          <w:color w:val="000000" w:themeColor="text1"/>
          <w:sz w:val="19"/>
          <w:szCs w:val="19"/>
          <w:lang w:val="en-GB"/>
        </w:rPr>
        <w:t>Suryanarayana Sastri Centenary Volume</w:t>
      </w:r>
      <w:r w:rsidR="00C67D9C" w:rsidRPr="00AE78BE">
        <w:rPr>
          <w:rFonts w:ascii="Palatino Linotype" w:hAnsi="Palatino Linotype"/>
          <w:color w:val="000000" w:themeColor="text1"/>
          <w:sz w:val="19"/>
          <w:szCs w:val="19"/>
          <w:lang w:val="en-GB"/>
        </w:rPr>
        <w:t xml:space="preserve"> (ed.) N. Subramaniyan,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1970. See Kailasapathy, K.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i/>
          <w:color w:val="000000" w:themeColor="text1"/>
          <w:sz w:val="19"/>
          <w:szCs w:val="19"/>
          <w:lang w:val="en-GB"/>
        </w:rPr>
        <w:t>Paritimalkalaignana</w:t>
      </w:r>
      <w:r w:rsidR="001315A8" w:rsidRPr="00AE78BE">
        <w:rPr>
          <w:rFonts w:ascii="Palatino Linotype" w:hAnsi="Palatino Linotype"/>
          <w:i/>
          <w:color w:val="000000" w:themeColor="text1"/>
          <w:sz w:val="19"/>
          <w:szCs w:val="19"/>
          <w:lang w:val="en-GB"/>
        </w:rPr>
        <w:t>r</w:t>
      </w:r>
      <w:r w:rsidR="001315A8" w:rsidRPr="00AE78BE">
        <w:rPr>
          <w:rFonts w:cs="Arial"/>
          <w:color w:val="000000" w:themeColor="text1"/>
          <w:sz w:val="21"/>
          <w:szCs w:val="21"/>
          <w:lang w:val="en-GB"/>
        </w:rPr>
        <w:t xml:space="preserve">― </w:t>
      </w:r>
      <w:r w:rsidR="00C67D9C" w:rsidRPr="00AE78BE">
        <w:rPr>
          <w:rFonts w:ascii="Palatino Linotype" w:hAnsi="Palatino Linotype"/>
          <w:i/>
          <w:color w:val="000000" w:themeColor="text1"/>
          <w:sz w:val="19"/>
          <w:szCs w:val="19"/>
          <w:lang w:val="en-GB"/>
        </w:rPr>
        <w:t>marumatipit</w:t>
      </w:r>
      <w:r w:rsidR="001315A8" w:rsidRPr="00AE78BE">
        <w:rPr>
          <w:rFonts w:ascii="Palatino Linotype" w:hAnsi="Palatino Linotype"/>
          <w:i/>
          <w:color w:val="000000" w:themeColor="text1"/>
          <w:sz w:val="19"/>
          <w:szCs w:val="19"/>
          <w:lang w:val="en-GB"/>
        </w:rPr>
        <w:t>u</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in the volume. </w:t>
      </w:r>
    </w:p>
    <w:p w:rsidR="00C67D9C" w:rsidRPr="00AE78BE" w:rsidRDefault="005B78EE"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16.</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Sastri tried to introduce the English sonnet in Tamil by publishing </w:t>
      </w:r>
      <w:r w:rsidR="00C67D9C" w:rsidRPr="00AE78BE">
        <w:rPr>
          <w:rFonts w:ascii="Palatino Linotype" w:hAnsi="Palatino Linotype"/>
          <w:i/>
          <w:color w:val="000000" w:themeColor="text1"/>
          <w:sz w:val="19"/>
          <w:szCs w:val="19"/>
          <w:lang w:val="en-GB"/>
        </w:rPr>
        <w:t>Tanipacurat tokai</w:t>
      </w:r>
      <w:r w:rsidR="00C67D9C" w:rsidRPr="00AE78BE">
        <w:rPr>
          <w:rFonts w:ascii="Palatino Linotype" w:hAnsi="Palatino Linotype"/>
          <w:color w:val="000000" w:themeColor="text1"/>
          <w:sz w:val="19"/>
          <w:szCs w:val="19"/>
          <w:lang w:val="en-GB"/>
        </w:rPr>
        <w:t xml:space="preserve"> Madras: 1901. </w:t>
      </w:r>
      <w:r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 xml:space="preserve">G. U. Pope translated some of them into English and wrote an Introduction too, Sastri also wrote a treatise on Dramaturgy called </w:t>
      </w:r>
      <w:r w:rsidR="00C67D9C" w:rsidRPr="00AE78BE">
        <w:rPr>
          <w:rFonts w:ascii="Palatino Linotype" w:hAnsi="Palatino Linotype"/>
          <w:i/>
          <w:color w:val="000000" w:themeColor="text1"/>
          <w:sz w:val="19"/>
          <w:szCs w:val="19"/>
          <w:lang w:val="en-GB"/>
        </w:rPr>
        <w:t>Natakaviyal</w:t>
      </w:r>
      <w:r w:rsidR="00C67D9C" w:rsidRPr="00AE78BE">
        <w:rPr>
          <w:rFonts w:ascii="Palatino Linotype" w:hAnsi="Palatino Linotype"/>
          <w:color w:val="000000" w:themeColor="text1"/>
          <w:sz w:val="19"/>
          <w:szCs w:val="19"/>
          <w:lang w:val="en-GB"/>
        </w:rPr>
        <w:t xml:space="preserve">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1901.</w:t>
      </w:r>
    </w:p>
    <w:p w:rsidR="005B78EE" w:rsidRPr="00AE78BE" w:rsidRDefault="005B78EE"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17.</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It is interesting to note that a few years later Vedachalam gave an alm</w:t>
      </w:r>
      <w:r w:rsidR="001315A8" w:rsidRPr="00AE78BE">
        <w:rPr>
          <w:rFonts w:ascii="Palatino Linotype" w:hAnsi="Palatino Linotype"/>
          <w:color w:val="000000" w:themeColor="text1"/>
          <w:sz w:val="19"/>
          <w:szCs w:val="19"/>
          <w:lang w:val="en-GB"/>
        </w:rPr>
        <w:t>ost identical testimonial to T.</w:t>
      </w:r>
      <w:r w:rsidR="00C67D9C" w:rsidRPr="00AE78BE">
        <w:rPr>
          <w:rFonts w:ascii="Palatino Linotype" w:hAnsi="Palatino Linotype"/>
          <w:color w:val="000000" w:themeColor="text1"/>
          <w:sz w:val="19"/>
          <w:szCs w:val="19"/>
          <w:lang w:val="en-GB"/>
        </w:rPr>
        <w:t xml:space="preserve">V. Kaliyanasundaranar who was applying for a teaching post at Wesley College, Madras. </w:t>
      </w:r>
      <w:proofErr w:type="gramStart"/>
      <w:r w:rsidR="00C67D9C" w:rsidRPr="00AE78BE">
        <w:rPr>
          <w:rFonts w:ascii="Palatino Linotype" w:hAnsi="Palatino Linotype"/>
          <w:i/>
          <w:color w:val="000000" w:themeColor="text1"/>
          <w:sz w:val="19"/>
          <w:szCs w:val="19"/>
          <w:lang w:val="en-GB"/>
        </w:rPr>
        <w:t>Vide</w:t>
      </w:r>
      <w:r w:rsidR="00C67D9C" w:rsidRPr="00AE78BE">
        <w:rPr>
          <w:rFonts w:ascii="Palatino Linotype" w:hAnsi="Palatino Linotype"/>
          <w:color w:val="000000" w:themeColor="text1"/>
          <w:sz w:val="19"/>
          <w:szCs w:val="19"/>
          <w:lang w:val="en-GB"/>
        </w:rPr>
        <w:t>,</w:t>
      </w:r>
      <w:proofErr w:type="gramEnd"/>
      <w:r w:rsidR="00C67D9C"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Valkkai kurippukal</w:t>
      </w:r>
      <w:r w:rsidR="00C67D9C" w:rsidRPr="00AE78BE">
        <w:rPr>
          <w:rFonts w:ascii="Palatino Linotype" w:hAnsi="Palatino Linotype"/>
          <w:color w:val="000000" w:themeColor="text1"/>
          <w:sz w:val="19"/>
          <w:szCs w:val="19"/>
          <w:lang w:val="en-GB"/>
        </w:rPr>
        <w:t xml:space="preserve"> 2</w:t>
      </w:r>
      <w:r w:rsidR="00C67D9C" w:rsidRPr="00AE78BE">
        <w:rPr>
          <w:rFonts w:ascii="Palatino Linotype" w:hAnsi="Palatino Linotype"/>
          <w:color w:val="000000" w:themeColor="text1"/>
          <w:sz w:val="19"/>
          <w:szCs w:val="19"/>
          <w:vertAlign w:val="superscript"/>
          <w:lang w:val="en-GB"/>
        </w:rPr>
        <w:t>nd</w:t>
      </w:r>
      <w:r w:rsidR="00C67D9C" w:rsidRPr="00AE78BE">
        <w:rPr>
          <w:rFonts w:ascii="Palatino Linotype" w:hAnsi="Palatino Linotype"/>
          <w:color w:val="000000" w:themeColor="text1"/>
          <w:sz w:val="19"/>
          <w:szCs w:val="19"/>
          <w:lang w:val="en-GB"/>
        </w:rPr>
        <w:t xml:space="preserve"> ed.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1969. </w:t>
      </w:r>
      <w:proofErr w:type="gramStart"/>
      <w:r w:rsidR="00C67D9C" w:rsidRPr="00AE78BE">
        <w:rPr>
          <w:rFonts w:ascii="Palatino Linotype" w:hAnsi="Palatino Linotype"/>
          <w:color w:val="000000" w:themeColor="text1"/>
          <w:sz w:val="19"/>
          <w:szCs w:val="19"/>
          <w:lang w:val="en-GB"/>
        </w:rPr>
        <w:t>p. 164.</w:t>
      </w:r>
      <w:proofErr w:type="gramEnd"/>
      <w:r w:rsidR="00C67D9C" w:rsidRPr="00AE78BE">
        <w:rPr>
          <w:rFonts w:ascii="Palatino Linotype" w:hAnsi="Palatino Linotype"/>
          <w:color w:val="000000" w:themeColor="text1"/>
          <w:sz w:val="19"/>
          <w:szCs w:val="19"/>
          <w:lang w:val="en-GB"/>
        </w:rPr>
        <w:t xml:space="preserve"> </w:t>
      </w:r>
    </w:p>
    <w:p w:rsidR="00C67D9C" w:rsidRPr="00AE78BE" w:rsidRDefault="00B270C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Pr>
          <w:rFonts w:ascii="Palatino Linotype" w:hAnsi="Palatino Linotype"/>
          <w:noProof/>
          <w:color w:val="000000" w:themeColor="text1"/>
          <w:sz w:val="19"/>
          <w:szCs w:val="19"/>
        </w:rPr>
        <w:pict>
          <v:shape id="_x0000_s1108" type="#_x0000_t202" style="position:absolute;left:0;text-align:left;margin-left:-10.1pt;margin-top:42.75pt;width:5in;height:27.6pt;z-index:251731456" stroked="f">
            <v:textbox style="mso-next-textbox:#_x0000_s1108">
              <w:txbxContent>
                <w:p w:rsidR="003B6742" w:rsidRPr="00713E6B" w:rsidRDefault="003B6742" w:rsidP="00140991">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56</w:t>
                  </w:r>
                  <w:r>
                    <w:rPr>
                      <w:rFonts w:ascii="Palatino Linotype" w:hAnsi="Palatino Linotype"/>
                      <w:b/>
                      <w:i/>
                      <w:sz w:val="18"/>
                      <w:szCs w:val="18"/>
                    </w:rPr>
                    <w:tab/>
                    <w:t>Marxist Leninist New Democracy 67</w:t>
                  </w:r>
                </w:p>
              </w:txbxContent>
            </v:textbox>
          </v:shape>
        </w:pict>
      </w:r>
      <w:r w:rsidR="005B78EE" w:rsidRPr="00AE78BE">
        <w:rPr>
          <w:rFonts w:ascii="Palatino Linotype" w:hAnsi="Palatino Linotype"/>
          <w:color w:val="000000" w:themeColor="text1"/>
          <w:sz w:val="19"/>
          <w:szCs w:val="19"/>
          <w:lang w:val="en-GB"/>
        </w:rPr>
        <w:t>18.</w:t>
      </w:r>
      <w:r w:rsidR="005B78EE" w:rsidRPr="00AE78BE">
        <w:rPr>
          <w:rFonts w:ascii="Palatino Linotype" w:hAnsi="Palatino Linotype"/>
          <w:color w:val="000000" w:themeColor="text1"/>
          <w:sz w:val="19"/>
          <w:szCs w:val="19"/>
          <w:lang w:val="en-GB"/>
        </w:rPr>
        <w:tab/>
      </w:r>
      <w:r w:rsidR="001315A8" w:rsidRPr="00AE78BE">
        <w:rPr>
          <w:rFonts w:ascii="Palatino Linotype" w:hAnsi="Palatino Linotype"/>
          <w:color w:val="000000" w:themeColor="text1"/>
          <w:sz w:val="19"/>
          <w:szCs w:val="19"/>
          <w:lang w:val="en-GB"/>
        </w:rPr>
        <w:t>C.</w:t>
      </w:r>
      <w:r w:rsidR="00C67D9C" w:rsidRPr="00AE78BE">
        <w:rPr>
          <w:rFonts w:ascii="Palatino Linotype" w:hAnsi="Palatino Linotype"/>
          <w:color w:val="000000" w:themeColor="text1"/>
          <w:sz w:val="19"/>
          <w:szCs w:val="19"/>
          <w:lang w:val="en-GB"/>
        </w:rPr>
        <w:t>W. Tamotaram Pillai (1832-1901) from Jaffna, Sri Lanka was, in many ways, one of the most remarkable scholars of the last century. He was the first graduate of the Ma</w:t>
      </w:r>
      <w:r w:rsidR="001315A8" w:rsidRPr="00AE78BE">
        <w:rPr>
          <w:rFonts w:ascii="Palatino Linotype" w:hAnsi="Palatino Linotype"/>
          <w:color w:val="000000" w:themeColor="text1"/>
          <w:sz w:val="19"/>
          <w:szCs w:val="19"/>
          <w:lang w:val="en-GB"/>
        </w:rPr>
        <w:t>dras University, passing the B.</w:t>
      </w:r>
      <w:r w:rsidR="00C67D9C" w:rsidRPr="00AE78BE">
        <w:rPr>
          <w:rFonts w:ascii="Palatino Linotype" w:hAnsi="Palatino Linotype"/>
          <w:color w:val="000000" w:themeColor="text1"/>
          <w:sz w:val="19"/>
          <w:szCs w:val="19"/>
          <w:lang w:val="en-GB"/>
        </w:rPr>
        <w:t xml:space="preserve">A. degree examination </w:t>
      </w:r>
      <w:r w:rsidR="00C67D9C" w:rsidRPr="00AE78BE">
        <w:rPr>
          <w:rFonts w:ascii="Palatino Linotype" w:hAnsi="Palatino Linotype"/>
          <w:color w:val="000000" w:themeColor="text1"/>
          <w:sz w:val="19"/>
          <w:szCs w:val="19"/>
          <w:lang w:val="en-GB"/>
        </w:rPr>
        <w:lastRenderedPageBreak/>
        <w:t xml:space="preserve">in 1858. He later qualified and </w:t>
      </w:r>
      <w:r w:rsidR="00640051" w:rsidRPr="00AE78BE">
        <w:rPr>
          <w:rFonts w:ascii="Palatino Linotype" w:hAnsi="Palatino Linotype"/>
          <w:color w:val="000000" w:themeColor="text1"/>
          <w:sz w:val="19"/>
          <w:szCs w:val="19"/>
          <w:lang w:val="en-GB"/>
        </w:rPr>
        <w:t>practiced</w:t>
      </w:r>
      <w:r w:rsidR="00C67D9C" w:rsidRPr="00AE78BE">
        <w:rPr>
          <w:rFonts w:ascii="Palatino Linotype" w:hAnsi="Palatino Linotype"/>
          <w:color w:val="000000" w:themeColor="text1"/>
          <w:sz w:val="19"/>
          <w:szCs w:val="19"/>
          <w:lang w:val="en-GB"/>
        </w:rPr>
        <w:t xml:space="preserve"> law and retired as a High Court Judge in 1890. A </w:t>
      </w:r>
      <w:r w:rsidR="001315A8" w:rsidRPr="00AE78BE">
        <w:rPr>
          <w:rFonts w:ascii="Palatino Linotype" w:hAnsi="Palatino Linotype"/>
          <w:color w:val="000000" w:themeColor="text1"/>
          <w:sz w:val="19"/>
          <w:szCs w:val="19"/>
          <w:lang w:val="en-GB"/>
        </w:rPr>
        <w:t>k</w:t>
      </w:r>
      <w:r w:rsidR="00C67D9C" w:rsidRPr="00AE78BE">
        <w:rPr>
          <w:rFonts w:ascii="Palatino Linotype" w:hAnsi="Palatino Linotype"/>
          <w:color w:val="000000" w:themeColor="text1"/>
          <w:sz w:val="19"/>
          <w:szCs w:val="19"/>
          <w:lang w:val="en-GB"/>
        </w:rPr>
        <w:t xml:space="preserve">ey figure in Tamil Renaissance, he critically edited and published several literary and grammatical classics. An outstanding intellectual, he was instrumental in creating a love for Tamil among the educated people of his days.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Without doubt he was the one who was first engaged in the rediscovery of the earliest classical literature... </w:t>
      </w:r>
      <w:r w:rsidR="00640051" w:rsidRPr="00AE78BE">
        <w:rPr>
          <w:rFonts w:ascii="Palatino Linotype" w:hAnsi="Palatino Linotype"/>
          <w:color w:val="000000" w:themeColor="text1"/>
          <w:sz w:val="19"/>
          <w:szCs w:val="19"/>
          <w:lang w:val="en-GB"/>
        </w:rPr>
        <w:t xml:space="preserve">Perseverance and modesty were the two most characteristic features of this man, whose greatness and merits have never been acknowledged” Zvelebil, Kamil, </w:t>
      </w:r>
      <w:r w:rsidR="00640051" w:rsidRPr="00AE78BE">
        <w:rPr>
          <w:rFonts w:ascii="Palatino Linotype" w:hAnsi="Palatino Linotype"/>
          <w:i/>
          <w:color w:val="000000" w:themeColor="text1"/>
          <w:sz w:val="19"/>
          <w:szCs w:val="19"/>
          <w:lang w:val="en-GB"/>
        </w:rPr>
        <w:t>The Smile of Murugan</w:t>
      </w:r>
      <w:r w:rsidR="00640051" w:rsidRPr="00AE78BE">
        <w:rPr>
          <w:rFonts w:ascii="Palatino Linotype" w:hAnsi="Palatino Linotype"/>
          <w:color w:val="000000" w:themeColor="text1"/>
          <w:sz w:val="19"/>
          <w:szCs w:val="19"/>
          <w:lang w:val="en-GB"/>
        </w:rPr>
        <w:t xml:space="preserve">, Leiden: 1973 p. 269; Vaiyapuri Pillai, S. </w:t>
      </w:r>
      <w:r w:rsidR="00640051" w:rsidRPr="00AE78BE">
        <w:rPr>
          <w:rFonts w:ascii="Palatino Linotype" w:hAnsi="Palatino Linotype"/>
          <w:i/>
          <w:color w:val="000000" w:themeColor="text1"/>
          <w:sz w:val="19"/>
          <w:szCs w:val="19"/>
          <w:lang w:val="en-GB"/>
        </w:rPr>
        <w:t>Tamil Cutar Manikal</w:t>
      </w:r>
      <w:r w:rsidR="00640051" w:rsidRPr="00AE78BE">
        <w:rPr>
          <w:rFonts w:ascii="Palatino Linotype" w:hAnsi="Palatino Linotype"/>
          <w:color w:val="000000" w:themeColor="text1"/>
          <w:sz w:val="19"/>
          <w:szCs w:val="19"/>
          <w:lang w:val="en-GB"/>
        </w:rPr>
        <w:t xml:space="preserve">; also see Kailasapathy, K. Foreword to V. Muttucumaraswamy’s </w:t>
      </w:r>
      <w:r w:rsidR="00640051" w:rsidRPr="00AE78BE">
        <w:rPr>
          <w:rFonts w:ascii="Palatino Linotype" w:hAnsi="Palatino Linotype"/>
          <w:i/>
          <w:color w:val="000000" w:themeColor="text1"/>
          <w:sz w:val="19"/>
          <w:szCs w:val="19"/>
          <w:lang w:val="en-GB"/>
        </w:rPr>
        <w:t>C. W. Tamotarampillai</w:t>
      </w:r>
      <w:r w:rsidR="00640051" w:rsidRPr="00AE78BE">
        <w:rPr>
          <w:rFonts w:ascii="Palatino Linotype" w:hAnsi="Palatino Linotype"/>
          <w:color w:val="000000" w:themeColor="text1"/>
          <w:sz w:val="19"/>
          <w:szCs w:val="19"/>
          <w:lang w:val="en-GB"/>
        </w:rPr>
        <w:t xml:space="preserve"> Jaffna: 1971. </w:t>
      </w:r>
      <w:r w:rsidR="00C67D9C" w:rsidRPr="00AE78BE">
        <w:rPr>
          <w:rFonts w:ascii="Palatino Linotype" w:hAnsi="Palatino Linotype"/>
          <w:color w:val="000000" w:themeColor="text1"/>
          <w:sz w:val="19"/>
          <w:szCs w:val="19"/>
          <w:lang w:val="en-GB"/>
        </w:rPr>
        <w:t>Tamotaram Pillai was very fond of Sastri (having been one of his examiners), and constantly encouraged him in his pursuits. At the death of Pillai, Sastri wrote a moving elegy</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see his </w:t>
      </w:r>
      <w:r w:rsidR="00C67D9C" w:rsidRPr="00AE78BE">
        <w:rPr>
          <w:rFonts w:ascii="Palatino Linotype" w:hAnsi="Palatino Linotype"/>
          <w:i/>
          <w:color w:val="000000" w:themeColor="text1"/>
          <w:sz w:val="19"/>
          <w:szCs w:val="19"/>
          <w:lang w:val="en-GB"/>
        </w:rPr>
        <w:t>Tamil Pulavar Carithiram</w:t>
      </w:r>
      <w:r w:rsidR="00C67D9C" w:rsidRPr="00AE78BE">
        <w:rPr>
          <w:rFonts w:ascii="Palatino Linotype" w:hAnsi="Palatino Linotype"/>
          <w:color w:val="000000" w:themeColor="text1"/>
          <w:sz w:val="19"/>
          <w:szCs w:val="19"/>
          <w:lang w:val="en-GB"/>
        </w:rPr>
        <w:t xml:space="preserve"> 6</w:t>
      </w:r>
      <w:r w:rsidR="001315A8" w:rsidRPr="00AE78BE">
        <w:rPr>
          <w:rFonts w:ascii="Palatino Linotype" w:hAnsi="Palatino Linotype"/>
          <w:color w:val="000000" w:themeColor="text1"/>
          <w:sz w:val="19"/>
          <w:szCs w:val="19"/>
          <w:vertAlign w:val="superscript"/>
          <w:lang w:val="en-GB"/>
        </w:rPr>
        <w:t>th</w:t>
      </w:r>
      <w:r w:rsidR="001315A8" w:rsidRPr="00AE78BE">
        <w:rPr>
          <w:rFonts w:ascii="Palatino Linotype" w:hAnsi="Palatino Linotype"/>
          <w:color w:val="000000" w:themeColor="text1"/>
          <w:sz w:val="19"/>
          <w:szCs w:val="19"/>
          <w:lang w:val="en-GB"/>
        </w:rPr>
        <w:t xml:space="preserve"> ed</w:t>
      </w:r>
      <w:r w:rsidR="00C67D9C" w:rsidRPr="00AE78BE">
        <w:rPr>
          <w:rFonts w:ascii="Palatino Linotype" w:hAnsi="Palatino Linotype"/>
          <w:color w:val="000000" w:themeColor="text1"/>
          <w:sz w:val="19"/>
          <w:szCs w:val="19"/>
          <w:lang w:val="en-GB"/>
        </w:rPr>
        <w:t>.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1968,</w:t>
      </w:r>
      <w:r w:rsidR="005B78EE"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pp. 92–96.</w:t>
      </w:r>
    </w:p>
    <w:p w:rsidR="005B78EE" w:rsidRPr="00AE78BE" w:rsidRDefault="005B78EE"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19</w:t>
      </w:r>
      <w:r w:rsidR="00C67D9C"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Vedachalam</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s view on Saiva Siddhanta was largely shaped by his mentor and model Somasundara Nayagar (1846-1901) who treated him as his son. At Nayagar</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s death Vedachalam wrote a long elegy.</w:t>
      </w:r>
      <w:r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 xml:space="preserve">It was later published, </w:t>
      </w:r>
      <w:r w:rsidR="00C67D9C" w:rsidRPr="00AE78BE">
        <w:rPr>
          <w:rFonts w:ascii="Palatino Linotype" w:hAnsi="Palatino Linotype"/>
          <w:i/>
          <w:color w:val="000000" w:themeColor="text1"/>
          <w:sz w:val="19"/>
          <w:szCs w:val="19"/>
          <w:lang w:val="en-GB"/>
        </w:rPr>
        <w:t>Comacuntara Kanciyalckam</w:t>
      </w:r>
      <w:r w:rsidR="00C67D9C" w:rsidRPr="00AE78BE">
        <w:rPr>
          <w:rFonts w:ascii="Palatino Linotype" w:hAnsi="Palatino Linotype"/>
          <w:color w:val="000000" w:themeColor="text1"/>
          <w:sz w:val="19"/>
          <w:szCs w:val="19"/>
          <w:lang w:val="en-GB"/>
        </w:rPr>
        <w:t>, 3</w:t>
      </w:r>
      <w:r w:rsidR="00C67D9C" w:rsidRPr="00AE78BE">
        <w:rPr>
          <w:rFonts w:ascii="Palatino Linotype" w:hAnsi="Palatino Linotype"/>
          <w:color w:val="000000" w:themeColor="text1"/>
          <w:sz w:val="19"/>
          <w:szCs w:val="19"/>
          <w:vertAlign w:val="superscript"/>
          <w:lang w:val="en-GB"/>
        </w:rPr>
        <w:t>rd</w:t>
      </w:r>
      <w:r w:rsidR="001315A8"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ed.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1941. Another person who probably influenced Vedachalam was Gnaniyar Atikal (1873</w:t>
      </w:r>
      <w:r w:rsidR="00923F37" w:rsidRPr="00AE78BE">
        <w:rPr>
          <w:color w:val="000000" w:themeColor="text1"/>
          <w:sz w:val="21"/>
          <w:szCs w:val="21"/>
          <w:lang w:val="en-GB"/>
        </w:rPr>
        <w:t>‒</w:t>
      </w:r>
      <w:r w:rsidR="00C67D9C" w:rsidRPr="00AE78BE">
        <w:rPr>
          <w:rFonts w:ascii="Palatino Linotype" w:hAnsi="Palatino Linotype"/>
          <w:color w:val="000000" w:themeColor="text1"/>
          <w:sz w:val="19"/>
          <w:szCs w:val="19"/>
          <w:lang w:val="en-GB"/>
        </w:rPr>
        <w:t xml:space="preserve">1942) who was the Head of the Tirukkovalur </w:t>
      </w:r>
      <w:r w:rsidR="00C67D9C" w:rsidRPr="00AE78BE">
        <w:rPr>
          <w:rFonts w:ascii="Palatino Linotype" w:hAnsi="Palatino Linotype"/>
          <w:i/>
          <w:color w:val="000000" w:themeColor="text1"/>
          <w:sz w:val="19"/>
          <w:szCs w:val="19"/>
          <w:lang w:val="en-GB"/>
        </w:rPr>
        <w:t>Math</w:t>
      </w:r>
      <w:r w:rsidR="00C67D9C" w:rsidRPr="00AE78BE">
        <w:rPr>
          <w:rFonts w:ascii="Palatino Linotype" w:hAnsi="Palatino Linotype"/>
          <w:color w:val="000000" w:themeColor="text1"/>
          <w:sz w:val="19"/>
          <w:szCs w:val="19"/>
          <w:lang w:val="en-GB"/>
        </w:rPr>
        <w:t xml:space="preserve">. He was an enlightened person who did much for the revival of Tamil and Saivism. He was associated with the founding of the Saiva Siddhanta Samajam and it was largely due to his suggestion that Pandi Thurai Thevar, Zamindar of Palavanantham founded the Madurai Tamil Sangam in 1901. See Sundaram, V. </w:t>
      </w:r>
      <w:r w:rsidR="00C67D9C" w:rsidRPr="00AE78BE">
        <w:rPr>
          <w:rFonts w:ascii="Palatino Linotype" w:hAnsi="Palatino Linotype"/>
          <w:i/>
          <w:color w:val="000000" w:themeColor="text1"/>
          <w:sz w:val="19"/>
          <w:szCs w:val="19"/>
          <w:lang w:val="en-GB"/>
        </w:rPr>
        <w:t>Tavattiru Gnaniyar A</w:t>
      </w:r>
      <w:r w:rsidR="00923F37" w:rsidRPr="00AE78BE">
        <w:rPr>
          <w:rFonts w:ascii="Palatino Linotype" w:hAnsi="Palatino Linotype"/>
          <w:i/>
          <w:color w:val="000000" w:themeColor="text1"/>
          <w:sz w:val="19"/>
          <w:szCs w:val="19"/>
          <w:lang w:val="en-GB"/>
        </w:rPr>
        <w:t>ti</w:t>
      </w:r>
      <w:r w:rsidR="00C67D9C" w:rsidRPr="00AE78BE">
        <w:rPr>
          <w:rFonts w:ascii="Palatino Linotype" w:hAnsi="Palatino Linotype"/>
          <w:i/>
          <w:color w:val="000000" w:themeColor="text1"/>
          <w:sz w:val="19"/>
          <w:szCs w:val="19"/>
          <w:lang w:val="en-GB"/>
        </w:rPr>
        <w:t>kal</w:t>
      </w:r>
      <w:r w:rsidR="00C67D9C" w:rsidRPr="00AE78BE">
        <w:rPr>
          <w:rFonts w:ascii="Palatino Linotype" w:hAnsi="Palatino Linotype"/>
          <w:color w:val="000000" w:themeColor="text1"/>
          <w:sz w:val="19"/>
          <w:szCs w:val="19"/>
          <w:lang w:val="en-GB"/>
        </w:rPr>
        <w:t>,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1972. </w:t>
      </w:r>
      <w:proofErr w:type="gramStart"/>
      <w:r w:rsidR="00C67D9C" w:rsidRPr="00AE78BE">
        <w:rPr>
          <w:rFonts w:ascii="Palatino Linotype" w:hAnsi="Palatino Linotype"/>
          <w:color w:val="000000" w:themeColor="text1"/>
          <w:sz w:val="19"/>
          <w:szCs w:val="19"/>
          <w:lang w:val="en-GB"/>
        </w:rPr>
        <w:t>pp. 36</w:t>
      </w:r>
      <w:r w:rsidR="00923F37" w:rsidRPr="00AE78BE">
        <w:rPr>
          <w:color w:val="000000" w:themeColor="text1"/>
          <w:sz w:val="21"/>
          <w:szCs w:val="21"/>
          <w:lang w:val="en-GB"/>
        </w:rPr>
        <w:t>‒</w:t>
      </w:r>
      <w:r w:rsidR="00C67D9C" w:rsidRPr="00AE78BE">
        <w:rPr>
          <w:rFonts w:ascii="Palatino Linotype" w:hAnsi="Palatino Linotype"/>
          <w:color w:val="000000" w:themeColor="text1"/>
          <w:sz w:val="19"/>
          <w:szCs w:val="19"/>
          <w:lang w:val="en-GB"/>
        </w:rPr>
        <w:t>43.</w:t>
      </w:r>
      <w:proofErr w:type="gramEnd"/>
      <w:r w:rsidR="00C67D9C" w:rsidRPr="00AE78BE">
        <w:rPr>
          <w:rFonts w:ascii="Palatino Linotype" w:hAnsi="Palatino Linotype"/>
          <w:color w:val="000000" w:themeColor="text1"/>
          <w:sz w:val="19"/>
          <w:szCs w:val="19"/>
          <w:lang w:val="en-GB"/>
        </w:rPr>
        <w:t xml:space="preserve"> Vedachalam must have also imbibed his missionary zeal from his Christian teachers at the Wesleyan Mission High School. </w:t>
      </w:r>
    </w:p>
    <w:p w:rsidR="00C67D9C" w:rsidRPr="00AE78BE" w:rsidRDefault="005B78EE"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20.</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Pulavar Aracu, </w:t>
      </w:r>
      <w:r w:rsidR="00C67D9C" w:rsidRPr="00AE78BE">
        <w:rPr>
          <w:rFonts w:ascii="Palatino Linotype" w:hAnsi="Palatino Linotype"/>
          <w:i/>
          <w:color w:val="000000" w:themeColor="text1"/>
          <w:sz w:val="19"/>
          <w:szCs w:val="19"/>
          <w:lang w:val="en-GB"/>
        </w:rPr>
        <w:t>Maraimalaiyatikal</w:t>
      </w:r>
      <w:r w:rsidR="00C67D9C" w:rsidRPr="00AE78BE">
        <w:rPr>
          <w:rFonts w:ascii="Palatino Linotype" w:hAnsi="Palatino Linotype"/>
          <w:color w:val="000000" w:themeColor="text1"/>
          <w:sz w:val="19"/>
          <w:szCs w:val="19"/>
          <w:lang w:val="en-GB"/>
        </w:rPr>
        <w:t xml:space="preserve">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1951; M. Tirunavukkaracu, Marai </w:t>
      </w:r>
      <w:r w:rsidR="00C67D9C" w:rsidRPr="00AE78BE">
        <w:rPr>
          <w:rFonts w:ascii="Palatino Linotype" w:hAnsi="Palatino Linotype"/>
          <w:i/>
          <w:color w:val="000000" w:themeColor="text1"/>
          <w:sz w:val="19"/>
          <w:szCs w:val="19"/>
          <w:lang w:val="en-GB"/>
        </w:rPr>
        <w:t>Maraimalaiyatikal Varalaru</w:t>
      </w:r>
      <w:r w:rsidR="00C67D9C" w:rsidRPr="00AE78BE">
        <w:rPr>
          <w:rFonts w:ascii="Palatino Linotype" w:hAnsi="Palatino Linotype"/>
          <w:color w:val="000000" w:themeColor="text1"/>
          <w:sz w:val="19"/>
          <w:szCs w:val="19"/>
          <w:lang w:val="en-GB"/>
        </w:rPr>
        <w:t xml:space="preserve">, </w:t>
      </w:r>
      <w:proofErr w:type="gramStart"/>
      <w:r w:rsidR="00C67D9C" w:rsidRPr="00AE78BE">
        <w:rPr>
          <w:rFonts w:ascii="Palatino Linotype" w:hAnsi="Palatino Linotype"/>
          <w:color w:val="000000" w:themeColor="text1"/>
          <w:sz w:val="19"/>
          <w:szCs w:val="19"/>
          <w:lang w:val="en-GB"/>
        </w:rPr>
        <w:t>Madras</w:t>
      </w:r>
      <w:proofErr w:type="gramEnd"/>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1959. The latter author is one of the sons of Vedachalam. For interesting and revealing reminiscences of the man, see T. V. Kaliyanasundaranar, </w:t>
      </w:r>
      <w:proofErr w:type="gramStart"/>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w:t>
      </w:r>
      <w:proofErr w:type="gramEnd"/>
      <w:r w:rsidR="00C67D9C" w:rsidRPr="00AE78BE">
        <w:rPr>
          <w:rFonts w:ascii="Palatino Linotype" w:hAnsi="Palatino Linotype"/>
          <w:color w:val="000000" w:themeColor="text1"/>
          <w:sz w:val="19"/>
          <w:szCs w:val="19"/>
          <w:lang w:val="en-GB"/>
        </w:rPr>
        <w:t xml:space="preserve"> pp. 163</w:t>
      </w:r>
      <w:r w:rsidR="00923F37" w:rsidRPr="00AE78BE">
        <w:rPr>
          <w:color w:val="000000" w:themeColor="text1"/>
          <w:sz w:val="21"/>
          <w:szCs w:val="21"/>
          <w:lang w:val="en-GB"/>
        </w:rPr>
        <w:t>‒</w:t>
      </w:r>
      <w:r w:rsidR="00C67D9C" w:rsidRPr="00AE78BE">
        <w:rPr>
          <w:rFonts w:ascii="Palatino Linotype" w:hAnsi="Palatino Linotype"/>
          <w:color w:val="000000" w:themeColor="text1"/>
          <w:sz w:val="19"/>
          <w:szCs w:val="19"/>
          <w:lang w:val="en-GB"/>
        </w:rPr>
        <w:t xml:space="preserve">169; also Nambi Arooran, </w:t>
      </w:r>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 pp. 309-328. But a critical biography and study of Vedachalam is yet to be published. That it is a desideratum need not be emphasized.</w:t>
      </w:r>
    </w:p>
    <w:p w:rsidR="005B78EE"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2</w:t>
      </w:r>
      <w:r w:rsidR="005B78EE" w:rsidRPr="00AE78BE">
        <w:rPr>
          <w:rFonts w:ascii="Palatino Linotype" w:hAnsi="Palatino Linotype"/>
          <w:color w:val="000000" w:themeColor="text1"/>
          <w:sz w:val="19"/>
          <w:szCs w:val="19"/>
          <w:lang w:val="en-GB"/>
        </w:rPr>
        <w:t>1.</w:t>
      </w:r>
      <w:r w:rsidR="005B78EE" w:rsidRPr="00AE78BE">
        <w:rPr>
          <w:rFonts w:ascii="Palatino Linotype" w:hAnsi="Palatino Linotype"/>
          <w:color w:val="000000" w:themeColor="text1"/>
          <w:sz w:val="19"/>
          <w:szCs w:val="19"/>
          <w:lang w:val="en-GB"/>
        </w:rPr>
        <w:tab/>
      </w:r>
      <w:r w:rsidRPr="00AE78BE">
        <w:rPr>
          <w:rFonts w:ascii="Palatino Linotype" w:hAnsi="Palatino Linotype"/>
          <w:color w:val="000000" w:themeColor="text1"/>
          <w:sz w:val="19"/>
          <w:szCs w:val="19"/>
          <w:lang w:val="en-GB"/>
        </w:rPr>
        <w:t xml:space="preserve">For the poem and its English translation see Balakrishnan, A. </w:t>
      </w:r>
      <w:r w:rsidRPr="00AE78BE">
        <w:rPr>
          <w:rFonts w:ascii="Palatino Linotype" w:hAnsi="Palatino Linotype"/>
          <w:i/>
          <w:color w:val="000000" w:themeColor="text1"/>
          <w:sz w:val="19"/>
          <w:szCs w:val="19"/>
          <w:lang w:val="en-GB"/>
        </w:rPr>
        <w:t>English Readings of Thiru Arutpa</w:t>
      </w:r>
      <w:r w:rsidRPr="00AE78BE">
        <w:rPr>
          <w:rFonts w:ascii="Palatino Linotype" w:hAnsi="Palatino Linotype"/>
          <w:color w:val="000000" w:themeColor="text1"/>
          <w:sz w:val="19"/>
          <w:szCs w:val="19"/>
          <w:lang w:val="en-GB"/>
        </w:rPr>
        <w:t>, Madras</w:t>
      </w:r>
      <w:r w:rsidR="002978C6"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1966. </w:t>
      </w:r>
      <w:proofErr w:type="gramStart"/>
      <w:r w:rsidRPr="00AE78BE">
        <w:rPr>
          <w:rFonts w:ascii="Palatino Linotype" w:hAnsi="Palatino Linotype"/>
          <w:color w:val="000000" w:themeColor="text1"/>
          <w:sz w:val="19"/>
          <w:szCs w:val="19"/>
          <w:lang w:val="en-GB"/>
        </w:rPr>
        <w:t>pp. 22</w:t>
      </w:r>
      <w:r w:rsidR="00923F37" w:rsidRPr="00AE78BE">
        <w:rPr>
          <w:color w:val="000000" w:themeColor="text1"/>
          <w:sz w:val="21"/>
          <w:szCs w:val="21"/>
          <w:lang w:val="en-GB"/>
        </w:rPr>
        <w:t>‒</w:t>
      </w:r>
      <w:r w:rsidRPr="00AE78BE">
        <w:rPr>
          <w:rFonts w:ascii="Palatino Linotype" w:hAnsi="Palatino Linotype"/>
          <w:color w:val="000000" w:themeColor="text1"/>
          <w:sz w:val="19"/>
          <w:szCs w:val="19"/>
          <w:lang w:val="en-GB"/>
        </w:rPr>
        <w:t>23.</w:t>
      </w:r>
      <w:proofErr w:type="gramEnd"/>
      <w:r w:rsidRPr="00AE78BE">
        <w:rPr>
          <w:rFonts w:ascii="Palatino Linotype" w:hAnsi="Palatino Linotype"/>
          <w:color w:val="000000" w:themeColor="text1"/>
          <w:sz w:val="19"/>
          <w:szCs w:val="19"/>
          <w:lang w:val="en-GB"/>
        </w:rPr>
        <w:t xml:space="preserve"> Vedachalam was </w:t>
      </w:r>
      <w:r w:rsidR="00923F37" w:rsidRPr="00AE78BE">
        <w:rPr>
          <w:rFonts w:ascii="Palatino Linotype" w:hAnsi="Palatino Linotype"/>
          <w:color w:val="000000" w:themeColor="text1"/>
          <w:sz w:val="19"/>
          <w:szCs w:val="19"/>
          <w:lang w:val="en-GB"/>
        </w:rPr>
        <w:t>in</w:t>
      </w:r>
      <w:r w:rsidRPr="00AE78BE">
        <w:rPr>
          <w:rFonts w:ascii="Palatino Linotype" w:hAnsi="Palatino Linotype"/>
          <w:color w:val="000000" w:themeColor="text1"/>
          <w:sz w:val="19"/>
          <w:szCs w:val="19"/>
          <w:lang w:val="en-GB"/>
        </w:rPr>
        <w:t>fluenced by Saint Ramalingar</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s life and works from which he derived his idea of a religious order. </w:t>
      </w:r>
    </w:p>
    <w:p w:rsidR="005B78EE" w:rsidRPr="00AE78BE" w:rsidRDefault="00B270C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Pr>
          <w:rFonts w:ascii="Palatino Linotype" w:hAnsi="Palatino Linotype"/>
          <w:noProof/>
          <w:color w:val="000000" w:themeColor="text1"/>
          <w:sz w:val="19"/>
          <w:szCs w:val="19"/>
        </w:rPr>
        <w:pict>
          <v:shape id="_x0000_s1071" type="#_x0000_t202" style="position:absolute;left:0;text-align:left;margin-left:-3.65pt;margin-top:32.5pt;width:5in;height:27.6pt;z-index:251696640" stroked="f">
            <v:textbox style="mso-next-textbox:#_x0000_s1071">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57</w:t>
                  </w:r>
                </w:p>
              </w:txbxContent>
            </v:textbox>
          </v:shape>
        </w:pict>
      </w:r>
      <w:r w:rsidR="005B78EE" w:rsidRPr="00AE78BE">
        <w:rPr>
          <w:rFonts w:ascii="Palatino Linotype" w:hAnsi="Palatino Linotype"/>
          <w:color w:val="000000" w:themeColor="text1"/>
          <w:sz w:val="19"/>
          <w:szCs w:val="19"/>
          <w:lang w:val="en-GB"/>
        </w:rPr>
        <w:t>22.</w:t>
      </w:r>
      <w:r w:rsidR="005B78EE"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Irschick, </w:t>
      </w:r>
      <w:proofErr w:type="gramStart"/>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w:t>
      </w:r>
      <w:proofErr w:type="gramEnd"/>
      <w:r w:rsidR="00C67D9C" w:rsidRPr="00AE78BE">
        <w:rPr>
          <w:rFonts w:ascii="Palatino Linotype" w:hAnsi="Palatino Linotype"/>
          <w:color w:val="000000" w:themeColor="text1"/>
          <w:sz w:val="19"/>
          <w:szCs w:val="19"/>
          <w:lang w:val="en-GB"/>
        </w:rPr>
        <w:t xml:space="preserve"> pp. 47–48. </w:t>
      </w:r>
    </w:p>
    <w:p w:rsidR="005B78EE" w:rsidRPr="00AE78BE" w:rsidRDefault="005B78EE"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lastRenderedPageBreak/>
        <w:t>23.</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Nambi Arooran, </w:t>
      </w:r>
      <w:proofErr w:type="gramStart"/>
      <w:r w:rsidR="00C67D9C" w:rsidRPr="00AE78BE">
        <w:rPr>
          <w:rFonts w:ascii="Palatino Linotype" w:hAnsi="Palatino Linotype"/>
          <w:i/>
          <w:color w:val="000000" w:themeColor="text1"/>
          <w:sz w:val="19"/>
          <w:szCs w:val="19"/>
          <w:lang w:val="en-GB"/>
        </w:rPr>
        <w:t>Ibid</w:t>
      </w:r>
      <w:r w:rsidR="00923F37" w:rsidRPr="00AE78BE">
        <w:rPr>
          <w:rFonts w:ascii="Palatino Linotype" w:hAnsi="Palatino Linotype"/>
          <w:color w:val="000000" w:themeColor="text1"/>
          <w:sz w:val="19"/>
          <w:szCs w:val="19"/>
          <w:lang w:val="en-GB"/>
        </w:rPr>
        <w:t>.,</w:t>
      </w:r>
      <w:proofErr w:type="gramEnd"/>
      <w:r w:rsidR="00923F37" w:rsidRPr="00AE78BE">
        <w:rPr>
          <w:rFonts w:ascii="Palatino Linotype" w:hAnsi="Palatino Linotype"/>
          <w:color w:val="000000" w:themeColor="text1"/>
          <w:sz w:val="19"/>
          <w:szCs w:val="19"/>
          <w:lang w:val="en-GB"/>
        </w:rPr>
        <w:t xml:space="preserve"> p. 354,</w:t>
      </w:r>
      <w:r w:rsidR="00C67D9C" w:rsidRPr="00AE78BE">
        <w:rPr>
          <w:rFonts w:ascii="Palatino Linotype" w:hAnsi="Palatino Linotype"/>
          <w:color w:val="000000" w:themeColor="text1"/>
          <w:sz w:val="19"/>
          <w:szCs w:val="19"/>
          <w:lang w:val="en-GB"/>
        </w:rPr>
        <w:t xml:space="preserve"> and the details cited in footnotes. Perhaps Vedachalam</w:t>
      </w:r>
      <w:r w:rsidR="00FB71BB" w:rsidRPr="00AE78BE">
        <w:rPr>
          <w:rFonts w:ascii="Palatino Linotype" w:hAnsi="Palatino Linotype"/>
          <w:color w:val="000000" w:themeColor="text1"/>
          <w:sz w:val="19"/>
          <w:szCs w:val="19"/>
          <w:lang w:val="en-GB"/>
        </w:rPr>
        <w:t>’</w:t>
      </w:r>
      <w:r w:rsidR="00923F37" w:rsidRPr="00AE78BE">
        <w:rPr>
          <w:rFonts w:ascii="Palatino Linotype" w:hAnsi="Palatino Linotype"/>
          <w:color w:val="000000" w:themeColor="text1"/>
          <w:sz w:val="19"/>
          <w:szCs w:val="19"/>
          <w:lang w:val="en-GB"/>
        </w:rPr>
        <w:t>s most important pamphlet</w:t>
      </w:r>
      <w:r w:rsidR="00C67D9C" w:rsidRPr="00AE78BE">
        <w:rPr>
          <w:rFonts w:ascii="Palatino Linotype" w:hAnsi="Palatino Linotype"/>
          <w:color w:val="000000" w:themeColor="text1"/>
          <w:sz w:val="19"/>
          <w:szCs w:val="19"/>
          <w:lang w:val="en-GB"/>
        </w:rPr>
        <w:t xml:space="preserve"> was </w:t>
      </w:r>
      <w:r w:rsidR="00C67D9C" w:rsidRPr="00AE78BE">
        <w:rPr>
          <w:rFonts w:ascii="Palatino Linotype" w:hAnsi="Palatino Linotype"/>
          <w:i/>
          <w:color w:val="000000" w:themeColor="text1"/>
          <w:sz w:val="19"/>
          <w:szCs w:val="19"/>
          <w:lang w:val="en-GB"/>
        </w:rPr>
        <w:t>Inti potu moliya</w:t>
      </w:r>
      <w:r w:rsidR="00C67D9C" w:rsidRPr="00AE78BE">
        <w:rPr>
          <w:rFonts w:ascii="Palatino Linotype" w:hAnsi="Palatino Linotype"/>
          <w:color w:val="000000" w:themeColor="text1"/>
          <w:sz w:val="19"/>
          <w:szCs w:val="19"/>
          <w:lang w:val="en-GB"/>
        </w:rPr>
        <w:t xml:space="preserve"> (Is Hindi a common language?) serialized in his journal in 1937 and later printed and distributed freely by his disciple from Sri Lanka </w:t>
      </w:r>
      <w:r w:rsidR="00FB71BB" w:rsidRPr="00AE78BE">
        <w:rPr>
          <w:rFonts w:ascii="Palatino Linotype" w:hAnsi="Palatino Linotype"/>
          <w:i/>
          <w:color w:val="000000" w:themeColor="text1"/>
          <w:sz w:val="19"/>
          <w:szCs w:val="19"/>
          <w:lang w:val="en-GB"/>
        </w:rPr>
        <w:t>I</w:t>
      </w:r>
      <w:r w:rsidR="00C67D9C" w:rsidRPr="00AE78BE">
        <w:rPr>
          <w:rFonts w:ascii="Palatino Linotype" w:hAnsi="Palatino Linotype"/>
          <w:i/>
          <w:color w:val="000000" w:themeColor="text1"/>
          <w:sz w:val="19"/>
          <w:szCs w:val="19"/>
          <w:lang w:val="en-GB"/>
        </w:rPr>
        <w:t>lattuc Civananta Atikal</w:t>
      </w:r>
      <w:r w:rsidR="00C67D9C" w:rsidRPr="00AE78BE">
        <w:rPr>
          <w:rFonts w:ascii="Palatino Linotype" w:hAnsi="Palatino Linotype"/>
          <w:color w:val="000000" w:themeColor="text1"/>
          <w:sz w:val="19"/>
          <w:szCs w:val="19"/>
          <w:lang w:val="en-GB"/>
        </w:rPr>
        <w:t xml:space="preserve">. </w:t>
      </w:r>
    </w:p>
    <w:p w:rsidR="005B78EE" w:rsidRPr="00AE78BE" w:rsidRDefault="005B78EE"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24.</w:t>
      </w:r>
      <w:r w:rsidRPr="00AE78BE">
        <w:rPr>
          <w:rFonts w:ascii="Palatino Linotype" w:hAnsi="Palatino Linotype"/>
          <w:color w:val="000000" w:themeColor="text1"/>
          <w:sz w:val="19"/>
          <w:szCs w:val="19"/>
          <w:lang w:val="en-GB"/>
        </w:rPr>
        <w:tab/>
      </w:r>
      <w:r w:rsidR="00C67D9C" w:rsidRPr="00AE78BE">
        <w:rPr>
          <w:rFonts w:ascii="Palatino Linotype" w:hAnsi="Palatino Linotype"/>
          <w:i/>
          <w:color w:val="000000" w:themeColor="text1"/>
          <w:sz w:val="19"/>
          <w:szCs w:val="19"/>
          <w:lang w:val="en-GB"/>
        </w:rPr>
        <w:t>Ancient and Modern Tamil Poets</w:t>
      </w:r>
      <w:r w:rsidR="00C67D9C" w:rsidRPr="00AE78BE">
        <w:rPr>
          <w:rFonts w:ascii="Palatino Linotype" w:hAnsi="Palatino Linotype"/>
          <w:color w:val="000000" w:themeColor="text1"/>
          <w:sz w:val="19"/>
          <w:szCs w:val="19"/>
          <w:lang w:val="en-GB"/>
        </w:rPr>
        <w:t xml:space="preserve">, </w:t>
      </w:r>
      <w:r w:rsidR="00640051" w:rsidRPr="00AE78BE">
        <w:rPr>
          <w:rFonts w:ascii="Palatino Linotype" w:hAnsi="Palatino Linotype"/>
          <w:color w:val="000000" w:themeColor="text1"/>
          <w:sz w:val="19"/>
          <w:szCs w:val="19"/>
          <w:lang w:val="en-GB"/>
        </w:rPr>
        <w:t>Pallavaram</w:t>
      </w:r>
      <w:r w:rsidR="00C67D9C" w:rsidRPr="00AE78BE">
        <w:rPr>
          <w:rFonts w:ascii="Palatino Linotype" w:hAnsi="Palatino Linotype"/>
          <w:color w:val="000000" w:themeColor="text1"/>
          <w:sz w:val="19"/>
          <w:szCs w:val="19"/>
          <w:lang w:val="en-GB"/>
        </w:rPr>
        <w:t xml:space="preserve">, </w:t>
      </w:r>
      <w:proofErr w:type="gramStart"/>
      <w:r w:rsidR="00C67D9C" w:rsidRPr="00AE78BE">
        <w:rPr>
          <w:rFonts w:ascii="Palatino Linotype" w:hAnsi="Palatino Linotype"/>
          <w:color w:val="000000" w:themeColor="text1"/>
          <w:sz w:val="19"/>
          <w:szCs w:val="19"/>
          <w:lang w:val="en-GB"/>
        </w:rPr>
        <w:t>Madras</w:t>
      </w:r>
      <w:proofErr w:type="gramEnd"/>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1939. pp. 12-15. The concluding lines of the passage quoted here, reminds one of a similar sentiment expressed by Sundaram Pillai in his preface to Manonmaniyam. Vedachalam probably followed Sundaram Pillai in writing prefaces in English to his Tamil books. </w:t>
      </w:r>
    </w:p>
    <w:p w:rsidR="00C67D9C" w:rsidRPr="00AE78BE" w:rsidRDefault="005B78EE"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25.</w:t>
      </w:r>
      <w:r w:rsidRPr="00AE78BE">
        <w:rPr>
          <w:rFonts w:ascii="Palatino Linotype" w:hAnsi="Palatino Linotype"/>
          <w:color w:val="000000" w:themeColor="text1"/>
          <w:sz w:val="19"/>
          <w:szCs w:val="19"/>
          <w:lang w:val="en-GB"/>
        </w:rPr>
        <w:tab/>
      </w:r>
      <w:proofErr w:type="gramStart"/>
      <w:r w:rsidR="00C67D9C" w:rsidRPr="00AE78BE">
        <w:rPr>
          <w:rFonts w:ascii="Palatino Linotype" w:hAnsi="Palatino Linotype"/>
          <w:color w:val="000000" w:themeColor="text1"/>
          <w:sz w:val="19"/>
          <w:szCs w:val="19"/>
          <w:lang w:val="en-GB"/>
        </w:rPr>
        <w:t>Changing</w:t>
      </w:r>
      <w:proofErr w:type="gramEnd"/>
      <w:r w:rsidR="00C67D9C" w:rsidRPr="00AE78BE">
        <w:rPr>
          <w:rFonts w:ascii="Palatino Linotype" w:hAnsi="Palatino Linotype"/>
          <w:color w:val="000000" w:themeColor="text1"/>
          <w:sz w:val="19"/>
          <w:szCs w:val="19"/>
          <w:lang w:val="en-GB"/>
        </w:rPr>
        <w:t xml:space="preserve"> of Sanskriti</w:t>
      </w:r>
      <w:r w:rsidR="00923F37" w:rsidRPr="00AE78BE">
        <w:rPr>
          <w:rFonts w:ascii="Palatino Linotype" w:hAnsi="Palatino Linotype"/>
          <w:color w:val="000000" w:themeColor="text1"/>
          <w:sz w:val="19"/>
          <w:szCs w:val="19"/>
          <w:lang w:val="en-GB"/>
        </w:rPr>
        <w:t>c</w:t>
      </w:r>
      <w:r w:rsidR="00C67D9C" w:rsidRPr="00AE78BE">
        <w:rPr>
          <w:rFonts w:ascii="Palatino Linotype" w:hAnsi="Palatino Linotype"/>
          <w:color w:val="000000" w:themeColor="text1"/>
          <w:sz w:val="19"/>
          <w:szCs w:val="19"/>
          <w:lang w:val="en-GB"/>
        </w:rPr>
        <w:t xml:space="preserve"> names to </w:t>
      </w:r>
      <w:r w:rsidR="00923F37"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pure</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Tamil ones is perhaps one of the most tangible results of Vedachalam</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s movement. In Sri Lanka too a number of Tamil poets and scholars assum</w:t>
      </w:r>
      <w:r w:rsidR="00923F37" w:rsidRPr="00AE78BE">
        <w:rPr>
          <w:rFonts w:ascii="Palatino Linotype" w:hAnsi="Palatino Linotype"/>
          <w:color w:val="000000" w:themeColor="text1"/>
          <w:sz w:val="19"/>
          <w:szCs w:val="19"/>
          <w:lang w:val="en-GB"/>
        </w:rPr>
        <w:t xml:space="preserve">ed new and pure Tamil names. </w:t>
      </w:r>
      <w:proofErr w:type="gramStart"/>
      <w:r w:rsidR="00923F37" w:rsidRPr="00AE78BE">
        <w:rPr>
          <w:rFonts w:ascii="Palatino Linotype" w:hAnsi="Palatino Linotype"/>
          <w:color w:val="000000" w:themeColor="text1"/>
          <w:sz w:val="19"/>
          <w:szCs w:val="19"/>
          <w:lang w:val="en-GB"/>
        </w:rPr>
        <w:t>e.</w:t>
      </w:r>
      <w:r w:rsidR="00C67D9C" w:rsidRPr="00AE78BE">
        <w:rPr>
          <w:rFonts w:ascii="Palatino Linotype" w:hAnsi="Palatino Linotype"/>
          <w:color w:val="000000" w:themeColor="text1"/>
          <w:sz w:val="19"/>
          <w:szCs w:val="19"/>
          <w:lang w:val="en-GB"/>
        </w:rPr>
        <w:t>g</w:t>
      </w:r>
      <w:proofErr w:type="gramEnd"/>
      <w:r w:rsidR="00C67D9C" w:rsidRPr="00AE78BE">
        <w:rPr>
          <w:rFonts w:ascii="Palatino Linotype" w:hAnsi="Palatino Linotype"/>
          <w:color w:val="000000" w:themeColor="text1"/>
          <w:sz w:val="19"/>
          <w:szCs w:val="19"/>
          <w:lang w:val="en-GB"/>
        </w:rPr>
        <w:t>. Balasubramanian became Ilamurukapar. Of the others, S. Iraca Aiyanar, Venthanar and Alagasundara Tesikar (1873</w:t>
      </w:r>
      <w:r w:rsidR="00923F37" w:rsidRPr="00AE78BE">
        <w:rPr>
          <w:color w:val="000000" w:themeColor="text1"/>
          <w:sz w:val="21"/>
          <w:szCs w:val="21"/>
          <w:lang w:val="en-GB"/>
        </w:rPr>
        <w:t>‒</w:t>
      </w:r>
      <w:r w:rsidR="00C67D9C" w:rsidRPr="00AE78BE">
        <w:rPr>
          <w:rFonts w:ascii="Palatino Linotype" w:hAnsi="Palatino Linotype"/>
          <w:color w:val="000000" w:themeColor="text1"/>
          <w:sz w:val="19"/>
          <w:szCs w:val="19"/>
          <w:lang w:val="en-GB"/>
        </w:rPr>
        <w:t xml:space="preserve">1941) may be mentioned. At one stage it became a fad. In subsequent years, such symbolic actions became part of the Tamil nationalist politics in Tamilnadu and Sri Lanka. In some cases changing names was also an escape from caste positions, </w:t>
      </w:r>
      <w:r w:rsidR="00640051" w:rsidRPr="00AE78BE">
        <w:rPr>
          <w:rFonts w:ascii="Palatino Linotype" w:hAnsi="Palatino Linotype"/>
          <w:color w:val="000000" w:themeColor="text1"/>
          <w:sz w:val="19"/>
          <w:szCs w:val="19"/>
          <w:lang w:val="en-GB"/>
        </w:rPr>
        <w:t>changing</w:t>
      </w:r>
      <w:r w:rsidR="00C67D9C" w:rsidRPr="00AE78BE">
        <w:rPr>
          <w:rFonts w:ascii="Palatino Linotype" w:hAnsi="Palatino Linotype"/>
          <w:color w:val="000000" w:themeColor="text1"/>
          <w:sz w:val="19"/>
          <w:szCs w:val="19"/>
          <w:lang w:val="en-GB"/>
        </w:rPr>
        <w:t xml:space="preserve"> those with new names a greater amount of social mobility</w:t>
      </w:r>
      <w:r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 xml:space="preserve">within the political group. Those who did not formally change their names took on pure-Tamil pen names. On changes in names and designations in Tamil, cf. Franklin C. Southworth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Linguistic Masks for Power</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Some Relationships </w:t>
      </w:r>
      <w:r w:rsidR="00640051" w:rsidRPr="00AE78BE">
        <w:rPr>
          <w:rFonts w:ascii="Palatino Linotype" w:hAnsi="Palatino Linotype"/>
          <w:color w:val="000000" w:themeColor="text1"/>
          <w:sz w:val="19"/>
          <w:szCs w:val="19"/>
          <w:lang w:val="en-GB"/>
        </w:rPr>
        <w:t>between</w:t>
      </w:r>
      <w:r w:rsidR="00C67D9C" w:rsidRPr="00AE78BE">
        <w:rPr>
          <w:rFonts w:ascii="Palatino Linotype" w:hAnsi="Palatino Linotype"/>
          <w:color w:val="000000" w:themeColor="text1"/>
          <w:sz w:val="19"/>
          <w:szCs w:val="19"/>
          <w:lang w:val="en-GB"/>
        </w:rPr>
        <w:t xml:space="preserve"> semantic and social change</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Anthropological Linguistics</w:t>
      </w:r>
      <w:r w:rsidR="00C67D9C" w:rsidRPr="00AE78BE">
        <w:rPr>
          <w:rFonts w:ascii="Palatino Linotype" w:hAnsi="Palatino Linotype"/>
          <w:color w:val="000000" w:themeColor="text1"/>
          <w:sz w:val="19"/>
          <w:szCs w:val="19"/>
          <w:lang w:val="en-GB"/>
        </w:rPr>
        <w:t xml:space="preserve">, Vol. 16. </w:t>
      </w:r>
      <w:proofErr w:type="gramStart"/>
      <w:r w:rsidR="00C67D9C" w:rsidRPr="00AE78BE">
        <w:rPr>
          <w:rFonts w:ascii="Palatino Linotype" w:hAnsi="Palatino Linotype"/>
          <w:color w:val="000000" w:themeColor="text1"/>
          <w:sz w:val="19"/>
          <w:szCs w:val="19"/>
          <w:lang w:val="en-GB"/>
        </w:rPr>
        <w:t>No. 5.</w:t>
      </w:r>
      <w:proofErr w:type="gramEnd"/>
      <w:r w:rsidR="00C67D9C" w:rsidRPr="00AE78BE">
        <w:rPr>
          <w:rFonts w:ascii="Palatino Linotype" w:hAnsi="Palatino Linotype"/>
          <w:color w:val="000000" w:themeColor="text1"/>
          <w:sz w:val="19"/>
          <w:szCs w:val="19"/>
          <w:lang w:val="en-GB"/>
        </w:rPr>
        <w:t xml:space="preserve"> Bloomington</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May 1974. </w:t>
      </w:r>
      <w:proofErr w:type="gramStart"/>
      <w:r w:rsidR="00C67D9C" w:rsidRPr="00AE78BE">
        <w:rPr>
          <w:rFonts w:ascii="Palatino Linotype" w:hAnsi="Palatino Linotype"/>
          <w:color w:val="000000" w:themeColor="text1"/>
          <w:sz w:val="19"/>
          <w:szCs w:val="19"/>
          <w:lang w:val="en-GB"/>
        </w:rPr>
        <w:t>pp. 177</w:t>
      </w:r>
      <w:r w:rsidR="00923F37" w:rsidRPr="00AE78BE">
        <w:rPr>
          <w:color w:val="000000" w:themeColor="text1"/>
          <w:sz w:val="21"/>
          <w:szCs w:val="21"/>
          <w:lang w:val="en-GB"/>
        </w:rPr>
        <w:t>‒</w:t>
      </w:r>
      <w:r w:rsidR="00C67D9C" w:rsidRPr="00AE78BE">
        <w:rPr>
          <w:rFonts w:ascii="Palatino Linotype" w:hAnsi="Palatino Linotype"/>
          <w:color w:val="000000" w:themeColor="text1"/>
          <w:sz w:val="19"/>
          <w:szCs w:val="19"/>
          <w:lang w:val="en-GB"/>
        </w:rPr>
        <w:t>191.</w:t>
      </w:r>
      <w:proofErr w:type="gramEnd"/>
    </w:p>
    <w:p w:rsidR="00C67D9C"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26.</w:t>
      </w:r>
      <w:r w:rsidR="005B78EE" w:rsidRPr="00AE78BE">
        <w:rPr>
          <w:rFonts w:ascii="Palatino Linotype" w:hAnsi="Palatino Linotype"/>
          <w:color w:val="000000" w:themeColor="text1"/>
          <w:sz w:val="19"/>
          <w:szCs w:val="19"/>
          <w:lang w:val="en-GB"/>
        </w:rPr>
        <w:tab/>
        <w:t xml:space="preserve"> M</w:t>
      </w:r>
      <w:r w:rsidRPr="00AE78BE">
        <w:rPr>
          <w:rFonts w:ascii="Palatino Linotype" w:hAnsi="Palatino Linotype"/>
          <w:color w:val="000000" w:themeColor="text1"/>
          <w:sz w:val="19"/>
          <w:szCs w:val="19"/>
          <w:lang w:val="en-GB"/>
        </w:rPr>
        <w:t>ovement for Linguistic Purism,</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seminar paper Central Institute of Indian Languages, Mysore, India</w:t>
      </w:r>
      <w:r w:rsidR="002978C6"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Jan. 1977 (mimeographed).</w:t>
      </w:r>
    </w:p>
    <w:p w:rsidR="003E6F67" w:rsidRPr="00AE78BE" w:rsidRDefault="00B270C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Pr>
          <w:rFonts w:ascii="Palatino Linotype" w:hAnsi="Palatino Linotype"/>
          <w:noProof/>
          <w:color w:val="000000" w:themeColor="text1"/>
          <w:sz w:val="19"/>
          <w:szCs w:val="19"/>
        </w:rPr>
        <w:pict>
          <v:shape id="_x0000_s1109" type="#_x0000_t202" style="position:absolute;left:0;text-align:left;margin-left:-5.6pt;margin-top:188.15pt;width:5in;height:27.6pt;z-index:251732480" stroked="f">
            <v:textbox style="mso-next-textbox:#_x0000_s1109">
              <w:txbxContent>
                <w:p w:rsidR="003B6742" w:rsidRPr="00713E6B" w:rsidRDefault="003B6742" w:rsidP="00140991">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58</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olor w:val="000000" w:themeColor="text1"/>
          <w:sz w:val="19"/>
          <w:szCs w:val="19"/>
          <w:lang w:val="en-GB"/>
        </w:rPr>
        <w:t>27.</w:t>
      </w:r>
      <w:r w:rsidR="005B78EE" w:rsidRPr="00AE78BE">
        <w:rPr>
          <w:rFonts w:ascii="Palatino Linotype" w:hAnsi="Palatino Linotype"/>
          <w:color w:val="000000" w:themeColor="text1"/>
          <w:sz w:val="19"/>
          <w:szCs w:val="19"/>
          <w:lang w:val="en-GB"/>
        </w:rPr>
        <w:t xml:space="preserve"> </w:t>
      </w:r>
      <w:r w:rsidR="005B78EE"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Although language conflict and planning is a major problem in developing countries especially where multilingual situations pre</w:t>
      </w:r>
      <w:r w:rsidR="00D04237" w:rsidRPr="00AE78BE">
        <w:rPr>
          <w:rFonts w:ascii="Palatino Linotype" w:hAnsi="Palatino Linotype"/>
          <w:color w:val="000000" w:themeColor="text1"/>
          <w:sz w:val="19"/>
          <w:szCs w:val="19"/>
          <w:lang w:val="en-GB"/>
        </w:rPr>
        <w:t>v</w:t>
      </w:r>
      <w:r w:rsidR="00C67D9C" w:rsidRPr="00AE78BE">
        <w:rPr>
          <w:rFonts w:ascii="Palatino Linotype" w:hAnsi="Palatino Linotype"/>
          <w:color w:val="000000" w:themeColor="text1"/>
          <w:sz w:val="19"/>
          <w:szCs w:val="19"/>
          <w:lang w:val="en-GB"/>
        </w:rPr>
        <w:t>ail, purism is also present in developed countries like France and Germany. By and large, East European countries appear to have experienced these problems for many years. It is interesting to note that in Sinhala too there is a purist movement initiated by Munidasa Cumaratunga (1887–1944) in the Thirties of this century. He was a scholar in grammar. His movement was called the Hela or Elu movement fighting against Sanskritization. It is said that Sinhala poetry has always preserved Elu and that it is one of its peculiarities. Cumaratunga was a lecturer in Sinhala in Teacher Training Colleges and those who came u</w:t>
      </w:r>
      <w:r w:rsidR="00D04237" w:rsidRPr="00AE78BE">
        <w:rPr>
          <w:rFonts w:ascii="Palatino Linotype" w:hAnsi="Palatino Linotype"/>
          <w:color w:val="000000" w:themeColor="text1"/>
          <w:sz w:val="19"/>
          <w:szCs w:val="19"/>
          <w:lang w:val="en-GB"/>
        </w:rPr>
        <w:t>n</w:t>
      </w:r>
      <w:r w:rsidR="00C67D9C" w:rsidRPr="00AE78BE">
        <w:rPr>
          <w:rFonts w:ascii="Palatino Linotype" w:hAnsi="Palatino Linotype"/>
          <w:color w:val="000000" w:themeColor="text1"/>
          <w:sz w:val="19"/>
          <w:szCs w:val="19"/>
          <w:lang w:val="en-GB"/>
        </w:rPr>
        <w:t xml:space="preserve">der his influences carried his messages all over the country. At times the movement betrayed caste loyalties too. Munidasa Cumaratunga was also a writer of some distinction. In recent years the </w:t>
      </w:r>
      <w:r w:rsidR="00C67D9C" w:rsidRPr="00AE78BE">
        <w:rPr>
          <w:rFonts w:ascii="Palatino Linotype" w:hAnsi="Palatino Linotype"/>
          <w:i/>
          <w:color w:val="000000" w:themeColor="text1"/>
          <w:sz w:val="19"/>
          <w:szCs w:val="19"/>
          <w:lang w:val="en-GB"/>
        </w:rPr>
        <w:t>elu</w:t>
      </w:r>
      <w:r w:rsidR="00C67D9C" w:rsidRPr="00AE78BE">
        <w:rPr>
          <w:rFonts w:ascii="Palatino Linotype" w:hAnsi="Palatino Linotype"/>
          <w:color w:val="000000" w:themeColor="text1"/>
          <w:sz w:val="19"/>
          <w:szCs w:val="19"/>
          <w:lang w:val="en-GB"/>
        </w:rPr>
        <w:t xml:space="preserve"> movement appears to be sagging. On purism in Sinhale</w:t>
      </w:r>
      <w:r w:rsidR="00D04237" w:rsidRPr="00AE78BE">
        <w:rPr>
          <w:rFonts w:ascii="Palatino Linotype" w:hAnsi="Palatino Linotype"/>
          <w:color w:val="000000" w:themeColor="text1"/>
          <w:sz w:val="19"/>
          <w:szCs w:val="19"/>
          <w:lang w:val="en-GB"/>
        </w:rPr>
        <w:t>se s</w:t>
      </w:r>
      <w:r w:rsidR="00640051" w:rsidRPr="00AE78BE">
        <w:rPr>
          <w:rFonts w:ascii="Palatino Linotype" w:hAnsi="Palatino Linotype"/>
          <w:color w:val="000000" w:themeColor="text1"/>
          <w:sz w:val="19"/>
          <w:szCs w:val="19"/>
          <w:lang w:val="en-GB"/>
        </w:rPr>
        <w:t>e</w:t>
      </w:r>
      <w:r w:rsidR="00D04237" w:rsidRPr="00AE78BE">
        <w:rPr>
          <w:rFonts w:ascii="Palatino Linotype" w:hAnsi="Palatino Linotype"/>
          <w:color w:val="000000" w:themeColor="text1"/>
          <w:sz w:val="19"/>
          <w:szCs w:val="19"/>
          <w:lang w:val="en-GB"/>
        </w:rPr>
        <w:t>e Sugathapala de Silva, M.</w:t>
      </w:r>
      <w:r w:rsidR="00C67D9C" w:rsidRPr="00AE78BE">
        <w:rPr>
          <w:rFonts w:ascii="Palatino Linotype" w:hAnsi="Palatino Linotype"/>
          <w:color w:val="000000" w:themeColor="text1"/>
          <w:sz w:val="19"/>
          <w:szCs w:val="19"/>
          <w:lang w:val="en-GB"/>
        </w:rPr>
        <w:t xml:space="preserve">W. </w:t>
      </w:r>
      <w:r w:rsidR="00D04237"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Effects of </w:t>
      </w:r>
      <w:r w:rsidR="00C67D9C" w:rsidRPr="00AE78BE">
        <w:rPr>
          <w:rFonts w:ascii="Palatino Linotype" w:hAnsi="Palatino Linotype"/>
          <w:color w:val="000000" w:themeColor="text1"/>
          <w:sz w:val="19"/>
          <w:szCs w:val="19"/>
          <w:lang w:val="en-GB"/>
        </w:rPr>
        <w:lastRenderedPageBreak/>
        <w:t>Purism on the Evolution of the written language</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case history of the situation in Sinhalese</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Linguistics</w:t>
      </w:r>
      <w:r w:rsidR="00C67D9C" w:rsidRPr="00AE78BE">
        <w:rPr>
          <w:rFonts w:ascii="Palatino Linotype" w:hAnsi="Palatino Linotype"/>
          <w:color w:val="000000" w:themeColor="text1"/>
          <w:sz w:val="19"/>
          <w:szCs w:val="19"/>
          <w:lang w:val="en-GB"/>
        </w:rPr>
        <w:t>, Vol. 36. p. 5</w:t>
      </w:r>
      <w:r w:rsidR="00D04237"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17. Hague</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November 1967; Sugathapala De Silva, M. W.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Some Linguistics, Pe</w:t>
      </w:r>
      <w:r w:rsidR="00D04237" w:rsidRPr="00AE78BE">
        <w:rPr>
          <w:rFonts w:ascii="Palatino Linotype" w:hAnsi="Palatino Linotype"/>
          <w:color w:val="000000" w:themeColor="text1"/>
          <w:sz w:val="19"/>
          <w:szCs w:val="19"/>
          <w:lang w:val="en-GB"/>
        </w:rPr>
        <w:t>culiarities of Sinhalese Poetry</w:t>
      </w:r>
      <w:proofErr w:type="gramStart"/>
      <w:r w:rsidR="00FB71BB" w:rsidRPr="00AE78BE">
        <w:rPr>
          <w:rFonts w:ascii="Palatino Linotype" w:hAnsi="Palatino Linotype"/>
          <w:color w:val="000000" w:themeColor="text1"/>
          <w:sz w:val="19"/>
          <w:szCs w:val="19"/>
          <w:lang w:val="en-GB"/>
        </w:rPr>
        <w:t>“</w:t>
      </w:r>
      <w:r w:rsidR="00D04237"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Linguistics</w:t>
      </w:r>
      <w:proofErr w:type="gramEnd"/>
      <w:r w:rsidR="00C67D9C" w:rsidRPr="00AE78BE">
        <w:rPr>
          <w:rFonts w:ascii="Palatino Linotype" w:hAnsi="Palatino Linotype"/>
          <w:color w:val="000000" w:themeColor="text1"/>
          <w:sz w:val="19"/>
          <w:szCs w:val="19"/>
          <w:lang w:val="en-GB"/>
        </w:rPr>
        <w:t xml:space="preserve"> </w:t>
      </w:r>
      <w:r w:rsidR="00D04237" w:rsidRPr="00AE78BE">
        <w:rPr>
          <w:rFonts w:ascii="Palatino Linotype" w:hAnsi="Palatino Linotype"/>
          <w:color w:val="000000" w:themeColor="text1"/>
          <w:sz w:val="19"/>
          <w:szCs w:val="19"/>
          <w:lang w:val="en-GB"/>
        </w:rPr>
        <w:t xml:space="preserve">Vol. </w:t>
      </w:r>
      <w:r w:rsidR="00C67D9C" w:rsidRPr="00AE78BE">
        <w:rPr>
          <w:rFonts w:ascii="Palatino Linotype" w:hAnsi="Palatino Linotype"/>
          <w:color w:val="000000" w:themeColor="text1"/>
          <w:sz w:val="19"/>
          <w:szCs w:val="19"/>
          <w:lang w:val="en-GB"/>
        </w:rPr>
        <w:t>60, pp. 5</w:t>
      </w:r>
      <w:r w:rsidR="00D04237"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26, Au</w:t>
      </w:r>
      <w:r w:rsidR="00D04237" w:rsidRPr="00AE78BE">
        <w:rPr>
          <w:rFonts w:ascii="Palatino Linotype" w:hAnsi="Palatino Linotype"/>
          <w:color w:val="000000" w:themeColor="text1"/>
          <w:sz w:val="19"/>
          <w:szCs w:val="19"/>
          <w:lang w:val="en-GB"/>
        </w:rPr>
        <w:t>gust 1970. Also, Gair, James W.</w:t>
      </w:r>
      <w:r w:rsidR="00C67D9C" w:rsidRPr="00AE78BE">
        <w:rPr>
          <w:rFonts w:ascii="Palatino Linotype" w:hAnsi="Palatino Linotype"/>
          <w:color w:val="000000" w:themeColor="text1"/>
          <w:sz w:val="19"/>
          <w:szCs w:val="19"/>
          <w:lang w:val="en-GB"/>
        </w:rPr>
        <w:t xml:space="preserve"> </w:t>
      </w:r>
      <w:r w:rsidR="00D04237"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Sinhalese Diglossia</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Anthropological Linguistics</w:t>
      </w:r>
      <w:r w:rsidR="00C67D9C" w:rsidRPr="00AE78BE">
        <w:rPr>
          <w:rFonts w:ascii="Palatino Linotype" w:hAnsi="Palatino Linotype"/>
          <w:color w:val="000000" w:themeColor="text1"/>
          <w:sz w:val="19"/>
          <w:szCs w:val="19"/>
          <w:lang w:val="en-GB"/>
        </w:rPr>
        <w:t xml:space="preserve"> Vol. 10, no. 1, Bloomington</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Jan. 1968 pp. 1–15. </w:t>
      </w:r>
    </w:p>
    <w:p w:rsidR="00C67D9C" w:rsidRPr="00AE78BE" w:rsidRDefault="003E6F67"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28.</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Wexler, </w:t>
      </w:r>
      <w:proofErr w:type="gramStart"/>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w:t>
      </w:r>
      <w:proofErr w:type="gramEnd"/>
      <w:r w:rsidR="00C67D9C" w:rsidRPr="00AE78BE">
        <w:rPr>
          <w:rFonts w:ascii="Palatino Linotype" w:hAnsi="Palatino Linotype"/>
          <w:color w:val="000000" w:themeColor="text1"/>
          <w:sz w:val="19"/>
          <w:szCs w:val="19"/>
          <w:lang w:val="en-GB"/>
        </w:rPr>
        <w:t xml:space="preserve"> p. 1.</w:t>
      </w:r>
    </w:p>
    <w:p w:rsidR="00C67D9C"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2</w:t>
      </w:r>
      <w:r w:rsidR="003E6F67" w:rsidRPr="00AE78BE">
        <w:rPr>
          <w:rFonts w:ascii="Palatino Linotype" w:hAnsi="Palatino Linotype"/>
          <w:color w:val="000000" w:themeColor="text1"/>
          <w:sz w:val="19"/>
          <w:szCs w:val="19"/>
          <w:lang w:val="en-GB"/>
        </w:rPr>
        <w:t>9</w:t>
      </w:r>
      <w:r w:rsidRPr="00AE78BE">
        <w:rPr>
          <w:rFonts w:ascii="Palatino Linotype" w:hAnsi="Palatino Linotype"/>
          <w:color w:val="000000" w:themeColor="text1"/>
          <w:sz w:val="19"/>
          <w:szCs w:val="19"/>
          <w:lang w:val="en-GB"/>
        </w:rPr>
        <w:t>.</w:t>
      </w:r>
      <w:r w:rsidR="005B78EE" w:rsidRPr="00AE78BE">
        <w:rPr>
          <w:rFonts w:ascii="Palatino Linotype" w:hAnsi="Palatino Linotype"/>
          <w:color w:val="000000" w:themeColor="text1"/>
          <w:sz w:val="19"/>
          <w:szCs w:val="19"/>
          <w:lang w:val="en-GB"/>
        </w:rPr>
        <w:t xml:space="preserve"> </w:t>
      </w:r>
      <w:r w:rsidR="005B78EE" w:rsidRPr="00AE78BE">
        <w:rPr>
          <w:rFonts w:ascii="Palatino Linotype" w:hAnsi="Palatino Linotype"/>
          <w:color w:val="000000" w:themeColor="text1"/>
          <w:sz w:val="19"/>
          <w:szCs w:val="19"/>
          <w:lang w:val="en-GB"/>
        </w:rPr>
        <w:tab/>
      </w:r>
      <w:r w:rsidRPr="00AE78BE">
        <w:rPr>
          <w:rFonts w:ascii="Palatino Linotype" w:hAnsi="Palatino Linotype"/>
          <w:color w:val="000000" w:themeColor="text1"/>
          <w:sz w:val="19"/>
          <w:szCs w:val="19"/>
          <w:lang w:val="en-GB"/>
        </w:rPr>
        <w:t>Some perceptive Tamil scholars (e. g. the late Prof. K. Kanapathi Pillai 1903</w:t>
      </w:r>
      <w:r w:rsidR="00D04237" w:rsidRPr="00AE78BE">
        <w:rPr>
          <w:color w:val="000000" w:themeColor="text1"/>
          <w:sz w:val="21"/>
          <w:szCs w:val="21"/>
          <w:lang w:val="en-GB"/>
        </w:rPr>
        <w:t>‒</w:t>
      </w:r>
      <w:r w:rsidRPr="00AE78BE">
        <w:rPr>
          <w:rFonts w:ascii="Palatino Linotype" w:hAnsi="Palatino Linotype"/>
          <w:color w:val="000000" w:themeColor="text1"/>
          <w:sz w:val="19"/>
          <w:szCs w:val="19"/>
          <w:lang w:val="en-GB"/>
        </w:rPr>
        <w:t xml:space="preserve">1968 of the University of </w:t>
      </w:r>
      <w:r w:rsidR="00D04237" w:rsidRPr="00AE78BE">
        <w:rPr>
          <w:rFonts w:ascii="Palatino Linotype" w:hAnsi="Palatino Linotype"/>
          <w:color w:val="000000" w:themeColor="text1"/>
          <w:sz w:val="19"/>
          <w:szCs w:val="19"/>
          <w:lang w:val="en-GB"/>
        </w:rPr>
        <w:t>Ceylon</w:t>
      </w:r>
      <w:r w:rsidRPr="00AE78BE">
        <w:rPr>
          <w:rFonts w:ascii="Palatino Linotype" w:hAnsi="Palatino Linotype"/>
          <w:color w:val="000000" w:themeColor="text1"/>
          <w:sz w:val="19"/>
          <w:szCs w:val="19"/>
          <w:lang w:val="en-GB"/>
        </w:rPr>
        <w:t xml:space="preserve">) who were not too concerned with the </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politics</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of purism felt that more than foreign vocabulary, foreign syntactic patterns are influencing and imperceptibly changing the essential characteristic of Tamil language. Kanapathi Pillai was a traditional scholar and a trained linguist. For instance, ever since the translation of the Bible into Tamil, English syntactic and phraseological influences have come into the language. Concerned, as he was, with the intrusion of overtly recognizable </w:t>
      </w:r>
      <w:r w:rsidR="00FB71BB" w:rsidRPr="00AE78BE">
        <w:rPr>
          <w:rFonts w:ascii="Palatino Linotype" w:hAnsi="Palatino Linotype"/>
          <w:color w:val="000000" w:themeColor="text1"/>
          <w:sz w:val="19"/>
          <w:szCs w:val="19"/>
          <w:lang w:val="en-GB"/>
        </w:rPr>
        <w:t>‘</w:t>
      </w:r>
      <w:r w:rsidR="007278C1" w:rsidRPr="00AE78BE">
        <w:rPr>
          <w:rFonts w:ascii="Palatino Linotype" w:hAnsi="Palatino Linotype"/>
          <w:color w:val="000000" w:themeColor="text1"/>
          <w:sz w:val="19"/>
          <w:szCs w:val="19"/>
          <w:lang w:val="en-GB"/>
        </w:rPr>
        <w:t>non-native</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elements, Vedachalam does not seem to have discussed this aspect of the problem. (It is also likely that his particular penchant for English might have stood in the way of</w:t>
      </w:r>
      <w:r w:rsidR="003E6F67" w:rsidRPr="00AE78BE">
        <w:rPr>
          <w:rFonts w:ascii="Palatino Linotype" w:hAnsi="Palatino Linotype"/>
          <w:color w:val="000000" w:themeColor="text1"/>
          <w:sz w:val="19"/>
          <w:szCs w:val="19"/>
          <w:lang w:val="en-GB"/>
        </w:rPr>
        <w:t xml:space="preserve"> such an inquiry.</w:t>
      </w:r>
      <w:r w:rsidR="00D04237" w:rsidRPr="00AE78BE">
        <w:rPr>
          <w:rFonts w:ascii="Palatino Linotype" w:hAnsi="Palatino Linotype"/>
          <w:color w:val="000000" w:themeColor="text1"/>
          <w:sz w:val="19"/>
          <w:szCs w:val="19"/>
          <w:lang w:val="en-GB"/>
        </w:rPr>
        <w:t>)</w:t>
      </w:r>
      <w:r w:rsidR="003E6F67" w:rsidRPr="00AE78BE">
        <w:rPr>
          <w:rFonts w:ascii="Palatino Linotype" w:hAnsi="Palatino Linotype"/>
          <w:color w:val="000000" w:themeColor="text1"/>
          <w:sz w:val="19"/>
          <w:szCs w:val="19"/>
          <w:lang w:val="en-GB"/>
        </w:rPr>
        <w:t xml:space="preserve"> Systematic studies of English syntactic overlay in Tamil formal prose will be immensely rewarding. For parallel data on this problem, see Wexler, </w:t>
      </w:r>
      <w:proofErr w:type="gramStart"/>
      <w:r w:rsidR="003E6F67" w:rsidRPr="00AE78BE">
        <w:rPr>
          <w:rFonts w:ascii="Palatino Linotype" w:hAnsi="Palatino Linotype"/>
          <w:i/>
          <w:color w:val="000000" w:themeColor="text1"/>
          <w:sz w:val="19"/>
          <w:szCs w:val="19"/>
          <w:lang w:val="en-GB"/>
        </w:rPr>
        <w:t>Ibid</w:t>
      </w:r>
      <w:r w:rsidR="003E6F67" w:rsidRPr="00AE78BE">
        <w:rPr>
          <w:rFonts w:ascii="Palatino Linotype" w:hAnsi="Palatino Linotype"/>
          <w:color w:val="000000" w:themeColor="text1"/>
          <w:sz w:val="19"/>
          <w:szCs w:val="19"/>
          <w:lang w:val="en-GB"/>
        </w:rPr>
        <w:t>.,</w:t>
      </w:r>
      <w:proofErr w:type="gramEnd"/>
      <w:r w:rsidR="003E6F67" w:rsidRPr="00AE78BE">
        <w:rPr>
          <w:rFonts w:ascii="Palatino Linotype" w:hAnsi="Palatino Linotype"/>
          <w:color w:val="000000" w:themeColor="text1"/>
          <w:sz w:val="19"/>
          <w:szCs w:val="19"/>
          <w:lang w:val="en-GB"/>
        </w:rPr>
        <w:t xml:space="preserve"> p</w:t>
      </w:r>
      <w:r w:rsidR="00D04237" w:rsidRPr="00AE78BE">
        <w:rPr>
          <w:rFonts w:ascii="Palatino Linotype" w:hAnsi="Palatino Linotype"/>
          <w:color w:val="000000" w:themeColor="text1"/>
          <w:sz w:val="19"/>
          <w:szCs w:val="19"/>
          <w:lang w:val="en-GB"/>
        </w:rPr>
        <w:t>p</w:t>
      </w:r>
      <w:r w:rsidR="003E6F67" w:rsidRPr="00AE78BE">
        <w:rPr>
          <w:rFonts w:ascii="Palatino Linotype" w:hAnsi="Palatino Linotype"/>
          <w:color w:val="000000" w:themeColor="text1"/>
          <w:sz w:val="19"/>
          <w:szCs w:val="19"/>
          <w:lang w:val="en-GB"/>
        </w:rPr>
        <w:t>. 5</w:t>
      </w:r>
      <w:r w:rsidR="00D04237" w:rsidRPr="00AE78BE">
        <w:rPr>
          <w:rFonts w:ascii="Palatino Linotype" w:hAnsi="Palatino Linotype"/>
          <w:color w:val="000000" w:themeColor="text1"/>
          <w:sz w:val="19"/>
          <w:szCs w:val="19"/>
          <w:lang w:val="en-GB"/>
        </w:rPr>
        <w:t>–</w:t>
      </w:r>
      <w:r w:rsidR="003E6F67" w:rsidRPr="00AE78BE">
        <w:rPr>
          <w:rFonts w:ascii="Palatino Linotype" w:hAnsi="Palatino Linotype"/>
          <w:color w:val="000000" w:themeColor="text1"/>
          <w:sz w:val="19"/>
          <w:szCs w:val="19"/>
          <w:lang w:val="en-GB"/>
        </w:rPr>
        <w:t xml:space="preserve">6 </w:t>
      </w:r>
      <w:r w:rsidR="003E6F67" w:rsidRPr="00AE78BE">
        <w:rPr>
          <w:rFonts w:ascii="Palatino Linotype" w:hAnsi="Palatino Linotype"/>
          <w:i/>
          <w:color w:val="000000" w:themeColor="text1"/>
          <w:sz w:val="19"/>
          <w:szCs w:val="19"/>
          <w:lang w:val="en-GB"/>
        </w:rPr>
        <w:t>passim</w:t>
      </w:r>
      <w:r w:rsidR="003E6F67" w:rsidRPr="00AE78BE">
        <w:rPr>
          <w:rFonts w:ascii="Palatino Linotype" w:hAnsi="Palatino Linotype"/>
          <w:color w:val="000000" w:themeColor="text1"/>
          <w:sz w:val="19"/>
          <w:szCs w:val="19"/>
          <w:lang w:val="en-GB"/>
        </w:rPr>
        <w:t>.</w:t>
      </w:r>
    </w:p>
    <w:p w:rsidR="003E6F67" w:rsidRPr="00AE78BE" w:rsidRDefault="003E6F67"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30.</w:t>
      </w:r>
      <w:r w:rsidRPr="00AE78BE">
        <w:rPr>
          <w:rFonts w:ascii="Palatino Linotype" w:hAnsi="Palatino Linotype"/>
          <w:color w:val="000000" w:themeColor="text1"/>
          <w:sz w:val="19"/>
          <w:szCs w:val="19"/>
          <w:lang w:val="en-GB"/>
        </w:rPr>
        <w:tab/>
      </w:r>
      <w:r w:rsidR="00C67D9C" w:rsidRPr="00AE78BE">
        <w:rPr>
          <w:rFonts w:ascii="Palatino Linotype" w:hAnsi="Palatino Linotype"/>
          <w:i/>
          <w:color w:val="000000" w:themeColor="text1"/>
          <w:sz w:val="19"/>
          <w:szCs w:val="19"/>
          <w:lang w:val="en-GB"/>
        </w:rPr>
        <w:t>Ancient and Modern Tamil Poets</w:t>
      </w:r>
      <w:r w:rsidR="00C67D9C" w:rsidRPr="00AE78BE">
        <w:rPr>
          <w:rFonts w:ascii="Palatino Linotype" w:hAnsi="Palatino Linotype"/>
          <w:color w:val="000000" w:themeColor="text1"/>
          <w:sz w:val="19"/>
          <w:szCs w:val="19"/>
          <w:lang w:val="en-GB"/>
        </w:rPr>
        <w:t xml:space="preserve">, p. 3 </w:t>
      </w:r>
    </w:p>
    <w:p w:rsidR="003E6F67" w:rsidRPr="00AE78BE" w:rsidRDefault="003E6F67"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31.</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Meenakshisundaram, T. P. </w:t>
      </w:r>
      <w:r w:rsidR="00C67D9C" w:rsidRPr="00AE78BE">
        <w:rPr>
          <w:rFonts w:ascii="Palatino Linotype" w:hAnsi="Palatino Linotype"/>
          <w:i/>
          <w:color w:val="000000" w:themeColor="text1"/>
          <w:sz w:val="19"/>
          <w:szCs w:val="19"/>
          <w:lang w:val="en-GB"/>
        </w:rPr>
        <w:t>A History of Tamil Literature</w:t>
      </w:r>
      <w:r w:rsidR="00C67D9C" w:rsidRPr="00AE78BE">
        <w:rPr>
          <w:rFonts w:ascii="Palatino Linotype" w:hAnsi="Palatino Linotype"/>
          <w:color w:val="000000" w:themeColor="text1"/>
          <w:sz w:val="19"/>
          <w:szCs w:val="19"/>
          <w:lang w:val="en-GB"/>
        </w:rPr>
        <w:t>, Annamalainagar</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1965. pp. 173</w:t>
      </w:r>
      <w:r w:rsidR="00D04237"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74. </w:t>
      </w:r>
    </w:p>
    <w:p w:rsidR="003E6F67" w:rsidRPr="00AE78BE" w:rsidRDefault="003E6F67"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32.</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For discussion of this situation see </w:t>
      </w:r>
      <w:r w:rsidR="00640051" w:rsidRPr="00AE78BE">
        <w:rPr>
          <w:rFonts w:ascii="Palatino Linotype" w:hAnsi="Palatino Linotype"/>
          <w:i/>
          <w:color w:val="000000" w:themeColor="text1"/>
          <w:sz w:val="19"/>
          <w:szCs w:val="19"/>
          <w:lang w:val="en-GB"/>
        </w:rPr>
        <w:t>Adiyum</w:t>
      </w:r>
      <w:r w:rsidR="00C67D9C" w:rsidRPr="00AE78BE">
        <w:rPr>
          <w:rFonts w:ascii="Palatino Linotype" w:hAnsi="Palatino Linotype"/>
          <w:i/>
          <w:color w:val="000000" w:themeColor="text1"/>
          <w:sz w:val="19"/>
          <w:szCs w:val="19"/>
          <w:lang w:val="en-GB"/>
        </w:rPr>
        <w:t xml:space="preserve"> Mudiyum</w:t>
      </w:r>
      <w:r w:rsidR="00C67D9C" w:rsidRPr="00AE78BE">
        <w:rPr>
          <w:rFonts w:ascii="Palatino Linotype" w:hAnsi="Palatino Linotype"/>
          <w:color w:val="000000" w:themeColor="text1"/>
          <w:sz w:val="19"/>
          <w:szCs w:val="19"/>
          <w:lang w:val="en-GB"/>
        </w:rPr>
        <w:t>, pp. 102</w:t>
      </w:r>
      <w:r w:rsidR="00D04237"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110. </w:t>
      </w:r>
    </w:p>
    <w:p w:rsidR="003E6F67" w:rsidRPr="00AE78BE" w:rsidRDefault="003E6F67"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33.</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Kailasapathy, K. </w:t>
      </w:r>
      <w:r w:rsidR="00C67D9C" w:rsidRPr="00AE78BE">
        <w:rPr>
          <w:rFonts w:ascii="Palatino Linotype" w:hAnsi="Palatino Linotype"/>
          <w:i/>
          <w:color w:val="000000" w:themeColor="text1"/>
          <w:sz w:val="19"/>
          <w:szCs w:val="19"/>
          <w:lang w:val="en-GB"/>
        </w:rPr>
        <w:t>Tamil Heroic Poetry</w:t>
      </w:r>
      <w:r w:rsidR="00C67D9C" w:rsidRPr="00AE78BE">
        <w:rPr>
          <w:rFonts w:ascii="Palatino Linotype" w:hAnsi="Palatino Linotype"/>
          <w:color w:val="000000" w:themeColor="text1"/>
          <w:sz w:val="19"/>
          <w:szCs w:val="19"/>
          <w:lang w:val="en-GB"/>
        </w:rPr>
        <w:t>, Oxford</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1968. </w:t>
      </w:r>
      <w:proofErr w:type="gramStart"/>
      <w:r w:rsidR="00C67D9C" w:rsidRPr="00AE78BE">
        <w:rPr>
          <w:rFonts w:ascii="Palatino Linotype" w:hAnsi="Palatino Linotype"/>
          <w:color w:val="000000" w:themeColor="text1"/>
          <w:sz w:val="19"/>
          <w:szCs w:val="19"/>
          <w:lang w:val="en-GB"/>
        </w:rPr>
        <w:t>pp. 229--230.</w:t>
      </w:r>
      <w:proofErr w:type="gramEnd"/>
      <w:r w:rsidR="00C67D9C" w:rsidRPr="00AE78BE">
        <w:rPr>
          <w:rFonts w:ascii="Palatino Linotype" w:hAnsi="Palatino Linotype"/>
          <w:color w:val="000000" w:themeColor="text1"/>
          <w:sz w:val="19"/>
          <w:szCs w:val="19"/>
          <w:lang w:val="en-GB"/>
        </w:rPr>
        <w:t xml:space="preserve"> </w:t>
      </w:r>
    </w:p>
    <w:p w:rsidR="003E6F67" w:rsidRPr="00AE78BE" w:rsidRDefault="003E6F67"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34.</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Cf. Fishman, Joshua A. in </w:t>
      </w:r>
      <w:r w:rsidR="00C67D9C" w:rsidRPr="00AE78BE">
        <w:rPr>
          <w:rFonts w:ascii="Palatino Linotype" w:hAnsi="Palatino Linotype"/>
          <w:i/>
          <w:color w:val="000000" w:themeColor="text1"/>
          <w:sz w:val="19"/>
          <w:szCs w:val="19"/>
          <w:lang w:val="en-GB"/>
        </w:rPr>
        <w:t>Language Problems of Developing Nations</w:t>
      </w:r>
      <w:r w:rsidR="00C67D9C" w:rsidRPr="00AE78BE">
        <w:rPr>
          <w:rFonts w:ascii="Palatino Linotype" w:hAnsi="Palatino Linotype"/>
          <w:color w:val="000000" w:themeColor="text1"/>
          <w:sz w:val="19"/>
          <w:szCs w:val="19"/>
          <w:lang w:val="en-GB"/>
        </w:rPr>
        <w:t xml:space="preserve"> New York</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1968. </w:t>
      </w:r>
      <w:proofErr w:type="gramStart"/>
      <w:r w:rsidR="00C67D9C" w:rsidRPr="00AE78BE">
        <w:rPr>
          <w:rFonts w:ascii="Palatino Linotype" w:hAnsi="Palatino Linotype"/>
          <w:color w:val="000000" w:themeColor="text1"/>
          <w:sz w:val="19"/>
          <w:szCs w:val="19"/>
          <w:lang w:val="en-GB"/>
        </w:rPr>
        <w:t>p. 45.</w:t>
      </w:r>
      <w:proofErr w:type="gramEnd"/>
      <w:r w:rsidR="00C67D9C" w:rsidRPr="00AE78BE">
        <w:rPr>
          <w:rFonts w:ascii="Palatino Linotype" w:hAnsi="Palatino Linotype"/>
          <w:color w:val="000000" w:themeColor="text1"/>
          <w:sz w:val="19"/>
          <w:szCs w:val="19"/>
          <w:lang w:val="en-GB"/>
        </w:rPr>
        <w:t xml:space="preserve"> </w:t>
      </w:r>
    </w:p>
    <w:p w:rsidR="00C67D9C" w:rsidRPr="00AE78BE" w:rsidRDefault="003E6F67"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35.</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It is generally accepted that Constantius Beschi (1680-1746) was the first European to note the presence of diglossia in Tamil, He Wrote </w:t>
      </w:r>
      <w:proofErr w:type="gramStart"/>
      <w:r w:rsidR="00C67D9C" w:rsidRPr="00AE78BE">
        <w:rPr>
          <w:rFonts w:ascii="Palatino Linotype" w:hAnsi="Palatino Linotype"/>
          <w:i/>
          <w:color w:val="000000" w:themeColor="text1"/>
          <w:sz w:val="19"/>
          <w:szCs w:val="19"/>
          <w:lang w:val="en-GB"/>
        </w:rPr>
        <w:t>A</w:t>
      </w:r>
      <w:proofErr w:type="gramEnd"/>
      <w:r w:rsidR="00C67D9C" w:rsidRPr="00AE78BE">
        <w:rPr>
          <w:rFonts w:ascii="Palatino Linotype" w:hAnsi="Palatino Linotype"/>
          <w:i/>
          <w:color w:val="000000" w:themeColor="text1"/>
          <w:sz w:val="19"/>
          <w:szCs w:val="19"/>
          <w:lang w:val="en-GB"/>
        </w:rPr>
        <w:t xml:space="preserve"> Grammar of the Common Dialect of Tamil called koduntamil </w:t>
      </w:r>
      <w:r w:rsidR="00C67D9C" w:rsidRPr="00AE78BE">
        <w:rPr>
          <w:rFonts w:ascii="Palatino Linotype" w:hAnsi="Palatino Linotype"/>
          <w:color w:val="000000" w:themeColor="text1"/>
          <w:sz w:val="19"/>
          <w:szCs w:val="19"/>
          <w:lang w:val="en-GB"/>
        </w:rPr>
        <w:t>Tanjore Saraswathi Mahal series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1971.</w:t>
      </w:r>
    </w:p>
    <w:p w:rsidR="003E6F67" w:rsidRPr="00AE78BE" w:rsidRDefault="00B270C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Pr>
          <w:rFonts w:ascii="Palatino Linotype" w:hAnsi="Palatino Linotype"/>
          <w:noProof/>
          <w:color w:val="000000" w:themeColor="text1"/>
          <w:sz w:val="19"/>
          <w:szCs w:val="19"/>
        </w:rPr>
        <w:pict>
          <v:shape id="_x0000_s1072" type="#_x0000_t202" style="position:absolute;left:0;text-align:left;margin-left:-5.15pt;margin-top:76.5pt;width:5in;height:27.6pt;z-index:251697664" stroked="f">
            <v:textbox style="mso-next-textbox:#_x0000_s1072">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59</w:t>
                  </w:r>
                </w:p>
              </w:txbxContent>
            </v:textbox>
          </v:shape>
        </w:pict>
      </w:r>
      <w:r w:rsidR="003E6F67" w:rsidRPr="00AE78BE">
        <w:rPr>
          <w:rFonts w:ascii="Palatino Linotype" w:hAnsi="Palatino Linotype"/>
          <w:color w:val="000000" w:themeColor="text1"/>
          <w:sz w:val="19"/>
          <w:szCs w:val="19"/>
          <w:lang w:val="en-GB"/>
        </w:rPr>
        <w:t>36.</w:t>
      </w:r>
      <w:r w:rsidR="003E6F67" w:rsidRPr="00AE78BE">
        <w:rPr>
          <w:rFonts w:ascii="Palatino Linotype" w:hAnsi="Palatino Linotype"/>
          <w:color w:val="000000" w:themeColor="text1"/>
          <w:sz w:val="19"/>
          <w:szCs w:val="19"/>
          <w:lang w:val="en-GB"/>
        </w:rPr>
        <w:tab/>
      </w:r>
      <w:r w:rsidR="00E07D39" w:rsidRPr="00AE78BE">
        <w:rPr>
          <w:rFonts w:ascii="Palatino Linotype" w:hAnsi="Palatino Linotype"/>
          <w:color w:val="000000" w:themeColor="text1"/>
          <w:sz w:val="19"/>
          <w:szCs w:val="19"/>
          <w:lang w:val="en-GB"/>
        </w:rPr>
        <w:t>G.</w:t>
      </w:r>
      <w:r w:rsidR="00C67D9C" w:rsidRPr="00AE78BE">
        <w:rPr>
          <w:rFonts w:ascii="Palatino Linotype" w:hAnsi="Palatino Linotype"/>
          <w:color w:val="000000" w:themeColor="text1"/>
          <w:sz w:val="19"/>
          <w:szCs w:val="19"/>
          <w:lang w:val="en-GB"/>
        </w:rPr>
        <w:t>U. Pope (1820</w:t>
      </w:r>
      <w:r w:rsidR="00E07D39"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1907) has endeared himself by his exuberant</w:t>
      </w:r>
      <w:r w:rsidR="003E6F67"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 xml:space="preserve">love for Tamil language and literature and his many translations of Tamil works into English. As Irschick rightly remarks, Pope contributed much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to the elevation of Tamil studies and Tamil religion as legitimate subjects of study for Oriental scholars</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proofErr w:type="gramStart"/>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w:t>
      </w:r>
      <w:proofErr w:type="gramEnd"/>
      <w:r w:rsidR="00C67D9C" w:rsidRPr="00AE78BE">
        <w:rPr>
          <w:rFonts w:ascii="Palatino Linotype" w:hAnsi="Palatino Linotype"/>
          <w:color w:val="000000" w:themeColor="text1"/>
          <w:sz w:val="19"/>
          <w:szCs w:val="19"/>
          <w:lang w:val="en-GB"/>
        </w:rPr>
        <w:t xml:space="preserve"> p. 279. He published many of his translations in </w:t>
      </w:r>
      <w:r w:rsidR="00C67D9C" w:rsidRPr="00AE78BE">
        <w:rPr>
          <w:rFonts w:ascii="Palatino Linotype" w:hAnsi="Palatino Linotype"/>
          <w:i/>
          <w:color w:val="000000" w:themeColor="text1"/>
          <w:sz w:val="19"/>
          <w:szCs w:val="19"/>
          <w:lang w:val="en-GB"/>
        </w:rPr>
        <w:t>Siddhanta Deepika</w:t>
      </w:r>
      <w:r w:rsidR="00C67D9C" w:rsidRPr="00AE78BE">
        <w:rPr>
          <w:rFonts w:ascii="Palatino Linotype" w:hAnsi="Palatino Linotype"/>
          <w:color w:val="000000" w:themeColor="text1"/>
          <w:sz w:val="19"/>
          <w:szCs w:val="19"/>
          <w:lang w:val="en-GB"/>
        </w:rPr>
        <w:t xml:space="preserve"> and was a source of encouragement to Nallaswami Pillai. </w:t>
      </w:r>
      <w:r w:rsidR="00C67D9C" w:rsidRPr="00AE78BE">
        <w:rPr>
          <w:rFonts w:ascii="Palatino Linotype" w:hAnsi="Palatino Linotype"/>
          <w:color w:val="000000" w:themeColor="text1"/>
          <w:sz w:val="19"/>
          <w:szCs w:val="19"/>
          <w:lang w:val="en-GB"/>
        </w:rPr>
        <w:lastRenderedPageBreak/>
        <w:t>Pope had wide contacts with Tamil scholars in India and Sri Lanka. Also see Balasubramaniam</w:t>
      </w:r>
      <w:r w:rsidR="00E07D39" w:rsidRPr="00AE78BE">
        <w:rPr>
          <w:rFonts w:ascii="Palatino Linotype" w:hAnsi="Palatino Linotype"/>
          <w:color w:val="000000" w:themeColor="text1"/>
          <w:sz w:val="19"/>
          <w:szCs w:val="19"/>
          <w:lang w:val="en-GB"/>
        </w:rPr>
        <w:t>, K.</w:t>
      </w:r>
      <w:r w:rsidR="00C67D9C" w:rsidRPr="00AE78BE">
        <w:rPr>
          <w:rFonts w:ascii="Palatino Linotype" w:hAnsi="Palatino Linotype"/>
          <w:color w:val="000000" w:themeColor="text1"/>
          <w:sz w:val="19"/>
          <w:szCs w:val="19"/>
          <w:lang w:val="en-GB"/>
        </w:rPr>
        <w:t xml:space="preserve">M. </w:t>
      </w:r>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passim</w:t>
      </w:r>
      <w:r w:rsidR="00C67D9C" w:rsidRPr="00AE78BE">
        <w:rPr>
          <w:rFonts w:ascii="Palatino Linotype" w:hAnsi="Palatino Linotype"/>
          <w:color w:val="000000" w:themeColor="text1"/>
          <w:sz w:val="19"/>
          <w:szCs w:val="19"/>
          <w:lang w:val="en-GB"/>
        </w:rPr>
        <w:t xml:space="preserve"> on Pope. Vedachalam has made an observation on Pope</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s translation of </w:t>
      </w:r>
      <w:r w:rsidR="00640051" w:rsidRPr="00AE78BE">
        <w:rPr>
          <w:rFonts w:ascii="Palatino Linotype" w:hAnsi="Palatino Linotype"/>
          <w:i/>
          <w:color w:val="000000" w:themeColor="text1"/>
          <w:sz w:val="19"/>
          <w:szCs w:val="19"/>
          <w:lang w:val="en-GB"/>
        </w:rPr>
        <w:t>Tiruvacak</w:t>
      </w:r>
      <w:r w:rsidR="00C67D9C" w:rsidRPr="00AE78BE">
        <w:rPr>
          <w:rFonts w:ascii="Palatino Linotype" w:hAnsi="Palatino Linotype"/>
          <w:i/>
          <w:color w:val="000000" w:themeColor="text1"/>
          <w:sz w:val="19"/>
          <w:szCs w:val="19"/>
          <w:lang w:val="en-GB"/>
        </w:rPr>
        <w:t>am</w:t>
      </w:r>
      <w:r w:rsidR="002978C6" w:rsidRPr="00AE78BE">
        <w:rPr>
          <w:rFonts w:ascii="Palatino Linotype" w:hAnsi="Palatino Linotype"/>
          <w:color w:val="000000" w:themeColor="text1"/>
          <w:sz w:val="19"/>
          <w:szCs w:val="19"/>
          <w:lang w:val="en-GB"/>
        </w:rPr>
        <w:t>:</w:t>
      </w:r>
      <w:r w:rsidR="003E6F67"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 xml:space="preserve">How strange and uncouth, and even how grotesque in certain places does the literal English translation of the </w:t>
      </w:r>
      <w:r w:rsidR="00640051" w:rsidRPr="00AE78BE">
        <w:rPr>
          <w:rFonts w:ascii="Palatino Linotype" w:hAnsi="Palatino Linotype"/>
          <w:i/>
          <w:color w:val="000000" w:themeColor="text1"/>
          <w:sz w:val="19"/>
          <w:szCs w:val="19"/>
          <w:lang w:val="en-GB"/>
        </w:rPr>
        <w:t>Tiruvac</w:t>
      </w:r>
      <w:r w:rsidR="00C67D9C" w:rsidRPr="00AE78BE">
        <w:rPr>
          <w:rFonts w:ascii="Palatino Linotype" w:hAnsi="Palatino Linotype"/>
          <w:i/>
          <w:color w:val="000000" w:themeColor="text1"/>
          <w:sz w:val="19"/>
          <w:szCs w:val="19"/>
          <w:lang w:val="en-GB"/>
        </w:rPr>
        <w:t>akam</w:t>
      </w:r>
      <w:r w:rsidR="00C67D9C" w:rsidRPr="00AE78BE">
        <w:rPr>
          <w:rFonts w:ascii="Palatino Linotype" w:hAnsi="Palatino Linotype"/>
          <w:color w:val="000000" w:themeColor="text1"/>
          <w:sz w:val="19"/>
          <w:szCs w:val="19"/>
          <w:lang w:val="en-GB"/>
        </w:rPr>
        <w:t xml:space="preserve"> the great sacred lyric in Tamil, look, even when it is done by so eminent an Engl</w:t>
      </w:r>
      <w:r w:rsidR="00E07D39" w:rsidRPr="00AE78BE">
        <w:rPr>
          <w:rFonts w:ascii="Palatino Linotype" w:hAnsi="Palatino Linotype"/>
          <w:color w:val="000000" w:themeColor="text1"/>
          <w:sz w:val="19"/>
          <w:szCs w:val="19"/>
          <w:lang w:val="en-GB"/>
        </w:rPr>
        <w:t>ish and Tamil scholar as Dr. G.</w:t>
      </w:r>
      <w:r w:rsidR="00C67D9C" w:rsidRPr="00AE78BE">
        <w:rPr>
          <w:rFonts w:ascii="Palatino Linotype" w:hAnsi="Palatino Linotype"/>
          <w:color w:val="000000" w:themeColor="text1"/>
          <w:sz w:val="19"/>
          <w:szCs w:val="19"/>
          <w:lang w:val="en-GB"/>
        </w:rPr>
        <w:t>U. Pope.</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proofErr w:type="gramStart"/>
      <w:r w:rsidR="00C67D9C" w:rsidRPr="00AE78BE">
        <w:rPr>
          <w:rFonts w:ascii="Palatino Linotype" w:hAnsi="Palatino Linotype"/>
          <w:i/>
          <w:color w:val="000000" w:themeColor="text1"/>
          <w:sz w:val="19"/>
          <w:szCs w:val="19"/>
          <w:lang w:val="en-GB"/>
        </w:rPr>
        <w:t>Ancient</w:t>
      </w:r>
      <w:r w:rsidR="003E6F67" w:rsidRPr="00AE78BE">
        <w:rPr>
          <w:rFonts w:ascii="Palatino Linotype" w:hAnsi="Palatino Linotype"/>
          <w:i/>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&amp; Modern Tamil Poets</w:t>
      </w:r>
      <w:r w:rsidR="00C67D9C" w:rsidRPr="00AE78BE">
        <w:rPr>
          <w:rFonts w:ascii="Palatino Linotype" w:hAnsi="Palatino Linotype"/>
          <w:color w:val="000000" w:themeColor="text1"/>
          <w:sz w:val="19"/>
          <w:szCs w:val="19"/>
          <w:lang w:val="en-GB"/>
        </w:rPr>
        <w:t xml:space="preserve"> p. vii.</w:t>
      </w:r>
      <w:proofErr w:type="gramEnd"/>
      <w:r w:rsidR="00C67D9C" w:rsidRPr="00AE78BE">
        <w:rPr>
          <w:rFonts w:ascii="Palatino Linotype" w:hAnsi="Palatino Linotype"/>
          <w:color w:val="000000" w:themeColor="text1"/>
          <w:sz w:val="19"/>
          <w:szCs w:val="19"/>
          <w:lang w:val="en-GB"/>
        </w:rPr>
        <w:t xml:space="preserve"> </w:t>
      </w:r>
    </w:p>
    <w:p w:rsidR="003E6F67" w:rsidRPr="00AE78BE" w:rsidRDefault="003E6F67"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36a.</w:t>
      </w:r>
      <w:r w:rsidRPr="00AE78BE">
        <w:rPr>
          <w:rFonts w:ascii="Palatino Linotype" w:hAnsi="Palatino Linotype"/>
          <w:color w:val="000000" w:themeColor="text1"/>
          <w:sz w:val="19"/>
          <w:szCs w:val="19"/>
          <w:lang w:val="en-GB"/>
        </w:rPr>
        <w:tab/>
      </w:r>
      <w:r w:rsidR="00E07D39" w:rsidRPr="00AE78BE">
        <w:rPr>
          <w:rFonts w:ascii="Palatino Linotype" w:hAnsi="Palatino Linotype"/>
          <w:color w:val="000000" w:themeColor="text1"/>
          <w:sz w:val="19"/>
          <w:szCs w:val="19"/>
          <w:lang w:val="en-GB"/>
        </w:rPr>
        <w:t>Meenakshisundaram, T.</w:t>
      </w:r>
      <w:r w:rsidR="00C67D9C" w:rsidRPr="00AE78BE">
        <w:rPr>
          <w:rFonts w:ascii="Palatino Linotype" w:hAnsi="Palatino Linotype"/>
          <w:color w:val="000000" w:themeColor="text1"/>
          <w:sz w:val="19"/>
          <w:szCs w:val="19"/>
          <w:lang w:val="en-GB"/>
        </w:rPr>
        <w:t xml:space="preserve">P. </w:t>
      </w:r>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 xml:space="preserve">., p. 176. </w:t>
      </w:r>
    </w:p>
    <w:p w:rsidR="00E07D39" w:rsidRPr="00AE78BE" w:rsidRDefault="003E6F67"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37.</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Sivapadasundaram, s. Arumukha Navalar, Jaffna</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1950, p. 9. In</w:t>
      </w:r>
      <w:r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 xml:space="preserve">recent years there has been an upsurge in the study of Sri Lankan Tamil heritage and as might be expected Navalar has attracted considerable attention. See, Thananjayarajasingham S. </w:t>
      </w:r>
      <w:r w:rsidR="00C67D9C" w:rsidRPr="00AE78BE">
        <w:rPr>
          <w:rFonts w:ascii="Palatino Linotype" w:hAnsi="Palatino Linotype"/>
          <w:i/>
          <w:color w:val="000000" w:themeColor="text1"/>
          <w:sz w:val="19"/>
          <w:szCs w:val="19"/>
          <w:lang w:val="en-GB"/>
        </w:rPr>
        <w:t>Navalar panikal</w:t>
      </w:r>
      <w:r w:rsidR="00C67D9C" w:rsidRPr="00AE78BE">
        <w:rPr>
          <w:rFonts w:ascii="Palatino Linotype" w:hAnsi="Palatino Linotype"/>
          <w:color w:val="000000" w:themeColor="text1"/>
          <w:sz w:val="19"/>
          <w:szCs w:val="19"/>
          <w:lang w:val="en-GB"/>
        </w:rPr>
        <w:t>, Peradeniya</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1969; Somakanthan, N. From the role of a religious reformer to a national hero</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(in Tamil) </w:t>
      </w:r>
      <w:r w:rsidR="00C67D9C" w:rsidRPr="00AE78BE">
        <w:rPr>
          <w:rFonts w:ascii="Palatino Linotype" w:hAnsi="Palatino Linotype"/>
          <w:i/>
          <w:color w:val="000000" w:themeColor="text1"/>
          <w:sz w:val="19"/>
          <w:szCs w:val="19"/>
          <w:lang w:val="en-GB"/>
        </w:rPr>
        <w:t>Tamil Sahitya Festival Souvenir</w:t>
      </w:r>
      <w:r w:rsidR="00C67D9C" w:rsidRPr="00AE78BE">
        <w:rPr>
          <w:rFonts w:ascii="Palatino Linotype" w:hAnsi="Palatino Linotype"/>
          <w:color w:val="000000" w:themeColor="text1"/>
          <w:sz w:val="19"/>
          <w:szCs w:val="19"/>
          <w:lang w:val="en-GB"/>
        </w:rPr>
        <w:t xml:space="preserve"> Colombo</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1972</w:t>
      </w:r>
      <w:r w:rsidR="00E07D39"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In 1968 on the occasion of the second International Conferen</w:t>
      </w:r>
      <w:r w:rsidR="00D93CF0" w:rsidRPr="00AE78BE">
        <w:rPr>
          <w:rFonts w:ascii="Palatino Linotype" w:hAnsi="Palatino Linotype"/>
          <w:color w:val="000000" w:themeColor="text1"/>
          <w:sz w:val="19"/>
          <w:szCs w:val="19"/>
          <w:lang w:val="en-GB"/>
        </w:rPr>
        <w:t>c</w:t>
      </w:r>
      <w:r w:rsidR="00C67D9C" w:rsidRPr="00AE78BE">
        <w:rPr>
          <w:rFonts w:ascii="Palatino Linotype" w:hAnsi="Palatino Linotype"/>
          <w:color w:val="000000" w:themeColor="text1"/>
          <w:sz w:val="19"/>
          <w:szCs w:val="19"/>
          <w:lang w:val="en-GB"/>
        </w:rPr>
        <w:t xml:space="preserve">e-Seminar of Tamil studies held in Madras, the Tamilnadu government </w:t>
      </w:r>
      <w:r w:rsidR="00D93CF0" w:rsidRPr="00AE78BE">
        <w:rPr>
          <w:rFonts w:ascii="Palatino Linotype" w:hAnsi="Palatino Linotype"/>
          <w:color w:val="000000" w:themeColor="text1"/>
          <w:sz w:val="19"/>
          <w:szCs w:val="19"/>
          <w:lang w:val="en-GB"/>
        </w:rPr>
        <w:t>honoured</w:t>
      </w:r>
      <w:r w:rsidR="00C67D9C" w:rsidRPr="00AE78BE">
        <w:rPr>
          <w:rFonts w:ascii="Palatino Linotype" w:hAnsi="Palatino Linotype"/>
          <w:color w:val="000000" w:themeColor="text1"/>
          <w:sz w:val="19"/>
          <w:szCs w:val="19"/>
          <w:lang w:val="en-GB"/>
        </w:rPr>
        <w:t xml:space="preserve"> great Tamil personages by erecting statues for them. The Tamils in Sri Lanka felt hurt and let down that Navalar was overlooked. Reacting to this alleged</w:t>
      </w:r>
      <w:r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 xml:space="preserve">blatant indiscretion, an idea to </w:t>
      </w:r>
      <w:r w:rsidR="00640051" w:rsidRPr="00AE78BE">
        <w:rPr>
          <w:rFonts w:ascii="Palatino Linotype" w:hAnsi="Palatino Linotype"/>
          <w:color w:val="000000" w:themeColor="text1"/>
          <w:sz w:val="19"/>
          <w:szCs w:val="19"/>
          <w:lang w:val="en-GB"/>
        </w:rPr>
        <w:t>erect</w:t>
      </w:r>
      <w:r w:rsidR="00C67D9C" w:rsidRPr="00AE78BE">
        <w:rPr>
          <w:rFonts w:ascii="Palatino Linotype" w:hAnsi="Palatino Linotype"/>
          <w:color w:val="000000" w:themeColor="text1"/>
          <w:sz w:val="19"/>
          <w:szCs w:val="19"/>
          <w:lang w:val="en-GB"/>
        </w:rPr>
        <w:t xml:space="preserve"> a statue for him in Sri Lanka</w:t>
      </w:r>
      <w:r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 xml:space="preserve">at his birthplace gathered momentum. A Navalar </w:t>
      </w:r>
      <w:r w:rsidR="00C67D9C" w:rsidRPr="00AE78BE">
        <w:rPr>
          <w:rFonts w:ascii="Palatino Linotype" w:hAnsi="Palatino Linotype"/>
          <w:i/>
          <w:color w:val="000000" w:themeColor="text1"/>
          <w:sz w:val="19"/>
          <w:szCs w:val="19"/>
          <w:lang w:val="en-GB"/>
        </w:rPr>
        <w:t>Sabha</w:t>
      </w:r>
      <w:r w:rsidR="00C67D9C" w:rsidRPr="00AE78BE">
        <w:rPr>
          <w:rFonts w:ascii="Palatino Linotype" w:hAnsi="Palatino Linotype"/>
          <w:color w:val="000000" w:themeColor="text1"/>
          <w:sz w:val="19"/>
          <w:szCs w:val="19"/>
          <w:lang w:val="en-GB"/>
        </w:rPr>
        <w:t xml:space="preserve"> came into being (or was revived) and in 1969 a statue was duly installed in Nallur. It was also planned to establish a library there. The occasion assumed a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national</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character. A commemoration Volume was published containing articles in Tamil and English. See K. Kailasapathy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Tradition and Modernity in Navalar</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(Tamil) in the volume. Two years later in October 1971 the Government issued a stamp in honour of the National Hero. This episode shows the existence of (minor?) contradictions between South Indian and Sri Lankan Tamil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national</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sentiments. It is a constant irritant to Sri Lankan Tamil enthusiasts that Navalar who had done yeoman services to the revival of Tamil and Saivism should be forgotten by the Tamils in India where Navalar spent a good many years teaching, lecturing and printing books. In another sense Navalar has become, in a different context, part of contemporary Tamil Cultural Nationalism in Sri Lanka. A number of books have been written</w:t>
      </w:r>
      <w:r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 xml:space="preserve">on him recently. </w:t>
      </w:r>
      <w:r w:rsidR="00C67D9C" w:rsidRPr="00AE78BE">
        <w:rPr>
          <w:rFonts w:ascii="Palatino Linotype" w:hAnsi="Palatino Linotype"/>
          <w:i/>
          <w:color w:val="000000" w:themeColor="text1"/>
          <w:sz w:val="19"/>
          <w:szCs w:val="19"/>
          <w:lang w:val="en-GB"/>
        </w:rPr>
        <w:t>Vide</w:t>
      </w:r>
      <w:r w:rsidR="00C67D9C" w:rsidRPr="00AE78BE">
        <w:rPr>
          <w:rFonts w:ascii="Palatino Linotype" w:hAnsi="Palatino Linotype"/>
          <w:color w:val="000000" w:themeColor="text1"/>
          <w:sz w:val="19"/>
          <w:szCs w:val="19"/>
          <w:lang w:val="en-GB"/>
        </w:rPr>
        <w:t xml:space="preserve"> Kanapathi Pillai, S. </w:t>
      </w:r>
      <w:r w:rsidR="00C67D9C" w:rsidRPr="00AE78BE">
        <w:rPr>
          <w:rFonts w:ascii="Palatino Linotype" w:hAnsi="Palatino Linotype"/>
          <w:i/>
          <w:color w:val="000000" w:themeColor="text1"/>
          <w:sz w:val="19"/>
          <w:szCs w:val="19"/>
          <w:lang w:val="en-GB"/>
        </w:rPr>
        <w:t>Navalar</w:t>
      </w:r>
      <w:r w:rsidR="00C67D9C" w:rsidRPr="00AE78BE">
        <w:rPr>
          <w:rFonts w:ascii="Palatino Linotype" w:hAnsi="Palatino Linotype"/>
          <w:color w:val="000000" w:themeColor="text1"/>
          <w:sz w:val="19"/>
          <w:szCs w:val="19"/>
          <w:lang w:val="en-GB"/>
        </w:rPr>
        <w:t xml:space="preserve">, </w:t>
      </w:r>
      <w:proofErr w:type="gramStart"/>
      <w:r w:rsidR="00C67D9C" w:rsidRPr="00AE78BE">
        <w:rPr>
          <w:rFonts w:ascii="Palatino Linotype" w:hAnsi="Palatino Linotype"/>
          <w:color w:val="000000" w:themeColor="text1"/>
          <w:sz w:val="19"/>
          <w:szCs w:val="19"/>
          <w:lang w:val="en-GB"/>
        </w:rPr>
        <w:t>Jaffna</w:t>
      </w:r>
      <w:proofErr w:type="gramEnd"/>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1968. </w:t>
      </w:r>
    </w:p>
    <w:p w:rsidR="003E6F67" w:rsidRPr="00AE78BE" w:rsidRDefault="00B270C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Pr>
          <w:rFonts w:ascii="Palatino Linotype" w:hAnsi="Palatino Linotype"/>
          <w:noProof/>
          <w:color w:val="000000" w:themeColor="text1"/>
          <w:sz w:val="19"/>
          <w:szCs w:val="19"/>
        </w:rPr>
        <w:pict>
          <v:shape id="_x0000_s1110" type="#_x0000_t202" style="position:absolute;left:0;text-align:left;margin-left:-4.1pt;margin-top:74pt;width:5in;height:27.6pt;z-index:251733504" stroked="f">
            <v:textbox style="mso-next-textbox:#_x0000_s1110">
              <w:txbxContent>
                <w:p w:rsidR="003B6742" w:rsidRPr="00713E6B" w:rsidRDefault="003B6742" w:rsidP="00140991">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60</w:t>
                  </w:r>
                  <w:r>
                    <w:rPr>
                      <w:rFonts w:ascii="Palatino Linotype" w:hAnsi="Palatino Linotype"/>
                      <w:b/>
                      <w:i/>
                      <w:sz w:val="18"/>
                      <w:szCs w:val="18"/>
                    </w:rPr>
                    <w:tab/>
                    <w:t>Marxist Leninist New Democracy 67</w:t>
                  </w:r>
                </w:p>
              </w:txbxContent>
            </v:textbox>
          </v:shape>
        </w:pict>
      </w:r>
      <w:r w:rsidR="00C67D9C" w:rsidRPr="00AE78BE">
        <w:rPr>
          <w:rFonts w:ascii="Palatino Linotype" w:hAnsi="Palatino Linotype"/>
          <w:color w:val="000000" w:themeColor="text1"/>
          <w:sz w:val="19"/>
          <w:szCs w:val="19"/>
          <w:lang w:val="en-GB"/>
        </w:rPr>
        <w:t xml:space="preserve">37a. </w:t>
      </w:r>
      <w:proofErr w:type="gramStart"/>
      <w:r w:rsidR="00C67D9C" w:rsidRPr="00AE78BE">
        <w:rPr>
          <w:rFonts w:ascii="Palatino Linotype" w:hAnsi="Palatino Linotype"/>
          <w:color w:val="000000" w:themeColor="text1"/>
          <w:sz w:val="19"/>
          <w:szCs w:val="19"/>
          <w:lang w:val="en-GB"/>
        </w:rPr>
        <w:t>It</w:t>
      </w:r>
      <w:proofErr w:type="gramEnd"/>
      <w:r w:rsidR="00C67D9C" w:rsidRPr="00AE78BE">
        <w:rPr>
          <w:rFonts w:ascii="Palatino Linotype" w:hAnsi="Palatino Linotype"/>
          <w:color w:val="000000" w:themeColor="text1"/>
          <w:sz w:val="19"/>
          <w:szCs w:val="19"/>
          <w:lang w:val="en-GB"/>
        </w:rPr>
        <w:t xml:space="preserve"> is only in recent years that socio-linguists have begun to investigate the problem of social change and linguistic patterns. For an early essay on this important topic see Ramanujan, A. K., </w:t>
      </w:r>
      <w:r w:rsidR="00E07D39" w:rsidRPr="00AE78BE">
        <w:rPr>
          <w:rFonts w:ascii="Palatino Linotype" w:hAnsi="Palatino Linotype"/>
          <w:color w:val="000000" w:themeColor="text1"/>
          <w:sz w:val="19"/>
          <w:szCs w:val="19"/>
          <w:lang w:val="en-GB"/>
        </w:rPr>
        <w:t>“</w:t>
      </w:r>
      <w:r w:rsidR="00E661E9" w:rsidRPr="00AE78BE">
        <w:rPr>
          <w:rFonts w:ascii="Palatino Linotype" w:hAnsi="Palatino Linotype"/>
          <w:color w:val="000000" w:themeColor="text1"/>
          <w:sz w:val="19"/>
          <w:szCs w:val="19"/>
          <w:lang w:val="en-GB"/>
        </w:rPr>
        <w:t>Language</w:t>
      </w:r>
      <w:r w:rsidR="00C67D9C" w:rsidRPr="00AE78BE">
        <w:rPr>
          <w:rFonts w:ascii="Palatino Linotype" w:hAnsi="Palatino Linotype"/>
          <w:color w:val="000000" w:themeColor="text1"/>
          <w:sz w:val="19"/>
          <w:szCs w:val="19"/>
          <w:lang w:val="en-GB"/>
        </w:rPr>
        <w:t xml:space="preserve"> and Social Change</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The Tamil Example</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Transition in South Asia</w:t>
      </w:r>
      <w:r w:rsidR="00E661E9" w:rsidRPr="00AE78BE">
        <w:rPr>
          <w:rFonts w:ascii="Arial" w:hAnsi="Arial" w:cs="Arial"/>
          <w:i/>
          <w:color w:val="000000" w:themeColor="text1"/>
          <w:sz w:val="19"/>
          <w:szCs w:val="19"/>
          <w:lang w:val="en-GB"/>
        </w:rPr>
        <w:t>―</w:t>
      </w:r>
      <w:r w:rsidR="00E661E9" w:rsidRPr="00AE78BE">
        <w:rPr>
          <w:rFonts w:ascii="Palatino Linotype" w:hAnsi="Palatino Linotype"/>
          <w:i/>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Problems of Modernization</w:t>
      </w:r>
      <w:r w:rsidR="00C67D9C" w:rsidRPr="00AE78BE">
        <w:rPr>
          <w:rFonts w:ascii="Palatino Linotype" w:hAnsi="Palatino Linotype"/>
          <w:color w:val="000000" w:themeColor="text1"/>
          <w:sz w:val="19"/>
          <w:szCs w:val="19"/>
          <w:lang w:val="en-GB"/>
        </w:rPr>
        <w:t xml:space="preserve"> ed</w:t>
      </w:r>
      <w:r w:rsidR="00E07D39"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Robert I. Crane, Duke University:</w:t>
      </w:r>
      <w:r w:rsidR="003E6F67"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 xml:space="preserve">1972. pp. 61-84. </w:t>
      </w:r>
    </w:p>
    <w:p w:rsidR="003E6F67" w:rsidRPr="00AE78BE" w:rsidRDefault="003E6F67"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lastRenderedPageBreak/>
        <w:t>38.</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Nambi Arooran, </w:t>
      </w:r>
      <w:proofErr w:type="gramStart"/>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w:t>
      </w:r>
      <w:proofErr w:type="gramEnd"/>
      <w:r w:rsidR="00C67D9C" w:rsidRPr="00AE78BE">
        <w:rPr>
          <w:rFonts w:ascii="Palatino Linotype" w:hAnsi="Palatino Linotype"/>
          <w:color w:val="000000" w:themeColor="text1"/>
          <w:sz w:val="19"/>
          <w:szCs w:val="19"/>
          <w:lang w:val="en-GB"/>
        </w:rPr>
        <w:t xml:space="preserve"> pp. 343</w:t>
      </w:r>
      <w:r w:rsidR="00E07D39"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344. 39. </w:t>
      </w:r>
    </w:p>
    <w:p w:rsidR="003E6F67" w:rsidRPr="00AE78BE" w:rsidRDefault="003E6F67"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39.</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Ferguson, Charles A. in </w:t>
      </w:r>
      <w:r w:rsidR="00C67D9C" w:rsidRPr="00AE78BE">
        <w:rPr>
          <w:rFonts w:ascii="Palatino Linotype" w:hAnsi="Palatino Linotype"/>
          <w:i/>
          <w:color w:val="000000" w:themeColor="text1"/>
          <w:sz w:val="19"/>
          <w:szCs w:val="19"/>
          <w:lang w:val="en-GB"/>
        </w:rPr>
        <w:t>Language Problems of Developing Nations</w:t>
      </w:r>
      <w:r w:rsidR="00C67D9C"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w:t>
      </w:r>
      <w:r w:rsidR="00E07D39" w:rsidRPr="00AE78BE">
        <w:rPr>
          <w:rFonts w:ascii="Palatino Linotype" w:hAnsi="Palatino Linotype"/>
          <w:color w:val="000000" w:themeColor="text1"/>
          <w:sz w:val="19"/>
          <w:szCs w:val="19"/>
          <w:lang w:val="en-GB"/>
        </w:rPr>
        <w:t>p</w:t>
      </w:r>
      <w:r w:rsidR="00C67D9C" w:rsidRPr="00AE78BE">
        <w:rPr>
          <w:rFonts w:ascii="Palatino Linotype" w:hAnsi="Palatino Linotype"/>
          <w:color w:val="000000" w:themeColor="text1"/>
          <w:sz w:val="19"/>
          <w:szCs w:val="19"/>
          <w:lang w:val="en-GB"/>
        </w:rPr>
        <w:t xml:space="preserve">. 33 </w:t>
      </w:r>
    </w:p>
    <w:p w:rsidR="003E6F67"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 xml:space="preserve">40. </w:t>
      </w:r>
      <w:r w:rsidR="003E6F67" w:rsidRPr="00AE78BE">
        <w:rPr>
          <w:rFonts w:ascii="Palatino Linotype" w:hAnsi="Palatino Linotype"/>
          <w:color w:val="000000" w:themeColor="text1"/>
          <w:sz w:val="19"/>
          <w:szCs w:val="19"/>
          <w:lang w:val="en-GB"/>
        </w:rPr>
        <w:tab/>
      </w:r>
      <w:r w:rsidRPr="00AE78BE">
        <w:rPr>
          <w:rFonts w:ascii="Palatino Linotype" w:hAnsi="Palatino Linotype"/>
          <w:color w:val="000000" w:themeColor="text1"/>
          <w:sz w:val="19"/>
          <w:szCs w:val="19"/>
          <w:lang w:val="en-GB"/>
        </w:rPr>
        <w:t xml:space="preserve">Ratnam, K. P. </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Kalaic Collakkam</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w:t>
      </w:r>
      <w:r w:rsidRPr="00AE78BE">
        <w:rPr>
          <w:rFonts w:ascii="Palatino Linotype" w:hAnsi="Palatino Linotype"/>
          <w:i/>
          <w:color w:val="000000" w:themeColor="text1"/>
          <w:sz w:val="19"/>
          <w:szCs w:val="19"/>
          <w:lang w:val="en-GB"/>
        </w:rPr>
        <w:t>Proceedings of the II International Conference Seminar of Tamil, III</w:t>
      </w:r>
      <w:r w:rsidRPr="00AE78BE">
        <w:rPr>
          <w:rFonts w:ascii="Palatino Linotype" w:hAnsi="Palatino Linotype"/>
          <w:color w:val="000000" w:themeColor="text1"/>
          <w:sz w:val="19"/>
          <w:szCs w:val="19"/>
          <w:lang w:val="en-GB"/>
        </w:rPr>
        <w:t xml:space="preserve"> Madras 1968. pp. 222</w:t>
      </w:r>
      <w:r w:rsidR="00E07D39"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236. </w:t>
      </w:r>
    </w:p>
    <w:p w:rsidR="003E6F67"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40a.</w:t>
      </w:r>
      <w:r w:rsidR="003E6F67" w:rsidRPr="00AE78BE">
        <w:rPr>
          <w:rFonts w:ascii="Palatino Linotype" w:hAnsi="Palatino Linotype"/>
          <w:color w:val="000000" w:themeColor="text1"/>
          <w:sz w:val="19"/>
          <w:szCs w:val="19"/>
          <w:lang w:val="en-GB"/>
        </w:rPr>
        <w:tab/>
      </w:r>
      <w:proofErr w:type="gramStart"/>
      <w:r w:rsidRPr="00AE78BE">
        <w:rPr>
          <w:rFonts w:ascii="Palatino Linotype" w:hAnsi="Palatino Linotype"/>
          <w:color w:val="000000" w:themeColor="text1"/>
          <w:sz w:val="19"/>
          <w:szCs w:val="19"/>
          <w:lang w:val="en-GB"/>
        </w:rPr>
        <w:t>In</w:t>
      </w:r>
      <w:proofErr w:type="gramEnd"/>
      <w:r w:rsidRPr="00AE78BE">
        <w:rPr>
          <w:rFonts w:ascii="Palatino Linotype" w:hAnsi="Palatino Linotype"/>
          <w:color w:val="000000" w:themeColor="text1"/>
          <w:sz w:val="19"/>
          <w:szCs w:val="19"/>
          <w:lang w:val="en-GB"/>
        </w:rPr>
        <w:t xml:space="preserve"> fact Rajaji wrote a few articles on elementary chemistry in Tamil.</w:t>
      </w:r>
      <w:r w:rsidR="003E6F67" w:rsidRPr="00AE78BE">
        <w:rPr>
          <w:rFonts w:ascii="Palatino Linotype" w:hAnsi="Palatino Linotype"/>
          <w:color w:val="000000" w:themeColor="text1"/>
          <w:sz w:val="19"/>
          <w:szCs w:val="19"/>
          <w:lang w:val="en-GB"/>
        </w:rPr>
        <w:t xml:space="preserve"> </w:t>
      </w:r>
      <w:r w:rsidRPr="00AE78BE">
        <w:rPr>
          <w:rFonts w:ascii="Palatino Linotype" w:hAnsi="Palatino Linotype"/>
          <w:color w:val="000000" w:themeColor="text1"/>
          <w:sz w:val="19"/>
          <w:szCs w:val="19"/>
          <w:lang w:val="en-GB"/>
        </w:rPr>
        <w:t xml:space="preserve">His intention was to demonstrate that scientific subjects could be dealt with in Tamil. These articles were later published, </w:t>
      </w:r>
      <w:r w:rsidRPr="00AE78BE">
        <w:rPr>
          <w:rFonts w:ascii="Palatino Linotype" w:hAnsi="Palatino Linotype"/>
          <w:i/>
          <w:color w:val="000000" w:themeColor="text1"/>
          <w:sz w:val="19"/>
          <w:szCs w:val="19"/>
          <w:lang w:val="en-GB"/>
        </w:rPr>
        <w:t>Thinnai racayanam</w:t>
      </w:r>
      <w:r w:rsidRPr="00AE78BE">
        <w:rPr>
          <w:rFonts w:ascii="Palatino Linotype" w:hAnsi="Palatino Linotype"/>
          <w:color w:val="000000" w:themeColor="text1"/>
          <w:sz w:val="19"/>
          <w:szCs w:val="19"/>
          <w:lang w:val="en-GB"/>
        </w:rPr>
        <w:t>, Madras</w:t>
      </w:r>
      <w:r w:rsidR="002978C6"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1946. In his Foreword to the book he made the following observation</w:t>
      </w:r>
      <w:r w:rsidR="002978C6"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No one can create barriers for the development of Tamil; it is wrong to do so. But I do not wish to quarrel over the matter. Authors should be free to choose their mode and style. The best will survive.</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As is well known, Rajaji was a prolific writer in Tamil and among his valuable contributions are translations from Socrates and the </w:t>
      </w:r>
      <w:r w:rsidRPr="00AE78BE">
        <w:rPr>
          <w:rFonts w:ascii="Palatino Linotype" w:hAnsi="Palatino Linotype"/>
          <w:i/>
          <w:color w:val="000000" w:themeColor="text1"/>
          <w:sz w:val="19"/>
          <w:szCs w:val="19"/>
          <w:lang w:val="en-GB"/>
        </w:rPr>
        <w:t>Meditations</w:t>
      </w:r>
      <w:r w:rsidRPr="00AE78BE">
        <w:rPr>
          <w:rFonts w:ascii="Palatino Linotype" w:hAnsi="Palatino Linotype"/>
          <w:color w:val="000000" w:themeColor="text1"/>
          <w:sz w:val="19"/>
          <w:szCs w:val="19"/>
          <w:lang w:val="en-GB"/>
        </w:rPr>
        <w:t xml:space="preserve"> of the Roman Emperor Marcus Aurelius. Rajaji</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s prose is simple, conversational and homely but incisive and to the point. For Rajaji</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s views,</w:t>
      </w:r>
      <w:r w:rsidR="003E6F67" w:rsidRPr="00AE78BE">
        <w:rPr>
          <w:rFonts w:ascii="Palatino Linotype" w:hAnsi="Palatino Linotype"/>
          <w:color w:val="000000" w:themeColor="text1"/>
          <w:sz w:val="19"/>
          <w:szCs w:val="19"/>
          <w:lang w:val="en-GB"/>
        </w:rPr>
        <w:t xml:space="preserve"> </w:t>
      </w:r>
      <w:r w:rsidRPr="00AE78BE">
        <w:rPr>
          <w:rFonts w:ascii="Palatino Linotype" w:hAnsi="Palatino Linotype"/>
          <w:i/>
          <w:color w:val="000000" w:themeColor="text1"/>
          <w:sz w:val="19"/>
          <w:szCs w:val="19"/>
          <w:lang w:val="en-GB"/>
        </w:rPr>
        <w:t>The Art of Translation</w:t>
      </w:r>
      <w:r w:rsidR="00E661E9" w:rsidRPr="00AE78BE">
        <w:rPr>
          <w:rFonts w:ascii="Arial" w:hAnsi="Arial" w:cs="Arial"/>
          <w:i/>
          <w:color w:val="000000" w:themeColor="text1"/>
          <w:sz w:val="19"/>
          <w:szCs w:val="19"/>
          <w:lang w:val="en-GB"/>
        </w:rPr>
        <w:t>―</w:t>
      </w:r>
      <w:r w:rsidR="00E661E9" w:rsidRPr="00AE78BE">
        <w:rPr>
          <w:rFonts w:ascii="Palatino Linotype" w:hAnsi="Palatino Linotype"/>
          <w:i/>
          <w:color w:val="000000" w:themeColor="text1"/>
          <w:sz w:val="19"/>
          <w:szCs w:val="19"/>
          <w:lang w:val="en-GB"/>
        </w:rPr>
        <w:t xml:space="preserve"> </w:t>
      </w:r>
      <w:proofErr w:type="gramStart"/>
      <w:r w:rsidRPr="00AE78BE">
        <w:rPr>
          <w:rFonts w:ascii="Palatino Linotype" w:hAnsi="Palatino Linotype"/>
          <w:i/>
          <w:color w:val="000000" w:themeColor="text1"/>
          <w:sz w:val="19"/>
          <w:szCs w:val="19"/>
          <w:lang w:val="en-GB"/>
        </w:rPr>
        <w:t>A</w:t>
      </w:r>
      <w:proofErr w:type="gramEnd"/>
      <w:r w:rsidRPr="00AE78BE">
        <w:rPr>
          <w:rFonts w:ascii="Palatino Linotype" w:hAnsi="Palatino Linotype"/>
          <w:i/>
          <w:color w:val="000000" w:themeColor="text1"/>
          <w:sz w:val="19"/>
          <w:szCs w:val="19"/>
          <w:lang w:val="en-GB"/>
        </w:rPr>
        <w:t xml:space="preserve"> Symposium</w:t>
      </w:r>
      <w:r w:rsidRPr="00AE78BE">
        <w:rPr>
          <w:rFonts w:ascii="Palatino Linotype" w:hAnsi="Palatino Linotype"/>
          <w:color w:val="000000" w:themeColor="text1"/>
          <w:sz w:val="19"/>
          <w:szCs w:val="19"/>
          <w:lang w:val="en-GB"/>
        </w:rPr>
        <w:t>, New Delhi</w:t>
      </w:r>
      <w:r w:rsidR="002978C6"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1962. </w:t>
      </w:r>
    </w:p>
    <w:p w:rsidR="003E6F67"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40</w:t>
      </w:r>
      <w:r w:rsidR="003E6F67" w:rsidRPr="00AE78BE">
        <w:rPr>
          <w:rFonts w:ascii="Palatino Linotype" w:hAnsi="Palatino Linotype"/>
          <w:color w:val="000000" w:themeColor="text1"/>
          <w:sz w:val="19"/>
          <w:szCs w:val="19"/>
          <w:lang w:val="en-GB"/>
        </w:rPr>
        <w:t>b.</w:t>
      </w:r>
      <w:r w:rsidR="003E6F67" w:rsidRPr="00AE78BE">
        <w:rPr>
          <w:rFonts w:ascii="Palatino Linotype" w:hAnsi="Palatino Linotype"/>
          <w:color w:val="000000" w:themeColor="text1"/>
          <w:sz w:val="19"/>
          <w:szCs w:val="19"/>
          <w:lang w:val="en-GB"/>
        </w:rPr>
        <w:tab/>
      </w:r>
      <w:proofErr w:type="gramStart"/>
      <w:r w:rsidRPr="00AE78BE">
        <w:rPr>
          <w:rFonts w:ascii="Palatino Linotype" w:hAnsi="Palatino Linotype"/>
          <w:color w:val="000000" w:themeColor="text1"/>
          <w:sz w:val="19"/>
          <w:szCs w:val="19"/>
          <w:lang w:val="en-GB"/>
        </w:rPr>
        <w:t>One</w:t>
      </w:r>
      <w:proofErr w:type="gramEnd"/>
      <w:r w:rsidRPr="00AE78BE">
        <w:rPr>
          <w:rFonts w:ascii="Palatino Linotype" w:hAnsi="Palatino Linotype"/>
          <w:color w:val="000000" w:themeColor="text1"/>
          <w:sz w:val="19"/>
          <w:szCs w:val="19"/>
          <w:lang w:val="en-GB"/>
        </w:rPr>
        <w:t xml:space="preserve"> such conference was held in 1936 at Pachayappa</w:t>
      </w:r>
      <w:r w:rsidR="00E661E9" w:rsidRPr="00AE78BE">
        <w:rPr>
          <w:rFonts w:ascii="Palatino Linotype" w:hAnsi="Palatino Linotype"/>
          <w:color w:val="000000" w:themeColor="text1"/>
          <w:sz w:val="19"/>
          <w:szCs w:val="19"/>
          <w:lang w:val="en-GB"/>
        </w:rPr>
        <w:t xml:space="preserve"> C</w:t>
      </w:r>
      <w:r w:rsidRPr="00AE78BE">
        <w:rPr>
          <w:rFonts w:ascii="Palatino Linotype" w:hAnsi="Palatino Linotype"/>
          <w:color w:val="000000" w:themeColor="text1"/>
          <w:sz w:val="19"/>
          <w:szCs w:val="19"/>
          <w:lang w:val="en-GB"/>
        </w:rPr>
        <w:t>ollege,</w:t>
      </w:r>
      <w:r w:rsidR="003E6F67" w:rsidRPr="00AE78BE">
        <w:rPr>
          <w:rFonts w:ascii="Palatino Linotype" w:hAnsi="Palatino Linotype"/>
          <w:color w:val="000000" w:themeColor="text1"/>
          <w:sz w:val="19"/>
          <w:szCs w:val="19"/>
          <w:lang w:val="en-GB"/>
        </w:rPr>
        <w:t xml:space="preserve"> </w:t>
      </w:r>
      <w:r w:rsidRPr="00AE78BE">
        <w:rPr>
          <w:rFonts w:ascii="Palatino Linotype" w:hAnsi="Palatino Linotype"/>
          <w:color w:val="000000" w:themeColor="text1"/>
          <w:sz w:val="19"/>
          <w:szCs w:val="19"/>
          <w:lang w:val="en-GB"/>
        </w:rPr>
        <w:t>Madras. Swami Vipulananda (1892-1947) from Sri Lanka presided</w:t>
      </w:r>
      <w:r w:rsidR="003E6F67" w:rsidRPr="00AE78BE">
        <w:rPr>
          <w:rFonts w:ascii="Palatino Linotype" w:hAnsi="Palatino Linotype"/>
          <w:color w:val="000000" w:themeColor="text1"/>
          <w:sz w:val="19"/>
          <w:szCs w:val="19"/>
          <w:lang w:val="en-GB"/>
        </w:rPr>
        <w:t xml:space="preserve"> </w:t>
      </w:r>
      <w:r w:rsidRPr="00AE78BE">
        <w:rPr>
          <w:rFonts w:ascii="Palatino Linotype" w:hAnsi="Palatino Linotype"/>
          <w:color w:val="000000" w:themeColor="text1"/>
          <w:sz w:val="19"/>
          <w:szCs w:val="19"/>
          <w:lang w:val="en-GB"/>
        </w:rPr>
        <w:t>over the conference and ably guided the proceedings. The Swami, previously called S. Mylvaganam, was a science graduate of the London University and a pandit of the Madurai Tamil Sangam</w:t>
      </w:r>
      <w:r w:rsidR="00E661E9" w:rsidRPr="00AE78BE">
        <w:rPr>
          <w:rFonts w:ascii="Arial" w:hAnsi="Arial" w:cs="Arial"/>
          <w:i/>
          <w:color w:val="000000" w:themeColor="text1"/>
          <w:sz w:val="19"/>
          <w:szCs w:val="19"/>
          <w:lang w:val="en-GB"/>
        </w:rPr>
        <w:t>―</w:t>
      </w:r>
      <w:r w:rsidRPr="00AE78BE">
        <w:rPr>
          <w:rFonts w:ascii="Palatino Linotype" w:hAnsi="Palatino Linotype"/>
          <w:color w:val="000000" w:themeColor="text1"/>
          <w:sz w:val="19"/>
          <w:szCs w:val="19"/>
          <w:lang w:val="en-GB"/>
        </w:rPr>
        <w:t xml:space="preserve"> the first to qualify at the Academy f</w:t>
      </w:r>
      <w:r w:rsidR="00E661E9" w:rsidRPr="00AE78BE">
        <w:rPr>
          <w:rFonts w:ascii="Palatino Linotype" w:hAnsi="Palatino Linotype"/>
          <w:color w:val="000000" w:themeColor="text1"/>
          <w:sz w:val="19"/>
          <w:szCs w:val="19"/>
          <w:lang w:val="en-GB"/>
        </w:rPr>
        <w:t>rom Sri Lanka. He was the first</w:t>
      </w:r>
      <w:r w:rsidRPr="00AE78BE">
        <w:rPr>
          <w:rFonts w:ascii="Palatino Linotype" w:hAnsi="Palatino Linotype"/>
          <w:color w:val="000000" w:themeColor="text1"/>
          <w:sz w:val="19"/>
          <w:szCs w:val="19"/>
          <w:lang w:val="en-GB"/>
        </w:rPr>
        <w:t xml:space="preserve"> Professor of Tamil at Annamalai and Ceylon Universities. As a Swami of the Ramakrishna Mission he was universal in his outlook and knew Sanskrit (and a few other languages) very well. However he leaned towards pure-Tamil unobtrusively. He took part in the coining of terminology and made significant contributions. See for instance his long essay </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Vignana Deepam</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(The light of science) where he uses numerous terms he had coined. Unlike some of the aggressive artless purists, Vipulananda had a poet</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s sense of feeling for euphonic words and a scientist</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s concern for precision and brevity. He was also a gifted translator from English to Tamil. He did sections of Shakespeare, Milton, Wordsworth, Browning and others into Tamil which are of a very high order. Vipulananda</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s students later became officials in the Government Language planning agencies in Sri Lanka and adopted their teacher</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s preference for pure-Tamil but without his broad vision and subtlety. Vedachalam visited Sri Lanka three times</w:t>
      </w:r>
      <w:r w:rsidR="00E661E9" w:rsidRPr="00AE78BE">
        <w:rPr>
          <w:rFonts w:ascii="Palatino Linotype" w:hAnsi="Palatino Linotype"/>
          <w:color w:val="000000" w:themeColor="text1"/>
          <w:sz w:val="19"/>
          <w:szCs w:val="19"/>
          <w:lang w:val="en-GB"/>
        </w:rPr>
        <w:t xml:space="preserve"> </w:t>
      </w:r>
      <w:r w:rsidR="00E661E9" w:rsidRPr="00AE78BE">
        <w:rPr>
          <w:rFonts w:ascii="Arial" w:hAnsi="Arial" w:cs="Arial"/>
          <w:i/>
          <w:color w:val="000000" w:themeColor="text1"/>
          <w:sz w:val="19"/>
          <w:szCs w:val="19"/>
          <w:lang w:val="en-GB"/>
        </w:rPr>
        <w:t xml:space="preserve">― </w:t>
      </w:r>
      <w:r w:rsidRPr="00AE78BE">
        <w:rPr>
          <w:rFonts w:ascii="Palatino Linotype" w:hAnsi="Palatino Linotype"/>
          <w:color w:val="000000" w:themeColor="text1"/>
          <w:sz w:val="19"/>
          <w:szCs w:val="19"/>
          <w:lang w:val="en-GB"/>
        </w:rPr>
        <w:t>in 1914, 1917 and 1921</w:t>
      </w:r>
      <w:r w:rsidR="00E661E9" w:rsidRPr="00AE78BE">
        <w:rPr>
          <w:rFonts w:ascii="Arial" w:hAnsi="Arial" w:cs="Arial"/>
          <w:i/>
          <w:color w:val="000000" w:themeColor="text1"/>
          <w:sz w:val="19"/>
          <w:szCs w:val="19"/>
          <w:lang w:val="en-GB"/>
        </w:rPr>
        <w:t xml:space="preserve">― </w:t>
      </w:r>
      <w:r w:rsidRPr="00AE78BE">
        <w:rPr>
          <w:rFonts w:ascii="Palatino Linotype" w:hAnsi="Palatino Linotype"/>
          <w:color w:val="000000" w:themeColor="text1"/>
          <w:sz w:val="19"/>
          <w:szCs w:val="19"/>
          <w:lang w:val="en-GB"/>
        </w:rPr>
        <w:t xml:space="preserve">and during his sojourns Mylvaganam had met him. It is likely that his interest in pure-Tamil was kindled by these meetings. </w:t>
      </w:r>
    </w:p>
    <w:p w:rsidR="003E6F67" w:rsidRPr="00AE78BE" w:rsidRDefault="00B270C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Pr>
          <w:rFonts w:ascii="Palatino Linotype" w:hAnsi="Palatino Linotype"/>
          <w:noProof/>
          <w:color w:val="000000" w:themeColor="text1"/>
          <w:sz w:val="19"/>
          <w:szCs w:val="19"/>
        </w:rPr>
        <w:pict>
          <v:shape id="_x0000_s1073" type="#_x0000_t202" style="position:absolute;left:0;text-align:left;margin-left:-7.4pt;margin-top:15.65pt;width:5in;height:27.6pt;z-index:251698688" stroked="f">
            <v:textbox style="mso-next-textbox:#_x0000_s1073">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61</w:t>
                  </w:r>
                </w:p>
              </w:txbxContent>
            </v:textbox>
          </v:shape>
        </w:pict>
      </w:r>
      <w:r w:rsidR="003E6F67" w:rsidRPr="00AE78BE">
        <w:rPr>
          <w:rFonts w:ascii="Palatino Linotype" w:hAnsi="Palatino Linotype"/>
          <w:color w:val="000000" w:themeColor="text1"/>
          <w:sz w:val="19"/>
          <w:szCs w:val="19"/>
          <w:lang w:val="en-GB"/>
        </w:rPr>
        <w:t>41.</w:t>
      </w:r>
      <w:r w:rsidR="003E6F67"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Nambi Arooran, </w:t>
      </w:r>
      <w:proofErr w:type="gramStart"/>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w:t>
      </w:r>
      <w:proofErr w:type="gramEnd"/>
      <w:r w:rsidR="00C67D9C" w:rsidRPr="00AE78BE">
        <w:rPr>
          <w:rFonts w:ascii="Palatino Linotype" w:hAnsi="Palatino Linotype"/>
          <w:color w:val="000000" w:themeColor="text1"/>
          <w:sz w:val="19"/>
          <w:szCs w:val="19"/>
          <w:lang w:val="en-GB"/>
        </w:rPr>
        <w:t xml:space="preserve"> p. 339 and the references given therein. </w:t>
      </w:r>
    </w:p>
    <w:p w:rsidR="003E6F67" w:rsidRPr="00AE78BE" w:rsidRDefault="003E6F67"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lastRenderedPageBreak/>
        <w:t>42.</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Cf. Ferguson, </w:t>
      </w:r>
      <w:proofErr w:type="gramStart"/>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w:t>
      </w:r>
      <w:proofErr w:type="gramEnd"/>
      <w:r w:rsidR="00C67D9C" w:rsidRPr="00AE78BE">
        <w:rPr>
          <w:rFonts w:ascii="Palatino Linotype" w:hAnsi="Palatino Linotype"/>
          <w:color w:val="000000" w:themeColor="text1"/>
          <w:sz w:val="19"/>
          <w:szCs w:val="19"/>
          <w:lang w:val="en-GB"/>
        </w:rPr>
        <w:t xml:space="preserve"> p. 28 </w:t>
      </w:r>
    </w:p>
    <w:p w:rsidR="00E661E9" w:rsidRPr="00AE78BE" w:rsidRDefault="003E6F67"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43.</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Cintanaik katturcikal 2</w:t>
      </w:r>
      <w:r w:rsidR="00C67D9C" w:rsidRPr="00AE78BE">
        <w:rPr>
          <w:rFonts w:ascii="Palatino Linotype" w:hAnsi="Palatino Linotype"/>
          <w:color w:val="000000" w:themeColor="text1"/>
          <w:sz w:val="19"/>
          <w:szCs w:val="19"/>
          <w:vertAlign w:val="superscript"/>
          <w:lang w:val="en-GB"/>
        </w:rPr>
        <w:t>nd</w:t>
      </w:r>
      <w:r w:rsidR="00C67D9C" w:rsidRPr="00AE78BE">
        <w:rPr>
          <w:rFonts w:ascii="Palatino Linotype" w:hAnsi="Palatino Linotype"/>
          <w:color w:val="000000" w:themeColor="text1"/>
          <w:sz w:val="19"/>
          <w:szCs w:val="19"/>
          <w:lang w:val="en-GB"/>
        </w:rPr>
        <w:t xml:space="preserve"> ed.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1925. p. 23 </w:t>
      </w:r>
    </w:p>
    <w:p w:rsidR="00C67D9C"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44.</w:t>
      </w:r>
      <w:r w:rsidR="00AC259D" w:rsidRPr="00AE78BE">
        <w:rPr>
          <w:rFonts w:ascii="Palatino Linotype" w:hAnsi="Palatino Linotype"/>
          <w:color w:val="000000" w:themeColor="text1"/>
          <w:sz w:val="19"/>
          <w:szCs w:val="19"/>
          <w:lang w:val="en-GB"/>
        </w:rPr>
        <w:t xml:space="preserve"> </w:t>
      </w:r>
      <w:r w:rsidR="00AC259D" w:rsidRPr="00AE78BE">
        <w:rPr>
          <w:rFonts w:ascii="Palatino Linotype" w:hAnsi="Palatino Linotype"/>
          <w:color w:val="000000" w:themeColor="text1"/>
          <w:sz w:val="19"/>
          <w:szCs w:val="19"/>
          <w:lang w:val="en-GB"/>
        </w:rPr>
        <w:tab/>
      </w:r>
      <w:r w:rsidR="00E661E9" w:rsidRPr="00AE78BE">
        <w:rPr>
          <w:rFonts w:ascii="Palatino Linotype" w:hAnsi="Palatino Linotype"/>
          <w:i/>
          <w:color w:val="000000" w:themeColor="text1"/>
          <w:sz w:val="19"/>
          <w:szCs w:val="19"/>
          <w:lang w:val="en-GB"/>
        </w:rPr>
        <w:t>Vatacol Tamil Akaravaricai</w:t>
      </w:r>
      <w:r w:rsidR="00E661E9" w:rsidRPr="00AE78BE">
        <w:rPr>
          <w:rFonts w:ascii="Palatino Linotype" w:hAnsi="Palatino Linotype"/>
          <w:color w:val="000000" w:themeColor="text1"/>
          <w:sz w:val="19"/>
          <w:szCs w:val="19"/>
          <w:lang w:val="en-GB"/>
        </w:rPr>
        <w:t xml:space="preserve">, Madras: 1937; </w:t>
      </w:r>
      <w:r w:rsidR="00AC259D" w:rsidRPr="00AE78BE">
        <w:rPr>
          <w:rFonts w:ascii="Palatino Linotype" w:hAnsi="Palatino Linotype"/>
          <w:i/>
          <w:color w:val="000000" w:themeColor="text1"/>
          <w:sz w:val="19"/>
          <w:szCs w:val="19"/>
          <w:lang w:val="en-GB"/>
        </w:rPr>
        <w:t xml:space="preserve">Vatacol Tamil </w:t>
      </w:r>
      <w:r w:rsidR="00A42376" w:rsidRPr="00AE78BE">
        <w:rPr>
          <w:rFonts w:ascii="Palatino Linotype" w:hAnsi="Palatino Linotype"/>
          <w:i/>
          <w:color w:val="000000" w:themeColor="text1"/>
          <w:sz w:val="19"/>
          <w:szCs w:val="19"/>
          <w:lang w:val="en-GB"/>
        </w:rPr>
        <w:t>A</w:t>
      </w:r>
      <w:r w:rsidR="00AC259D" w:rsidRPr="00AE78BE">
        <w:rPr>
          <w:rFonts w:ascii="Palatino Linotype" w:hAnsi="Palatino Linotype"/>
          <w:i/>
          <w:color w:val="000000" w:themeColor="text1"/>
          <w:sz w:val="19"/>
          <w:szCs w:val="19"/>
          <w:lang w:val="en-GB"/>
        </w:rPr>
        <w:t>karavaricai Curukkam</w:t>
      </w:r>
      <w:r w:rsidR="00AC259D" w:rsidRPr="00AE78BE">
        <w:rPr>
          <w:rFonts w:ascii="Palatino Linotype" w:hAnsi="Palatino Linotype"/>
          <w:color w:val="000000" w:themeColor="text1"/>
          <w:sz w:val="19"/>
          <w:szCs w:val="19"/>
          <w:lang w:val="en-GB"/>
        </w:rPr>
        <w:t xml:space="preserve"> Madras</w:t>
      </w:r>
      <w:r w:rsidR="002978C6" w:rsidRPr="00AE78BE">
        <w:rPr>
          <w:rFonts w:ascii="Palatino Linotype" w:hAnsi="Palatino Linotype"/>
          <w:color w:val="000000" w:themeColor="text1"/>
          <w:sz w:val="19"/>
          <w:szCs w:val="19"/>
          <w:lang w:val="en-GB"/>
        </w:rPr>
        <w:t>:</w:t>
      </w:r>
      <w:r w:rsidR="00AC259D" w:rsidRPr="00AE78BE">
        <w:rPr>
          <w:rFonts w:ascii="Palatino Linotype" w:hAnsi="Palatino Linotype"/>
          <w:color w:val="000000" w:themeColor="text1"/>
          <w:sz w:val="19"/>
          <w:szCs w:val="19"/>
          <w:lang w:val="en-GB"/>
        </w:rPr>
        <w:t xml:space="preserve"> 1938.</w:t>
      </w:r>
    </w:p>
    <w:p w:rsidR="00C67D9C"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45.</w:t>
      </w:r>
      <w:r w:rsidR="00AC259D" w:rsidRPr="00AE78BE">
        <w:rPr>
          <w:rFonts w:ascii="Palatino Linotype" w:hAnsi="Palatino Linotype"/>
          <w:color w:val="000000" w:themeColor="text1"/>
          <w:sz w:val="19"/>
          <w:szCs w:val="19"/>
          <w:lang w:val="en-GB"/>
        </w:rPr>
        <w:tab/>
      </w:r>
      <w:r w:rsidRPr="00AE78BE">
        <w:rPr>
          <w:rFonts w:ascii="Palatino Linotype" w:hAnsi="Palatino Linotype"/>
          <w:color w:val="000000" w:themeColor="text1"/>
          <w:sz w:val="19"/>
          <w:szCs w:val="19"/>
          <w:lang w:val="en-GB"/>
        </w:rPr>
        <w:t xml:space="preserve">Insofar as the </w:t>
      </w:r>
      <w:proofErr w:type="gramStart"/>
      <w:r w:rsidRPr="00AE78BE">
        <w:rPr>
          <w:rFonts w:ascii="Palatino Linotype" w:hAnsi="Palatino Linotype"/>
          <w:color w:val="000000" w:themeColor="text1"/>
          <w:sz w:val="19"/>
          <w:szCs w:val="19"/>
          <w:lang w:val="en-GB"/>
        </w:rPr>
        <w:t>preparation of glossaries for technical terms in the various branches of a</w:t>
      </w:r>
      <w:r w:rsidR="00E661E9" w:rsidRPr="00AE78BE">
        <w:rPr>
          <w:rFonts w:ascii="Palatino Linotype" w:hAnsi="Palatino Linotype"/>
          <w:color w:val="000000" w:themeColor="text1"/>
          <w:sz w:val="19"/>
          <w:szCs w:val="19"/>
          <w:lang w:val="en-GB"/>
        </w:rPr>
        <w:t>ca</w:t>
      </w:r>
      <w:r w:rsidRPr="00AE78BE">
        <w:rPr>
          <w:rFonts w:ascii="Palatino Linotype" w:hAnsi="Palatino Linotype"/>
          <w:color w:val="000000" w:themeColor="text1"/>
          <w:sz w:val="19"/>
          <w:szCs w:val="19"/>
          <w:lang w:val="en-GB"/>
        </w:rPr>
        <w:t>demic and administrative establishments are</w:t>
      </w:r>
      <w:proofErr w:type="gramEnd"/>
      <w:r w:rsidRPr="00AE78BE">
        <w:rPr>
          <w:rFonts w:ascii="Palatino Linotype" w:hAnsi="Palatino Linotype"/>
          <w:color w:val="000000" w:themeColor="text1"/>
          <w:sz w:val="19"/>
          <w:szCs w:val="19"/>
          <w:lang w:val="en-GB"/>
        </w:rPr>
        <w:t xml:space="preserve"> concerned, the Tamils in Sri Lanka have done more and better work. Because the medium of instruction in most of the educational institutions is in national languages, the compilation of dictionaries</w:t>
      </w:r>
      <w:r w:rsidR="00E661E9"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glossaries and translation of basic text books and other reading material was a dire necessity. This urgency was never felt in Tamilnadu where</w:t>
      </w:r>
      <w:r w:rsidR="005975CF"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by and large, education still continues to be in English. At the same time most of the </w:t>
      </w:r>
      <w:proofErr w:type="gramStart"/>
      <w:r w:rsidRPr="00AE78BE">
        <w:rPr>
          <w:rFonts w:ascii="Palatino Linotype" w:hAnsi="Palatino Linotype"/>
          <w:color w:val="000000" w:themeColor="text1"/>
          <w:sz w:val="19"/>
          <w:szCs w:val="19"/>
          <w:lang w:val="en-GB"/>
        </w:rPr>
        <w:t>work done by private persons and Government Agencies unmistakably show</w:t>
      </w:r>
      <w:proofErr w:type="gramEnd"/>
      <w:r w:rsidRPr="00AE78BE">
        <w:rPr>
          <w:rFonts w:ascii="Palatino Linotype" w:hAnsi="Palatino Linotype"/>
          <w:color w:val="000000" w:themeColor="text1"/>
          <w:sz w:val="19"/>
          <w:szCs w:val="19"/>
          <w:lang w:val="en-GB"/>
        </w:rPr>
        <w:t xml:space="preserve"> the firm hand of purists at work. The literary (not creative) elite who were bureaucratically chosen to man these posts had, as a result of their preoccupation with such matters over a period of time, preconceived notions about their tasks and apparent expertise. Once given responsibilities they set about to create a vocabulary and a prose style that was consistent with the genius of Tamil </w:t>
      </w:r>
      <w:r w:rsidR="00A42376" w:rsidRPr="00AE78BE">
        <w:rPr>
          <w:rFonts w:ascii="Palatino Linotype" w:hAnsi="Palatino Linotype"/>
          <w:color w:val="000000" w:themeColor="text1"/>
          <w:sz w:val="19"/>
          <w:szCs w:val="19"/>
          <w:lang w:val="en-GB"/>
        </w:rPr>
        <w:t>language</w:t>
      </w:r>
      <w:r w:rsidRPr="00AE78BE">
        <w:rPr>
          <w:rFonts w:ascii="Palatino Linotype" w:hAnsi="Palatino Linotype"/>
          <w:color w:val="000000" w:themeColor="text1"/>
          <w:sz w:val="19"/>
          <w:szCs w:val="19"/>
          <w:lang w:val="en-GB"/>
        </w:rPr>
        <w:t>.</w:t>
      </w:r>
      <w:r w:rsidR="00AC259D" w:rsidRPr="00AE78BE">
        <w:rPr>
          <w:rFonts w:ascii="Palatino Linotype" w:hAnsi="Palatino Linotype"/>
          <w:color w:val="000000" w:themeColor="text1"/>
          <w:sz w:val="19"/>
          <w:szCs w:val="19"/>
          <w:lang w:val="en-GB"/>
        </w:rPr>
        <w:t xml:space="preserve"> Beginning with Dr. V. Ponniah who was a sort of a polymath, a number of people connected with </w:t>
      </w:r>
      <w:r w:rsidR="00FB71BB" w:rsidRPr="00AE78BE">
        <w:rPr>
          <w:rFonts w:ascii="Palatino Linotype" w:hAnsi="Palatino Linotype"/>
          <w:color w:val="000000" w:themeColor="text1"/>
          <w:sz w:val="19"/>
          <w:szCs w:val="19"/>
          <w:lang w:val="en-GB"/>
        </w:rPr>
        <w:t>‘</w:t>
      </w:r>
      <w:r w:rsidR="00AC259D" w:rsidRPr="00AE78BE">
        <w:rPr>
          <w:rFonts w:ascii="Palatino Linotype" w:hAnsi="Palatino Linotype"/>
          <w:color w:val="000000" w:themeColor="text1"/>
          <w:sz w:val="19"/>
          <w:szCs w:val="19"/>
          <w:lang w:val="en-GB"/>
        </w:rPr>
        <w:t>official languages</w:t>
      </w:r>
      <w:r w:rsidR="00FB71BB" w:rsidRPr="00AE78BE">
        <w:rPr>
          <w:rFonts w:ascii="Palatino Linotype" w:hAnsi="Palatino Linotype"/>
          <w:color w:val="000000" w:themeColor="text1"/>
          <w:sz w:val="19"/>
          <w:szCs w:val="19"/>
          <w:lang w:val="en-GB"/>
        </w:rPr>
        <w:t>’</w:t>
      </w:r>
      <w:r w:rsidR="00AC259D" w:rsidRPr="00AE78BE">
        <w:rPr>
          <w:rFonts w:ascii="Palatino Linotype" w:hAnsi="Palatino Linotype"/>
          <w:color w:val="000000" w:themeColor="text1"/>
          <w:sz w:val="19"/>
          <w:szCs w:val="19"/>
          <w:lang w:val="en-GB"/>
        </w:rPr>
        <w:t xml:space="preserve"> work</w:t>
      </w:r>
      <w:r w:rsidR="005975CF" w:rsidRPr="00AE78BE">
        <w:rPr>
          <w:rFonts w:ascii="Palatino Linotype" w:hAnsi="Palatino Linotype"/>
          <w:color w:val="000000" w:themeColor="text1"/>
          <w:sz w:val="19"/>
          <w:szCs w:val="19"/>
          <w:lang w:val="en-GB"/>
        </w:rPr>
        <w:t xml:space="preserve"> </w:t>
      </w:r>
      <w:r w:rsidR="005975CF" w:rsidRPr="00AE78BE">
        <w:rPr>
          <w:rFonts w:ascii="Arial" w:hAnsi="Arial" w:cs="Arial"/>
          <w:i/>
          <w:color w:val="000000" w:themeColor="text1"/>
          <w:sz w:val="19"/>
          <w:szCs w:val="19"/>
          <w:lang w:val="en-GB"/>
        </w:rPr>
        <w:t>―</w:t>
      </w:r>
      <w:r w:rsidR="00AC259D" w:rsidRPr="00AE78BE">
        <w:rPr>
          <w:rFonts w:ascii="Palatino Linotype" w:hAnsi="Palatino Linotype"/>
          <w:color w:val="000000" w:themeColor="text1"/>
          <w:sz w:val="19"/>
          <w:szCs w:val="19"/>
          <w:lang w:val="en-GB"/>
        </w:rPr>
        <w:t xml:space="preserve"> K</w:t>
      </w:r>
      <w:r w:rsidR="005975CF" w:rsidRPr="00AE78BE">
        <w:rPr>
          <w:rFonts w:ascii="Palatino Linotype" w:hAnsi="Palatino Linotype"/>
          <w:color w:val="000000" w:themeColor="text1"/>
          <w:sz w:val="19"/>
          <w:szCs w:val="19"/>
          <w:lang w:val="en-GB"/>
        </w:rPr>
        <w:t>.P. Ratnam, A.</w:t>
      </w:r>
      <w:r w:rsidR="00AC259D" w:rsidRPr="00AE78BE">
        <w:rPr>
          <w:rFonts w:ascii="Palatino Linotype" w:hAnsi="Palatino Linotype"/>
          <w:color w:val="000000" w:themeColor="text1"/>
          <w:sz w:val="19"/>
          <w:szCs w:val="19"/>
          <w:lang w:val="en-GB"/>
        </w:rPr>
        <w:t xml:space="preserve">W. Mylvaganam, E. Rathinam, </w:t>
      </w:r>
      <w:proofErr w:type="gramStart"/>
      <w:r w:rsidR="00AC259D" w:rsidRPr="00AE78BE">
        <w:rPr>
          <w:rFonts w:ascii="Palatino Linotype" w:hAnsi="Palatino Linotype"/>
          <w:color w:val="000000" w:themeColor="text1"/>
          <w:sz w:val="19"/>
          <w:szCs w:val="19"/>
          <w:lang w:val="en-GB"/>
        </w:rPr>
        <w:t>M</w:t>
      </w:r>
      <w:proofErr w:type="gramEnd"/>
      <w:r w:rsidR="00AC259D" w:rsidRPr="00AE78BE">
        <w:rPr>
          <w:rFonts w:ascii="Palatino Linotype" w:hAnsi="Palatino Linotype"/>
          <w:color w:val="000000" w:themeColor="text1"/>
          <w:sz w:val="19"/>
          <w:szCs w:val="19"/>
          <w:lang w:val="en-GB"/>
        </w:rPr>
        <w:t xml:space="preserve">. Kanapathi Pillai were of the puristic school. It is only in very recent years, especially after bitter experiences and telling feedback and protests, a gradual relaxation of </w:t>
      </w:r>
      <w:r w:rsidR="00FB71BB" w:rsidRPr="00AE78BE">
        <w:rPr>
          <w:rFonts w:ascii="Palatino Linotype" w:hAnsi="Palatino Linotype"/>
          <w:color w:val="000000" w:themeColor="text1"/>
          <w:sz w:val="19"/>
          <w:szCs w:val="19"/>
          <w:lang w:val="en-GB"/>
        </w:rPr>
        <w:t>“</w:t>
      </w:r>
      <w:r w:rsidR="00AC259D" w:rsidRPr="00AE78BE">
        <w:rPr>
          <w:rFonts w:ascii="Palatino Linotype" w:hAnsi="Palatino Linotype"/>
          <w:color w:val="000000" w:themeColor="text1"/>
          <w:sz w:val="19"/>
          <w:szCs w:val="19"/>
          <w:lang w:val="en-GB"/>
        </w:rPr>
        <w:t>fundamental principles</w:t>
      </w:r>
      <w:r w:rsidR="00FB71BB" w:rsidRPr="00AE78BE">
        <w:rPr>
          <w:rFonts w:ascii="Palatino Linotype" w:hAnsi="Palatino Linotype"/>
          <w:color w:val="000000" w:themeColor="text1"/>
          <w:sz w:val="19"/>
          <w:szCs w:val="19"/>
          <w:lang w:val="en-GB"/>
        </w:rPr>
        <w:t>”</w:t>
      </w:r>
      <w:r w:rsidR="00AC259D" w:rsidRPr="00AE78BE">
        <w:rPr>
          <w:rFonts w:ascii="Palatino Linotype" w:hAnsi="Palatino Linotype"/>
          <w:color w:val="000000" w:themeColor="text1"/>
          <w:sz w:val="19"/>
          <w:szCs w:val="19"/>
          <w:lang w:val="en-GB"/>
        </w:rPr>
        <w:t xml:space="preserve"> is b</w:t>
      </w:r>
      <w:r w:rsidR="005975CF" w:rsidRPr="00AE78BE">
        <w:rPr>
          <w:rFonts w:ascii="Palatino Linotype" w:hAnsi="Palatino Linotype"/>
          <w:color w:val="000000" w:themeColor="text1"/>
          <w:sz w:val="19"/>
          <w:szCs w:val="19"/>
          <w:lang w:val="en-GB"/>
        </w:rPr>
        <w:t>ecoming evident. See Ratnam, K.</w:t>
      </w:r>
      <w:r w:rsidR="00AC259D" w:rsidRPr="00AE78BE">
        <w:rPr>
          <w:rFonts w:ascii="Palatino Linotype" w:hAnsi="Palatino Linotype"/>
          <w:color w:val="000000" w:themeColor="text1"/>
          <w:sz w:val="19"/>
          <w:szCs w:val="19"/>
          <w:lang w:val="en-GB"/>
        </w:rPr>
        <w:t>P</w:t>
      </w:r>
      <w:r w:rsidR="005975CF" w:rsidRPr="00AE78BE">
        <w:rPr>
          <w:rFonts w:ascii="Palatino Linotype" w:hAnsi="Palatino Linotype"/>
          <w:color w:val="000000" w:themeColor="text1"/>
          <w:sz w:val="19"/>
          <w:szCs w:val="19"/>
          <w:lang w:val="en-GB"/>
        </w:rPr>
        <w:t>.</w:t>
      </w:r>
      <w:r w:rsidR="00AC259D" w:rsidRPr="00AE78BE">
        <w:rPr>
          <w:rFonts w:ascii="Palatino Linotype" w:hAnsi="Palatino Linotype"/>
          <w:color w:val="000000" w:themeColor="text1"/>
          <w:sz w:val="19"/>
          <w:szCs w:val="19"/>
          <w:lang w:val="en-GB"/>
        </w:rPr>
        <w:t xml:space="preserve">, </w:t>
      </w:r>
      <w:proofErr w:type="gramStart"/>
      <w:r w:rsidR="00AC259D" w:rsidRPr="00AE78BE">
        <w:rPr>
          <w:rFonts w:ascii="Palatino Linotype" w:hAnsi="Palatino Linotype"/>
          <w:i/>
          <w:color w:val="000000" w:themeColor="text1"/>
          <w:sz w:val="19"/>
          <w:szCs w:val="19"/>
          <w:lang w:val="en-GB"/>
        </w:rPr>
        <w:t>Ibid</w:t>
      </w:r>
      <w:r w:rsidR="00AC259D" w:rsidRPr="00AE78BE">
        <w:rPr>
          <w:rFonts w:ascii="Palatino Linotype" w:hAnsi="Palatino Linotype"/>
          <w:color w:val="000000" w:themeColor="text1"/>
          <w:sz w:val="19"/>
          <w:szCs w:val="19"/>
          <w:lang w:val="en-GB"/>
        </w:rPr>
        <w:t>.,</w:t>
      </w:r>
      <w:proofErr w:type="gramEnd"/>
      <w:r w:rsidR="00AC259D" w:rsidRPr="00AE78BE">
        <w:rPr>
          <w:rFonts w:ascii="Palatino Linotype" w:hAnsi="Palatino Linotype"/>
          <w:color w:val="000000" w:themeColor="text1"/>
          <w:sz w:val="19"/>
          <w:szCs w:val="19"/>
          <w:lang w:val="en-GB"/>
        </w:rPr>
        <w:t xml:space="preserve"> p. 227. For interesting </w:t>
      </w:r>
      <w:r w:rsidR="005975CF" w:rsidRPr="00AE78BE">
        <w:rPr>
          <w:rFonts w:ascii="Arial" w:hAnsi="Arial" w:cs="Arial"/>
          <w:i/>
          <w:color w:val="000000" w:themeColor="text1"/>
          <w:sz w:val="19"/>
          <w:szCs w:val="19"/>
          <w:lang w:val="en-GB"/>
        </w:rPr>
        <w:t xml:space="preserve">― </w:t>
      </w:r>
      <w:r w:rsidR="00AC259D" w:rsidRPr="00AE78BE">
        <w:rPr>
          <w:rFonts w:ascii="Palatino Linotype" w:hAnsi="Palatino Linotype"/>
          <w:color w:val="000000" w:themeColor="text1"/>
          <w:sz w:val="19"/>
          <w:szCs w:val="19"/>
          <w:lang w:val="en-GB"/>
        </w:rPr>
        <w:t>almost identical</w:t>
      </w:r>
      <w:r w:rsidR="005975CF" w:rsidRPr="00AE78BE">
        <w:rPr>
          <w:rFonts w:ascii="Palatino Linotype" w:hAnsi="Palatino Linotype"/>
          <w:color w:val="000000" w:themeColor="text1"/>
          <w:sz w:val="19"/>
          <w:szCs w:val="19"/>
          <w:lang w:val="en-GB"/>
        </w:rPr>
        <w:t xml:space="preserve"> </w:t>
      </w:r>
      <w:r w:rsidR="005975CF" w:rsidRPr="00AE78BE">
        <w:rPr>
          <w:rFonts w:ascii="Arial" w:hAnsi="Arial" w:cs="Arial"/>
          <w:i/>
          <w:color w:val="000000" w:themeColor="text1"/>
          <w:sz w:val="19"/>
          <w:szCs w:val="19"/>
          <w:lang w:val="en-GB"/>
        </w:rPr>
        <w:t xml:space="preserve">― </w:t>
      </w:r>
      <w:r w:rsidR="00AC259D" w:rsidRPr="00AE78BE">
        <w:rPr>
          <w:rFonts w:ascii="Palatino Linotype" w:hAnsi="Palatino Linotype"/>
          <w:color w:val="000000" w:themeColor="text1"/>
          <w:sz w:val="19"/>
          <w:szCs w:val="19"/>
          <w:lang w:val="en-GB"/>
        </w:rPr>
        <w:t xml:space="preserve">parallels in the Hindi scene, Das Gupta, Jyotirindra, </w:t>
      </w:r>
      <w:r w:rsidR="00AC259D" w:rsidRPr="00AE78BE">
        <w:rPr>
          <w:rFonts w:ascii="Palatino Linotype" w:hAnsi="Palatino Linotype"/>
          <w:i/>
          <w:color w:val="000000" w:themeColor="text1"/>
          <w:sz w:val="19"/>
          <w:szCs w:val="19"/>
          <w:lang w:val="en-GB"/>
        </w:rPr>
        <w:t>Ibid</w:t>
      </w:r>
      <w:r w:rsidR="00AC259D" w:rsidRPr="00AE78BE">
        <w:rPr>
          <w:rFonts w:ascii="Palatino Linotype" w:hAnsi="Palatino Linotype"/>
          <w:color w:val="000000" w:themeColor="text1"/>
          <w:sz w:val="19"/>
          <w:szCs w:val="19"/>
          <w:lang w:val="en-GB"/>
        </w:rPr>
        <w:t>., pp. 177</w:t>
      </w:r>
      <w:r w:rsidR="005975CF" w:rsidRPr="00AE78BE">
        <w:rPr>
          <w:rFonts w:ascii="Palatino Linotype" w:hAnsi="Palatino Linotype"/>
          <w:color w:val="000000" w:themeColor="text1"/>
          <w:sz w:val="19"/>
          <w:szCs w:val="19"/>
          <w:lang w:val="en-GB"/>
        </w:rPr>
        <w:t>–</w:t>
      </w:r>
      <w:r w:rsidR="00AC259D" w:rsidRPr="00AE78BE">
        <w:rPr>
          <w:rFonts w:ascii="Palatino Linotype" w:hAnsi="Palatino Linotype"/>
          <w:color w:val="000000" w:themeColor="text1"/>
          <w:sz w:val="19"/>
          <w:szCs w:val="19"/>
          <w:lang w:val="en-GB"/>
        </w:rPr>
        <w:t>180.</w:t>
      </w:r>
    </w:p>
    <w:p w:rsidR="00C67D9C"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46.</w:t>
      </w:r>
      <w:r w:rsidR="00AC259D" w:rsidRPr="00AE78BE">
        <w:rPr>
          <w:rFonts w:ascii="Palatino Linotype" w:hAnsi="Palatino Linotype"/>
          <w:color w:val="000000" w:themeColor="text1"/>
          <w:sz w:val="19"/>
          <w:szCs w:val="19"/>
          <w:lang w:val="en-GB"/>
        </w:rPr>
        <w:t xml:space="preserve"> </w:t>
      </w:r>
      <w:r w:rsidR="00AC259D" w:rsidRPr="00AE78BE">
        <w:rPr>
          <w:rFonts w:ascii="Palatino Linotype" w:hAnsi="Palatino Linotype"/>
          <w:color w:val="000000" w:themeColor="text1"/>
          <w:sz w:val="19"/>
          <w:szCs w:val="19"/>
          <w:lang w:val="en-GB"/>
        </w:rPr>
        <w:tab/>
        <w:t xml:space="preserve">Nambi Arooran, </w:t>
      </w:r>
      <w:proofErr w:type="gramStart"/>
      <w:r w:rsidR="00AC259D" w:rsidRPr="00AE78BE">
        <w:rPr>
          <w:rFonts w:ascii="Palatino Linotype" w:hAnsi="Palatino Linotype"/>
          <w:i/>
          <w:color w:val="000000" w:themeColor="text1"/>
          <w:sz w:val="19"/>
          <w:szCs w:val="19"/>
          <w:lang w:val="en-GB"/>
        </w:rPr>
        <w:t>Ibid</w:t>
      </w:r>
      <w:r w:rsidR="00AC259D" w:rsidRPr="00AE78BE">
        <w:rPr>
          <w:rFonts w:ascii="Palatino Linotype" w:hAnsi="Palatino Linotype"/>
          <w:color w:val="000000" w:themeColor="text1"/>
          <w:sz w:val="19"/>
          <w:szCs w:val="19"/>
          <w:lang w:val="en-GB"/>
        </w:rPr>
        <w:t>.,</w:t>
      </w:r>
      <w:proofErr w:type="gramEnd"/>
      <w:r w:rsidR="00AC259D" w:rsidRPr="00AE78BE">
        <w:rPr>
          <w:rFonts w:ascii="Palatino Linotype" w:hAnsi="Palatino Linotype"/>
          <w:color w:val="000000" w:themeColor="text1"/>
          <w:sz w:val="19"/>
          <w:szCs w:val="19"/>
          <w:lang w:val="en-GB"/>
        </w:rPr>
        <w:t xml:space="preserve"> p. 341</w:t>
      </w:r>
    </w:p>
    <w:p w:rsidR="00C67D9C"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47.</w:t>
      </w:r>
      <w:r w:rsidR="00AC259D" w:rsidRPr="00AE78BE">
        <w:rPr>
          <w:rFonts w:ascii="Palatino Linotype" w:hAnsi="Palatino Linotype"/>
          <w:color w:val="000000" w:themeColor="text1"/>
          <w:sz w:val="19"/>
          <w:szCs w:val="19"/>
          <w:lang w:val="en-GB"/>
        </w:rPr>
        <w:t xml:space="preserve"> </w:t>
      </w:r>
      <w:r w:rsidR="00AC259D" w:rsidRPr="00AE78BE">
        <w:rPr>
          <w:rFonts w:ascii="Palatino Linotype" w:hAnsi="Palatino Linotype"/>
          <w:color w:val="000000" w:themeColor="text1"/>
          <w:sz w:val="19"/>
          <w:szCs w:val="19"/>
          <w:lang w:val="en-GB"/>
        </w:rPr>
        <w:tab/>
        <w:t xml:space="preserve">Ferguson, </w:t>
      </w:r>
      <w:proofErr w:type="gramStart"/>
      <w:r w:rsidR="00AC259D" w:rsidRPr="00AE78BE">
        <w:rPr>
          <w:rFonts w:ascii="Palatino Linotype" w:hAnsi="Palatino Linotype"/>
          <w:i/>
          <w:color w:val="000000" w:themeColor="text1"/>
          <w:sz w:val="19"/>
          <w:szCs w:val="19"/>
          <w:lang w:val="en-GB"/>
        </w:rPr>
        <w:t>Ibid</w:t>
      </w:r>
      <w:r w:rsidR="00AC259D" w:rsidRPr="00AE78BE">
        <w:rPr>
          <w:rFonts w:ascii="Palatino Linotype" w:hAnsi="Palatino Linotype"/>
          <w:color w:val="000000" w:themeColor="text1"/>
          <w:sz w:val="19"/>
          <w:szCs w:val="19"/>
          <w:lang w:val="en-GB"/>
        </w:rPr>
        <w:t>.,</w:t>
      </w:r>
      <w:proofErr w:type="gramEnd"/>
      <w:r w:rsidR="00AC259D" w:rsidRPr="00AE78BE">
        <w:rPr>
          <w:rFonts w:ascii="Palatino Linotype" w:hAnsi="Palatino Linotype"/>
          <w:color w:val="000000" w:themeColor="text1"/>
          <w:sz w:val="19"/>
          <w:szCs w:val="19"/>
          <w:lang w:val="en-GB"/>
        </w:rPr>
        <w:t xml:space="preserve"> p. 32; also Fishman, Joshua A. </w:t>
      </w:r>
      <w:r w:rsidR="00FB71BB" w:rsidRPr="00AE78BE">
        <w:rPr>
          <w:rFonts w:ascii="Palatino Linotype" w:hAnsi="Palatino Linotype"/>
          <w:color w:val="000000" w:themeColor="text1"/>
          <w:sz w:val="19"/>
          <w:szCs w:val="19"/>
          <w:lang w:val="en-GB"/>
        </w:rPr>
        <w:t>“</w:t>
      </w:r>
      <w:r w:rsidR="00AC259D" w:rsidRPr="00AE78BE">
        <w:rPr>
          <w:rFonts w:ascii="Palatino Linotype" w:hAnsi="Palatino Linotype"/>
          <w:color w:val="000000" w:themeColor="text1"/>
          <w:sz w:val="19"/>
          <w:szCs w:val="19"/>
          <w:lang w:val="en-GB"/>
        </w:rPr>
        <w:t>Language Modernization and planning in comparison with other types of national modernization and planning.</w:t>
      </w:r>
      <w:r w:rsidR="00FB71BB" w:rsidRPr="00AE78BE">
        <w:rPr>
          <w:rFonts w:ascii="Palatino Linotype" w:hAnsi="Palatino Linotype"/>
          <w:color w:val="000000" w:themeColor="text1"/>
          <w:sz w:val="19"/>
          <w:szCs w:val="19"/>
          <w:lang w:val="en-GB"/>
        </w:rPr>
        <w:t>”</w:t>
      </w:r>
      <w:r w:rsidR="00AC259D" w:rsidRPr="00AE78BE">
        <w:rPr>
          <w:rFonts w:ascii="Palatino Linotype" w:hAnsi="Palatino Linotype"/>
          <w:color w:val="000000" w:themeColor="text1"/>
          <w:sz w:val="19"/>
          <w:szCs w:val="19"/>
          <w:lang w:val="en-GB"/>
        </w:rPr>
        <w:t xml:space="preserve"> </w:t>
      </w:r>
      <w:proofErr w:type="gramStart"/>
      <w:r w:rsidR="00AC259D" w:rsidRPr="00AE78BE">
        <w:rPr>
          <w:rFonts w:ascii="Palatino Linotype" w:hAnsi="Palatino Linotype"/>
          <w:i/>
          <w:color w:val="000000" w:themeColor="text1"/>
          <w:sz w:val="19"/>
          <w:szCs w:val="19"/>
          <w:lang w:val="en-GB"/>
        </w:rPr>
        <w:t>Language in Society</w:t>
      </w:r>
      <w:r w:rsidR="00AC259D" w:rsidRPr="00AE78BE">
        <w:rPr>
          <w:rFonts w:ascii="Palatino Linotype" w:hAnsi="Palatino Linotype"/>
          <w:color w:val="000000" w:themeColor="text1"/>
          <w:sz w:val="19"/>
          <w:szCs w:val="19"/>
          <w:lang w:val="en-GB"/>
        </w:rPr>
        <w:t xml:space="preserve"> Vol. 2.</w:t>
      </w:r>
      <w:proofErr w:type="gramEnd"/>
      <w:r w:rsidR="00AC259D" w:rsidRPr="00AE78BE">
        <w:rPr>
          <w:rFonts w:ascii="Palatino Linotype" w:hAnsi="Palatino Linotype"/>
          <w:color w:val="000000" w:themeColor="text1"/>
          <w:sz w:val="19"/>
          <w:szCs w:val="19"/>
          <w:lang w:val="en-GB"/>
        </w:rPr>
        <w:t xml:space="preserve"> </w:t>
      </w:r>
      <w:proofErr w:type="gramStart"/>
      <w:r w:rsidR="00AC259D" w:rsidRPr="00AE78BE">
        <w:rPr>
          <w:rFonts w:ascii="Palatino Linotype" w:hAnsi="Palatino Linotype"/>
          <w:color w:val="000000" w:themeColor="text1"/>
          <w:sz w:val="19"/>
          <w:szCs w:val="19"/>
          <w:lang w:val="en-GB"/>
        </w:rPr>
        <w:t>No. 1.</w:t>
      </w:r>
      <w:proofErr w:type="gramEnd"/>
      <w:r w:rsidR="00AC259D" w:rsidRPr="00AE78BE">
        <w:rPr>
          <w:rFonts w:ascii="Palatino Linotype" w:hAnsi="Palatino Linotype"/>
          <w:color w:val="000000" w:themeColor="text1"/>
          <w:sz w:val="19"/>
          <w:szCs w:val="19"/>
          <w:lang w:val="en-GB"/>
        </w:rPr>
        <w:t xml:space="preserve"> April 1973. pp. 25-26.</w:t>
      </w:r>
    </w:p>
    <w:p w:rsidR="00C67D9C"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48.</w:t>
      </w:r>
      <w:r w:rsidR="00AC259D" w:rsidRPr="00AE78BE">
        <w:rPr>
          <w:rFonts w:ascii="Palatino Linotype" w:hAnsi="Palatino Linotype"/>
          <w:color w:val="000000" w:themeColor="text1"/>
          <w:sz w:val="19"/>
          <w:szCs w:val="19"/>
          <w:lang w:val="en-GB"/>
        </w:rPr>
        <w:t xml:space="preserve"> </w:t>
      </w:r>
      <w:r w:rsidR="00AC259D" w:rsidRPr="00AE78BE">
        <w:rPr>
          <w:rFonts w:ascii="Palatino Linotype" w:hAnsi="Palatino Linotype"/>
          <w:color w:val="000000" w:themeColor="text1"/>
          <w:sz w:val="19"/>
          <w:szCs w:val="19"/>
          <w:lang w:val="en-GB"/>
        </w:rPr>
        <w:tab/>
        <w:t xml:space="preserve">Usually the forced alliterations, pompous phrases, shallow witticisms, silly blunders, pure-Tamil patterns and recurrent hyperboles of these pandits cause the laughter. The present writer himself has played the role of such a character in a play by </w:t>
      </w:r>
      <w:r w:rsidR="00AC259D" w:rsidRPr="00AE78BE">
        <w:rPr>
          <w:rFonts w:ascii="Palatino Linotype" w:hAnsi="Palatino Linotype"/>
          <w:i/>
          <w:color w:val="000000" w:themeColor="text1"/>
          <w:sz w:val="19"/>
          <w:szCs w:val="19"/>
          <w:lang w:val="en-GB"/>
        </w:rPr>
        <w:t>Ilangaiyarkon</w:t>
      </w:r>
      <w:r w:rsidR="00AC259D" w:rsidRPr="00AE78BE">
        <w:rPr>
          <w:rFonts w:ascii="Palatino Linotype" w:hAnsi="Palatino Linotype"/>
          <w:color w:val="000000" w:themeColor="text1"/>
          <w:sz w:val="19"/>
          <w:szCs w:val="19"/>
          <w:lang w:val="en-GB"/>
        </w:rPr>
        <w:t xml:space="preserve"> (C. Sivagnanasundaram 1915</w:t>
      </w:r>
      <w:r w:rsidR="005975CF" w:rsidRPr="00AE78BE">
        <w:rPr>
          <w:rFonts w:ascii="Palatino Linotype" w:hAnsi="Palatino Linotype"/>
          <w:color w:val="000000" w:themeColor="text1"/>
          <w:sz w:val="19"/>
          <w:szCs w:val="19"/>
          <w:lang w:val="en-GB"/>
        </w:rPr>
        <w:t>–</w:t>
      </w:r>
      <w:r w:rsidR="00AC259D" w:rsidRPr="00AE78BE">
        <w:rPr>
          <w:rFonts w:ascii="Palatino Linotype" w:hAnsi="Palatino Linotype"/>
          <w:color w:val="000000" w:themeColor="text1"/>
          <w:sz w:val="19"/>
          <w:szCs w:val="19"/>
          <w:lang w:val="en-GB"/>
        </w:rPr>
        <w:t>1961) an outstanding short story writer and a talented playwright.</w:t>
      </w:r>
    </w:p>
    <w:p w:rsidR="00AC259D"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 xml:space="preserve">49. </w:t>
      </w:r>
      <w:r w:rsidR="00AC259D" w:rsidRPr="00AE78BE">
        <w:rPr>
          <w:rFonts w:ascii="Palatino Linotype" w:hAnsi="Palatino Linotype"/>
          <w:color w:val="000000" w:themeColor="text1"/>
          <w:sz w:val="19"/>
          <w:szCs w:val="19"/>
          <w:lang w:val="en-GB"/>
        </w:rPr>
        <w:tab/>
        <w:t xml:space="preserve">Zvelebil, </w:t>
      </w:r>
      <w:proofErr w:type="gramStart"/>
      <w:r w:rsidR="00AC259D" w:rsidRPr="00AE78BE">
        <w:rPr>
          <w:rFonts w:ascii="Palatino Linotype" w:hAnsi="Palatino Linotype"/>
          <w:i/>
          <w:color w:val="000000" w:themeColor="text1"/>
          <w:sz w:val="19"/>
          <w:szCs w:val="19"/>
          <w:lang w:val="en-GB"/>
        </w:rPr>
        <w:t>Ibid</w:t>
      </w:r>
      <w:r w:rsidR="00AC259D" w:rsidRPr="00AE78BE">
        <w:rPr>
          <w:rFonts w:ascii="Palatino Linotype" w:hAnsi="Palatino Linotype"/>
          <w:color w:val="000000" w:themeColor="text1"/>
          <w:sz w:val="19"/>
          <w:szCs w:val="19"/>
          <w:lang w:val="en-GB"/>
        </w:rPr>
        <w:t>.,</w:t>
      </w:r>
      <w:proofErr w:type="gramEnd"/>
      <w:r w:rsidR="00AC259D" w:rsidRPr="00AE78BE">
        <w:rPr>
          <w:rFonts w:ascii="Palatino Linotype" w:hAnsi="Palatino Linotype"/>
          <w:color w:val="000000" w:themeColor="text1"/>
          <w:sz w:val="19"/>
          <w:szCs w:val="19"/>
          <w:lang w:val="en-GB"/>
        </w:rPr>
        <w:t xml:space="preserve"> p. 281</w:t>
      </w:r>
    </w:p>
    <w:p w:rsidR="00C67D9C"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50.</w:t>
      </w:r>
      <w:r w:rsidR="00AC259D" w:rsidRPr="00AE78BE">
        <w:rPr>
          <w:rFonts w:ascii="Palatino Linotype" w:hAnsi="Palatino Linotype"/>
          <w:color w:val="000000" w:themeColor="text1"/>
          <w:sz w:val="19"/>
          <w:szCs w:val="19"/>
          <w:lang w:val="en-GB"/>
        </w:rPr>
        <w:t xml:space="preserve"> </w:t>
      </w:r>
      <w:r w:rsidR="005975CF" w:rsidRPr="00AE78BE">
        <w:rPr>
          <w:rFonts w:ascii="Palatino Linotype" w:hAnsi="Palatino Linotype"/>
          <w:color w:val="000000" w:themeColor="text1"/>
          <w:sz w:val="19"/>
          <w:szCs w:val="19"/>
          <w:lang w:val="en-GB"/>
        </w:rPr>
        <w:tab/>
      </w:r>
      <w:r w:rsidR="00AC259D" w:rsidRPr="00AE78BE">
        <w:rPr>
          <w:rFonts w:ascii="Palatino Linotype" w:hAnsi="Palatino Linotype"/>
          <w:color w:val="000000" w:themeColor="text1"/>
          <w:sz w:val="19"/>
          <w:szCs w:val="19"/>
          <w:lang w:val="en-GB"/>
        </w:rPr>
        <w:t xml:space="preserve">For an elaboration of this idea, see Kailasapathy, K, </w:t>
      </w:r>
      <w:r w:rsidR="00AC259D" w:rsidRPr="00AE78BE">
        <w:rPr>
          <w:rFonts w:ascii="Palatino Linotype" w:hAnsi="Palatino Linotype"/>
          <w:i/>
          <w:color w:val="000000" w:themeColor="text1"/>
          <w:sz w:val="19"/>
          <w:szCs w:val="19"/>
          <w:lang w:val="en-GB"/>
        </w:rPr>
        <w:t>Tamil Naval Ilakkiyam</w:t>
      </w:r>
      <w:r w:rsidR="00AC259D" w:rsidRPr="00AE78BE">
        <w:rPr>
          <w:rFonts w:ascii="Palatino Linotype" w:hAnsi="Palatino Linotype"/>
          <w:color w:val="000000" w:themeColor="text1"/>
          <w:sz w:val="19"/>
          <w:szCs w:val="19"/>
          <w:lang w:val="en-GB"/>
        </w:rPr>
        <w:t xml:space="preserve">, </w:t>
      </w:r>
      <w:proofErr w:type="gramStart"/>
      <w:r w:rsidR="00AC259D" w:rsidRPr="00AE78BE">
        <w:rPr>
          <w:rFonts w:ascii="Palatino Linotype" w:hAnsi="Palatino Linotype"/>
          <w:color w:val="000000" w:themeColor="text1"/>
          <w:sz w:val="19"/>
          <w:szCs w:val="19"/>
          <w:lang w:val="en-GB"/>
        </w:rPr>
        <w:t>Madras</w:t>
      </w:r>
      <w:proofErr w:type="gramEnd"/>
      <w:r w:rsidR="00AC259D" w:rsidRPr="00AE78BE">
        <w:rPr>
          <w:rFonts w:ascii="Palatino Linotype" w:hAnsi="Palatino Linotype"/>
          <w:color w:val="000000" w:themeColor="text1"/>
          <w:sz w:val="19"/>
          <w:szCs w:val="19"/>
          <w:lang w:val="en-GB"/>
        </w:rPr>
        <w:t>: 2</w:t>
      </w:r>
      <w:r w:rsidR="00AC259D" w:rsidRPr="00AE78BE">
        <w:rPr>
          <w:rFonts w:ascii="Palatino Linotype" w:hAnsi="Palatino Linotype"/>
          <w:color w:val="000000" w:themeColor="text1"/>
          <w:sz w:val="19"/>
          <w:szCs w:val="19"/>
          <w:vertAlign w:val="superscript"/>
          <w:lang w:val="en-GB"/>
        </w:rPr>
        <w:t>nd</w:t>
      </w:r>
      <w:r w:rsidR="00AC259D" w:rsidRPr="00AE78BE">
        <w:rPr>
          <w:rFonts w:ascii="Palatino Linotype" w:hAnsi="Palatino Linotype"/>
          <w:color w:val="000000" w:themeColor="text1"/>
          <w:sz w:val="19"/>
          <w:szCs w:val="19"/>
          <w:lang w:val="en-GB"/>
        </w:rPr>
        <w:t xml:space="preserve"> ed. 1977. Chapter 2</w:t>
      </w:r>
    </w:p>
    <w:p w:rsidR="00AC259D" w:rsidRPr="00AE78BE" w:rsidRDefault="00B270C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Pr>
          <w:rFonts w:ascii="Palatino Linotype" w:hAnsi="Palatino Linotype"/>
          <w:noProof/>
          <w:color w:val="000000" w:themeColor="text1"/>
          <w:sz w:val="19"/>
          <w:szCs w:val="19"/>
        </w:rPr>
        <w:pict>
          <v:shape id="_x0000_s1111" type="#_x0000_t202" style="position:absolute;left:0;text-align:left;margin-left:-3.35pt;margin-top:13.45pt;width:5in;height:27.6pt;z-index:251734528" stroked="f">
            <v:textbox style="mso-next-textbox:#_x0000_s1111">
              <w:txbxContent>
                <w:p w:rsidR="003B6742" w:rsidRPr="00713E6B" w:rsidRDefault="003B6742" w:rsidP="00140991">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62</w:t>
                  </w:r>
                  <w:r>
                    <w:rPr>
                      <w:rFonts w:ascii="Palatino Linotype" w:hAnsi="Palatino Linotype"/>
                      <w:b/>
                      <w:i/>
                      <w:sz w:val="18"/>
                      <w:szCs w:val="18"/>
                    </w:rPr>
                    <w:tab/>
                    <w:t>Marxist Leninist New Democracy 67</w:t>
                  </w:r>
                </w:p>
              </w:txbxContent>
            </v:textbox>
          </v:shape>
        </w:pict>
      </w:r>
      <w:r w:rsidR="00AC259D" w:rsidRPr="00AE78BE">
        <w:rPr>
          <w:rFonts w:ascii="Palatino Linotype" w:hAnsi="Palatino Linotype"/>
          <w:color w:val="000000" w:themeColor="text1"/>
          <w:sz w:val="19"/>
          <w:szCs w:val="19"/>
          <w:lang w:val="en-GB"/>
        </w:rPr>
        <w:t>51.</w:t>
      </w:r>
      <w:r w:rsidR="00AC259D" w:rsidRPr="00AE78BE">
        <w:rPr>
          <w:rFonts w:ascii="Palatino Linotype" w:hAnsi="Palatino Linotype"/>
          <w:color w:val="000000" w:themeColor="text1"/>
          <w:sz w:val="19"/>
          <w:szCs w:val="19"/>
          <w:lang w:val="en-GB"/>
        </w:rPr>
        <w:tab/>
      </w:r>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 xml:space="preserve">., Chapter 4 </w:t>
      </w:r>
    </w:p>
    <w:p w:rsidR="00AC259D"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lastRenderedPageBreak/>
        <w:t>52.</w:t>
      </w:r>
      <w:r w:rsidRPr="00AE78BE">
        <w:rPr>
          <w:rFonts w:ascii="Palatino Linotype" w:hAnsi="Palatino Linotype"/>
          <w:color w:val="000000" w:themeColor="text1"/>
          <w:sz w:val="19"/>
          <w:szCs w:val="19"/>
          <w:lang w:val="en-GB"/>
        </w:rPr>
        <w:tab/>
      </w:r>
      <w:r w:rsidR="00C67D9C" w:rsidRPr="00AE78BE">
        <w:rPr>
          <w:rFonts w:ascii="Palatino Linotype" w:hAnsi="Palatino Linotype"/>
          <w:i/>
          <w:color w:val="000000" w:themeColor="text1"/>
          <w:sz w:val="19"/>
          <w:szCs w:val="19"/>
          <w:lang w:val="en-GB"/>
        </w:rPr>
        <w:t>Kumutavalli Nakana</w:t>
      </w:r>
      <w:r w:rsidR="005975CF" w:rsidRPr="00AE78BE">
        <w:rPr>
          <w:rFonts w:ascii="Palatino Linotype" w:hAnsi="Palatino Linotype"/>
          <w:i/>
          <w:color w:val="000000" w:themeColor="text1"/>
          <w:sz w:val="19"/>
          <w:szCs w:val="19"/>
          <w:lang w:val="en-GB"/>
        </w:rPr>
        <w:t>tt</w:t>
      </w:r>
      <w:r w:rsidR="00C67D9C" w:rsidRPr="00AE78BE">
        <w:rPr>
          <w:rFonts w:ascii="Palatino Linotype" w:hAnsi="Palatino Linotype"/>
          <w:i/>
          <w:color w:val="000000" w:themeColor="text1"/>
          <w:sz w:val="19"/>
          <w:szCs w:val="19"/>
          <w:lang w:val="en-GB"/>
        </w:rPr>
        <w:t>araci</w:t>
      </w:r>
      <w:r w:rsidR="00C67D9C" w:rsidRPr="00AE78BE">
        <w:rPr>
          <w:rFonts w:ascii="Palatino Linotype" w:hAnsi="Palatino Linotype"/>
          <w:color w:val="000000" w:themeColor="text1"/>
          <w:sz w:val="19"/>
          <w:szCs w:val="19"/>
          <w:lang w:val="en-GB"/>
        </w:rPr>
        <w:t xml:space="preserve">, Pallavaram, Madras: 1911. English preface, p. ii </w:t>
      </w:r>
    </w:p>
    <w:p w:rsidR="00AC259D"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53.</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Nambi Arooran, </w:t>
      </w:r>
      <w:proofErr w:type="gramStart"/>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w:t>
      </w:r>
      <w:proofErr w:type="gramEnd"/>
      <w:r w:rsidR="00C67D9C" w:rsidRPr="00AE78BE">
        <w:rPr>
          <w:rFonts w:ascii="Palatino Linotype" w:hAnsi="Palatino Linotype"/>
          <w:color w:val="000000" w:themeColor="text1"/>
          <w:sz w:val="19"/>
          <w:szCs w:val="19"/>
          <w:lang w:val="en-GB"/>
        </w:rPr>
        <w:t xml:space="preserve"> p. 346 </w:t>
      </w:r>
    </w:p>
    <w:p w:rsidR="00AC259D"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54.</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Cf. Harrison, Selig S. </w:t>
      </w:r>
      <w:r w:rsidR="00C67D9C" w:rsidRPr="00AE78BE">
        <w:rPr>
          <w:rFonts w:ascii="Palatino Linotype" w:hAnsi="Palatino Linotype"/>
          <w:i/>
          <w:color w:val="000000" w:themeColor="text1"/>
          <w:sz w:val="19"/>
          <w:szCs w:val="19"/>
          <w:lang w:val="en-GB"/>
        </w:rPr>
        <w:t>The Most Dangerous Decades</w:t>
      </w:r>
      <w:r w:rsidR="00C67D9C" w:rsidRPr="00AE78BE">
        <w:rPr>
          <w:rFonts w:ascii="Palatino Linotype" w:hAnsi="Palatino Linotype"/>
          <w:color w:val="000000" w:themeColor="text1"/>
          <w:sz w:val="19"/>
          <w:szCs w:val="19"/>
          <w:lang w:val="en-GB"/>
        </w:rPr>
        <w:t>, Columbia University</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1957. p. 19 </w:t>
      </w:r>
    </w:p>
    <w:p w:rsidR="00AC259D"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55.</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Sundararajan, P. G. &amp; Sivapathasundaram, S. </w:t>
      </w:r>
      <w:r w:rsidR="00C67D9C" w:rsidRPr="00AE78BE">
        <w:rPr>
          <w:rFonts w:ascii="Palatino Linotype" w:hAnsi="Palatino Linotype"/>
          <w:i/>
          <w:color w:val="000000" w:themeColor="text1"/>
          <w:sz w:val="19"/>
          <w:szCs w:val="19"/>
          <w:lang w:val="en-GB"/>
        </w:rPr>
        <w:t>Tamil Naval</w:t>
      </w:r>
      <w:r w:rsidR="00C67D9C" w:rsidRPr="00AE78BE">
        <w:rPr>
          <w:rFonts w:ascii="Palatino Linotype" w:hAnsi="Palatino Linotype"/>
          <w:color w:val="000000" w:themeColor="text1"/>
          <w:sz w:val="19"/>
          <w:szCs w:val="19"/>
          <w:lang w:val="en-GB"/>
        </w:rPr>
        <w:t xml:space="preserve">, Madras: 1977. pp. 69-72 </w:t>
      </w:r>
    </w:p>
    <w:p w:rsidR="00AC259D"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56.</w:t>
      </w:r>
      <w:r w:rsidRPr="00AE78BE">
        <w:rPr>
          <w:rFonts w:ascii="Palatino Linotype" w:hAnsi="Palatino Linotype"/>
          <w:color w:val="000000" w:themeColor="text1"/>
          <w:sz w:val="19"/>
          <w:szCs w:val="19"/>
          <w:lang w:val="en-GB"/>
        </w:rPr>
        <w:tab/>
      </w:r>
      <w:r w:rsidR="00C67D9C" w:rsidRPr="00AE78BE">
        <w:rPr>
          <w:rFonts w:ascii="Palatino Linotype" w:hAnsi="Palatino Linotype"/>
          <w:i/>
          <w:color w:val="000000" w:themeColor="text1"/>
          <w:sz w:val="19"/>
          <w:szCs w:val="19"/>
          <w:lang w:val="en-GB"/>
        </w:rPr>
        <w:t>Smile of Murugan</w:t>
      </w:r>
      <w:r w:rsidR="00C67D9C" w:rsidRPr="00AE78BE">
        <w:rPr>
          <w:rFonts w:ascii="Palatino Linotype" w:hAnsi="Palatino Linotype"/>
          <w:color w:val="000000" w:themeColor="text1"/>
          <w:sz w:val="19"/>
          <w:szCs w:val="19"/>
          <w:lang w:val="en-GB"/>
        </w:rPr>
        <w:t>, p. 285. Zvelebil seems to have had a different opinion of the poet a few years ago. Vide</w:t>
      </w:r>
      <w:r w:rsidR="005975CF" w:rsidRPr="00AE78BE">
        <w:rPr>
          <w:rFonts w:ascii="Palatino Linotype" w:hAnsi="Palatino Linotype"/>
          <w:color w:val="000000" w:themeColor="text1"/>
          <w:sz w:val="19"/>
          <w:szCs w:val="19"/>
          <w:lang w:val="en-GB"/>
        </w:rPr>
        <w:t xml:space="preserve">, </w:t>
      </w:r>
      <w:r w:rsidR="00A42376" w:rsidRPr="00AE78BE">
        <w:rPr>
          <w:rFonts w:ascii="Palatino Linotype" w:hAnsi="Palatino Linotype"/>
          <w:i/>
          <w:color w:val="000000" w:themeColor="text1"/>
          <w:sz w:val="19"/>
          <w:szCs w:val="19"/>
          <w:lang w:val="en-GB"/>
        </w:rPr>
        <w:t>Introducing</w:t>
      </w:r>
      <w:r w:rsidR="005975CF" w:rsidRPr="00AE78BE">
        <w:rPr>
          <w:rFonts w:ascii="Palatino Linotype" w:hAnsi="Palatino Linotype"/>
          <w:i/>
          <w:color w:val="000000" w:themeColor="text1"/>
          <w:sz w:val="19"/>
          <w:szCs w:val="19"/>
          <w:lang w:val="en-GB"/>
        </w:rPr>
        <w:t xml:space="preserve"> Tamil Liter</w:t>
      </w:r>
      <w:r w:rsidR="00C67D9C" w:rsidRPr="00AE78BE">
        <w:rPr>
          <w:rFonts w:ascii="Palatino Linotype" w:hAnsi="Palatino Linotype"/>
          <w:i/>
          <w:color w:val="000000" w:themeColor="text1"/>
          <w:sz w:val="19"/>
          <w:szCs w:val="19"/>
          <w:lang w:val="en-GB"/>
        </w:rPr>
        <w:t>ature</w:t>
      </w:r>
      <w:r w:rsidR="00C67D9C" w:rsidRPr="00AE78BE">
        <w:rPr>
          <w:rFonts w:ascii="Palatino Linotype" w:hAnsi="Palatino Linotype"/>
          <w:color w:val="000000" w:themeColor="text1"/>
          <w:sz w:val="19"/>
          <w:szCs w:val="19"/>
          <w:lang w:val="en-GB"/>
        </w:rPr>
        <w:t>,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1968. p. 23, wherein he says,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Bharathidasan was one of the greatest</w:t>
      </w:r>
      <w:r w:rsidR="005975CF" w:rsidRPr="00AE78BE">
        <w:rPr>
          <w:rFonts w:ascii="Palatino Linotype" w:hAnsi="Palatino Linotype"/>
          <w:color w:val="000000" w:themeColor="text1"/>
          <w:sz w:val="19"/>
          <w:szCs w:val="19"/>
          <w:lang w:val="en-GB"/>
        </w:rPr>
        <w:t xml:space="preserve"> </w:t>
      </w:r>
      <w:r w:rsidR="005975CF" w:rsidRPr="00AE78BE">
        <w:rPr>
          <w:rFonts w:ascii="Arial" w:hAnsi="Arial" w:cs="Arial"/>
          <w:i/>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or perhaps the greatest</w:t>
      </w:r>
      <w:r w:rsidR="005975CF" w:rsidRPr="00AE78BE">
        <w:rPr>
          <w:rFonts w:ascii="Palatino Linotype" w:hAnsi="Palatino Linotype"/>
          <w:color w:val="000000" w:themeColor="text1"/>
          <w:sz w:val="19"/>
          <w:szCs w:val="19"/>
          <w:lang w:val="en-GB"/>
        </w:rPr>
        <w:t xml:space="preserve"> </w:t>
      </w:r>
      <w:proofErr w:type="gramStart"/>
      <w:r w:rsidR="005975CF" w:rsidRPr="00AE78BE">
        <w:rPr>
          <w:rFonts w:ascii="Arial" w:hAnsi="Arial" w:cs="Arial"/>
          <w:i/>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modern</w:t>
      </w:r>
      <w:proofErr w:type="gramEnd"/>
      <w:r w:rsidR="00C67D9C" w:rsidRPr="00AE78BE">
        <w:rPr>
          <w:rFonts w:ascii="Palatino Linotype" w:hAnsi="Palatino Linotype"/>
          <w:color w:val="000000" w:themeColor="text1"/>
          <w:sz w:val="19"/>
          <w:szCs w:val="19"/>
          <w:lang w:val="en-GB"/>
        </w:rPr>
        <w:t xml:space="preserve"> Tamil poets after Bharathi.</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p>
    <w:p w:rsidR="00C67D9C"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57.</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Aiyar went to England to study law but became involved in radical patriotic activities and escaped to Pondicherry which was then a haven for Indian pat</w:t>
      </w:r>
      <w:r w:rsidR="005975CF" w:rsidRPr="00AE78BE">
        <w:rPr>
          <w:rFonts w:ascii="Palatino Linotype" w:hAnsi="Palatino Linotype"/>
          <w:color w:val="000000" w:themeColor="text1"/>
          <w:sz w:val="19"/>
          <w:szCs w:val="19"/>
          <w:lang w:val="en-GB"/>
        </w:rPr>
        <w:t>riots. He was a confidant of V.</w:t>
      </w:r>
      <w:r w:rsidR="00C67D9C" w:rsidRPr="00AE78BE">
        <w:rPr>
          <w:rFonts w:ascii="Palatino Linotype" w:hAnsi="Palatino Linotype"/>
          <w:color w:val="000000" w:themeColor="text1"/>
          <w:sz w:val="19"/>
          <w:szCs w:val="19"/>
          <w:lang w:val="en-GB"/>
        </w:rPr>
        <w:t>D. Savarkar, a friend of Aurobindo, and a dear companion of Subramania</w:t>
      </w:r>
      <w:r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 xml:space="preserve">Bharathi. His essay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Poetry</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(1918) was the precursor. </w:t>
      </w:r>
      <w:proofErr w:type="gramStart"/>
      <w:r w:rsidR="00C67D9C" w:rsidRPr="00AE78BE">
        <w:rPr>
          <w:rFonts w:ascii="Palatino Linotype" w:hAnsi="Palatino Linotype"/>
          <w:color w:val="000000" w:themeColor="text1"/>
          <w:sz w:val="19"/>
          <w:szCs w:val="19"/>
          <w:lang w:val="en-GB"/>
        </w:rPr>
        <w:t>to</w:t>
      </w:r>
      <w:proofErr w:type="gramEnd"/>
      <w:r w:rsidR="00C67D9C" w:rsidRPr="00AE78BE">
        <w:rPr>
          <w:rFonts w:ascii="Palatino Linotype" w:hAnsi="Palatino Linotype"/>
          <w:color w:val="000000" w:themeColor="text1"/>
          <w:sz w:val="19"/>
          <w:szCs w:val="19"/>
          <w:lang w:val="en-GB"/>
        </w:rPr>
        <w:t xml:space="preserve"> later critical works, that flourished in the late Twenties and Thirties. In politics Aiyar was a militant Hindu.</w:t>
      </w:r>
    </w:p>
    <w:p w:rsidR="00FA0417"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58.</w:t>
      </w:r>
      <w:r w:rsidRPr="00AE78BE">
        <w:rPr>
          <w:rFonts w:ascii="Palatino Linotype" w:hAnsi="Palatino Linotype"/>
          <w:color w:val="000000" w:themeColor="text1"/>
          <w:sz w:val="19"/>
          <w:szCs w:val="19"/>
          <w:lang w:val="en-GB"/>
        </w:rPr>
        <w:tab/>
      </w:r>
      <w:r w:rsidR="00C67D9C" w:rsidRPr="00AE78BE">
        <w:rPr>
          <w:rFonts w:ascii="Palatino Linotype" w:hAnsi="Palatino Linotype"/>
          <w:i/>
          <w:color w:val="000000" w:themeColor="text1"/>
          <w:sz w:val="19"/>
          <w:szCs w:val="19"/>
          <w:lang w:val="en-GB"/>
        </w:rPr>
        <w:t>Smile of Murugan</w:t>
      </w:r>
      <w:r w:rsidR="00C67D9C" w:rsidRPr="00AE78BE">
        <w:rPr>
          <w:rFonts w:ascii="Palatino Linotype" w:hAnsi="Palatino Linotype"/>
          <w:color w:val="000000" w:themeColor="text1"/>
          <w:sz w:val="19"/>
          <w:szCs w:val="19"/>
          <w:lang w:val="en-GB"/>
        </w:rPr>
        <w:t xml:space="preserve">, p. 292 </w:t>
      </w:r>
    </w:p>
    <w:p w:rsidR="00AC259D" w:rsidRPr="00AE78BE" w:rsidRDefault="00B270C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Pr>
          <w:rFonts w:ascii="Palatino Linotype" w:hAnsi="Palatino Linotype"/>
          <w:noProof/>
          <w:color w:val="000000" w:themeColor="text1"/>
          <w:sz w:val="19"/>
          <w:szCs w:val="19"/>
        </w:rPr>
        <w:pict>
          <v:shape id="_x0000_s1074" type="#_x0000_t202" style="position:absolute;left:0;text-align:left;margin-left:-5.75pt;margin-top:277.9pt;width:5in;height:27.6pt;z-index:251699712" stroked="f">
            <v:textbox style="mso-next-textbox:#_x0000_s1074">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63</w:t>
                  </w:r>
                </w:p>
              </w:txbxContent>
            </v:textbox>
          </v:shape>
        </w:pict>
      </w:r>
      <w:r w:rsidR="00C67D9C" w:rsidRPr="00AE78BE">
        <w:rPr>
          <w:rFonts w:ascii="Palatino Linotype" w:hAnsi="Palatino Linotype"/>
          <w:color w:val="000000" w:themeColor="text1"/>
          <w:sz w:val="19"/>
          <w:szCs w:val="19"/>
          <w:lang w:val="en-GB"/>
        </w:rPr>
        <w:t>58a.</w:t>
      </w:r>
      <w:r w:rsidR="00FA0417" w:rsidRPr="00AE78BE">
        <w:rPr>
          <w:rFonts w:ascii="Palatino Linotype" w:hAnsi="Palatino Linotype"/>
          <w:color w:val="000000" w:themeColor="text1"/>
          <w:sz w:val="19"/>
          <w:szCs w:val="19"/>
          <w:lang w:val="en-GB"/>
        </w:rPr>
        <w:tab/>
      </w:r>
      <w:proofErr w:type="gramStart"/>
      <w:r w:rsidR="00C67D9C" w:rsidRPr="00AE78BE">
        <w:rPr>
          <w:rFonts w:ascii="Palatino Linotype" w:hAnsi="Palatino Linotype"/>
          <w:color w:val="000000" w:themeColor="text1"/>
          <w:sz w:val="19"/>
          <w:szCs w:val="19"/>
          <w:lang w:val="en-GB"/>
        </w:rPr>
        <w:t>Something</w:t>
      </w:r>
      <w:proofErr w:type="gramEnd"/>
      <w:r w:rsidR="00C67D9C" w:rsidRPr="00AE78BE">
        <w:rPr>
          <w:rFonts w:ascii="Palatino Linotype" w:hAnsi="Palatino Linotype"/>
          <w:color w:val="000000" w:themeColor="text1"/>
          <w:sz w:val="19"/>
          <w:szCs w:val="19"/>
          <w:lang w:val="en-GB"/>
        </w:rPr>
        <w:t xml:space="preserve"> should be said about a few other journals. </w:t>
      </w:r>
      <w:r w:rsidR="00A42376" w:rsidRPr="00AE78BE">
        <w:rPr>
          <w:rFonts w:ascii="Palatino Linotype" w:hAnsi="Palatino Linotype"/>
          <w:color w:val="000000" w:themeColor="text1"/>
          <w:sz w:val="19"/>
          <w:szCs w:val="19"/>
          <w:lang w:val="en-GB"/>
        </w:rPr>
        <w:t xml:space="preserve">After </w:t>
      </w:r>
      <w:r w:rsidR="00A42376" w:rsidRPr="00AE78BE">
        <w:rPr>
          <w:rFonts w:ascii="Palatino Linotype" w:hAnsi="Palatino Linotype"/>
          <w:i/>
          <w:color w:val="000000" w:themeColor="text1"/>
          <w:sz w:val="19"/>
          <w:szCs w:val="19"/>
          <w:lang w:val="en-GB"/>
        </w:rPr>
        <w:t>Manikkodi</w:t>
      </w:r>
      <w:r w:rsidR="00A42376" w:rsidRPr="00AE78BE">
        <w:rPr>
          <w:rFonts w:ascii="Palatino Linotype" w:hAnsi="Palatino Linotype"/>
          <w:color w:val="000000" w:themeColor="text1"/>
          <w:sz w:val="19"/>
          <w:szCs w:val="19"/>
          <w:lang w:val="en-GB"/>
        </w:rPr>
        <w:t xml:space="preserve"> ceased </w:t>
      </w:r>
      <w:r w:rsidR="00D93CF0" w:rsidRPr="00AE78BE">
        <w:rPr>
          <w:rFonts w:ascii="Palatino Linotype" w:hAnsi="Palatino Linotype"/>
          <w:color w:val="000000" w:themeColor="text1"/>
          <w:sz w:val="19"/>
          <w:szCs w:val="19"/>
          <w:lang w:val="en-GB"/>
        </w:rPr>
        <w:t>publication</w:t>
      </w:r>
      <w:r w:rsidR="00A42376" w:rsidRPr="00AE78BE">
        <w:rPr>
          <w:rFonts w:ascii="Palatino Linotype" w:hAnsi="Palatino Linotype"/>
          <w:color w:val="000000" w:themeColor="text1"/>
          <w:sz w:val="19"/>
          <w:szCs w:val="19"/>
          <w:lang w:val="en-GB"/>
        </w:rPr>
        <w:t xml:space="preserve">, a number of little magazines, each in its own way tried to continue the literary endeavour of </w:t>
      </w:r>
      <w:r w:rsidR="00A42376" w:rsidRPr="00AE78BE">
        <w:rPr>
          <w:rFonts w:ascii="Palatino Linotype" w:hAnsi="Palatino Linotype"/>
          <w:i/>
          <w:color w:val="000000" w:themeColor="text1"/>
          <w:sz w:val="19"/>
          <w:szCs w:val="19"/>
          <w:lang w:val="en-GB"/>
        </w:rPr>
        <w:t>Manikkodi</w:t>
      </w:r>
      <w:r w:rsidR="00A42376" w:rsidRPr="00AE78BE">
        <w:rPr>
          <w:rFonts w:ascii="Palatino Linotype" w:hAnsi="Palatino Linotype"/>
          <w:color w:val="000000" w:themeColor="text1"/>
          <w:sz w:val="19"/>
          <w:szCs w:val="19"/>
          <w:lang w:val="en-GB"/>
        </w:rPr>
        <w:t xml:space="preserve">: </w:t>
      </w:r>
      <w:r w:rsidR="00A42376" w:rsidRPr="00AE78BE">
        <w:rPr>
          <w:rFonts w:ascii="Palatino Linotype" w:hAnsi="Palatino Linotype"/>
          <w:i/>
          <w:color w:val="000000" w:themeColor="text1"/>
          <w:sz w:val="19"/>
          <w:szCs w:val="19"/>
          <w:lang w:val="en-GB"/>
        </w:rPr>
        <w:t>Kalamohini</w:t>
      </w:r>
      <w:r w:rsidR="00A42376" w:rsidRPr="00AE78BE">
        <w:rPr>
          <w:rFonts w:ascii="Palatino Linotype" w:hAnsi="Palatino Linotype"/>
          <w:color w:val="000000" w:themeColor="text1"/>
          <w:sz w:val="19"/>
          <w:szCs w:val="19"/>
          <w:lang w:val="en-GB"/>
        </w:rPr>
        <w:t xml:space="preserve">, </w:t>
      </w:r>
      <w:r w:rsidR="00A42376" w:rsidRPr="00AE78BE">
        <w:rPr>
          <w:rFonts w:ascii="Palatino Linotype" w:hAnsi="Palatino Linotype"/>
          <w:i/>
          <w:color w:val="000000" w:themeColor="text1"/>
          <w:sz w:val="19"/>
          <w:szCs w:val="19"/>
          <w:lang w:val="en-GB"/>
        </w:rPr>
        <w:t>Chandrodayam</w:t>
      </w:r>
      <w:r w:rsidR="00A42376" w:rsidRPr="00AE78BE">
        <w:rPr>
          <w:rFonts w:ascii="Palatino Linotype" w:hAnsi="Palatino Linotype"/>
          <w:color w:val="000000" w:themeColor="text1"/>
          <w:sz w:val="19"/>
          <w:szCs w:val="19"/>
          <w:lang w:val="en-GB"/>
        </w:rPr>
        <w:t xml:space="preserve">, </w:t>
      </w:r>
      <w:r w:rsidR="00A42376" w:rsidRPr="00AE78BE">
        <w:rPr>
          <w:rFonts w:ascii="Palatino Linotype" w:hAnsi="Palatino Linotype"/>
          <w:i/>
          <w:color w:val="000000" w:themeColor="text1"/>
          <w:sz w:val="19"/>
          <w:szCs w:val="19"/>
          <w:lang w:val="en-GB"/>
        </w:rPr>
        <w:t>Suravali</w:t>
      </w:r>
      <w:r w:rsidR="00A42376" w:rsidRPr="00AE78BE">
        <w:rPr>
          <w:rFonts w:ascii="Palatino Linotype" w:hAnsi="Palatino Linotype"/>
          <w:color w:val="000000" w:themeColor="text1"/>
          <w:sz w:val="19"/>
          <w:szCs w:val="19"/>
          <w:lang w:val="en-GB"/>
        </w:rPr>
        <w:t xml:space="preserve">, </w:t>
      </w:r>
      <w:r w:rsidR="00A42376" w:rsidRPr="00AE78BE">
        <w:rPr>
          <w:rFonts w:ascii="Palatino Linotype" w:hAnsi="Palatino Linotype"/>
          <w:i/>
          <w:color w:val="000000" w:themeColor="text1"/>
          <w:sz w:val="19"/>
          <w:szCs w:val="19"/>
          <w:lang w:val="en-GB"/>
        </w:rPr>
        <w:t>Teni</w:t>
      </w:r>
      <w:r w:rsidR="00A42376" w:rsidRPr="00AE78BE">
        <w:rPr>
          <w:rFonts w:ascii="Palatino Linotype" w:hAnsi="Palatino Linotype"/>
          <w:color w:val="000000" w:themeColor="text1"/>
          <w:sz w:val="19"/>
          <w:szCs w:val="19"/>
          <w:lang w:val="en-GB"/>
        </w:rPr>
        <w:t xml:space="preserve"> and </w:t>
      </w:r>
      <w:r w:rsidR="00A42376" w:rsidRPr="00AE78BE">
        <w:rPr>
          <w:rFonts w:ascii="Palatino Linotype" w:hAnsi="Palatino Linotype"/>
          <w:i/>
          <w:color w:val="000000" w:themeColor="text1"/>
          <w:sz w:val="19"/>
          <w:szCs w:val="19"/>
          <w:lang w:val="en-GB"/>
        </w:rPr>
        <w:t>Kirama ooliyan</w:t>
      </w:r>
      <w:r w:rsidR="00A42376" w:rsidRPr="00AE78BE">
        <w:rPr>
          <w:rFonts w:ascii="Palatino Linotype" w:hAnsi="Palatino Linotype"/>
          <w:color w:val="000000" w:themeColor="text1"/>
          <w:sz w:val="19"/>
          <w:szCs w:val="19"/>
          <w:lang w:val="en-GB"/>
        </w:rPr>
        <w:t xml:space="preserve"> in Tamilnadu and </w:t>
      </w:r>
      <w:r w:rsidR="00A42376" w:rsidRPr="00AE78BE">
        <w:rPr>
          <w:rFonts w:ascii="Palatino Linotype" w:hAnsi="Palatino Linotype"/>
          <w:i/>
          <w:color w:val="000000" w:themeColor="text1"/>
          <w:sz w:val="19"/>
          <w:szCs w:val="19"/>
          <w:lang w:val="en-GB"/>
        </w:rPr>
        <w:t>Eelakesari</w:t>
      </w:r>
      <w:r w:rsidR="00A42376" w:rsidRPr="00AE78BE">
        <w:rPr>
          <w:rFonts w:ascii="Palatino Linotype" w:hAnsi="Palatino Linotype"/>
          <w:color w:val="000000" w:themeColor="text1"/>
          <w:sz w:val="19"/>
          <w:szCs w:val="19"/>
          <w:lang w:val="en-GB"/>
        </w:rPr>
        <w:t xml:space="preserve">, </w:t>
      </w:r>
      <w:r w:rsidR="00A42376" w:rsidRPr="00AE78BE">
        <w:rPr>
          <w:rFonts w:ascii="Palatino Linotype" w:hAnsi="Palatino Linotype"/>
          <w:i/>
          <w:color w:val="000000" w:themeColor="text1"/>
          <w:sz w:val="19"/>
          <w:szCs w:val="19"/>
          <w:lang w:val="en-GB"/>
        </w:rPr>
        <w:t xml:space="preserve">Bharathi </w:t>
      </w:r>
      <w:r w:rsidR="00A42376" w:rsidRPr="00AE78BE">
        <w:rPr>
          <w:rFonts w:ascii="Palatino Linotype" w:hAnsi="Palatino Linotype"/>
          <w:color w:val="000000" w:themeColor="text1"/>
          <w:sz w:val="19"/>
          <w:szCs w:val="19"/>
          <w:lang w:val="en-GB"/>
        </w:rPr>
        <w:t xml:space="preserve">and </w:t>
      </w:r>
      <w:r w:rsidR="00A42376" w:rsidRPr="00AE78BE">
        <w:rPr>
          <w:rFonts w:ascii="Palatino Linotype" w:hAnsi="Palatino Linotype"/>
          <w:i/>
          <w:color w:val="000000" w:themeColor="text1"/>
          <w:sz w:val="19"/>
          <w:szCs w:val="19"/>
          <w:lang w:val="en-GB"/>
        </w:rPr>
        <w:t xml:space="preserve">Marumalarcci </w:t>
      </w:r>
      <w:r w:rsidR="00A42376" w:rsidRPr="00AE78BE">
        <w:rPr>
          <w:rFonts w:ascii="Palatino Linotype" w:hAnsi="Palatino Linotype"/>
          <w:color w:val="000000" w:themeColor="text1"/>
          <w:sz w:val="19"/>
          <w:szCs w:val="19"/>
          <w:lang w:val="en-GB"/>
        </w:rPr>
        <w:t xml:space="preserve">in Sri Lanka served as avenues for the ever increasing literary output. </w:t>
      </w:r>
      <w:r w:rsidR="00C67D9C" w:rsidRPr="00AE78BE">
        <w:rPr>
          <w:rFonts w:ascii="Palatino Linotype" w:hAnsi="Palatino Linotype"/>
          <w:color w:val="000000" w:themeColor="text1"/>
          <w:sz w:val="19"/>
          <w:szCs w:val="19"/>
          <w:lang w:val="en-GB"/>
        </w:rPr>
        <w:t>All of them were short lived. However, one magazine established itself successfully and is still in business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Kalai</w:t>
      </w:r>
      <w:r w:rsidR="00FA0417" w:rsidRPr="00AE78BE">
        <w:rPr>
          <w:rFonts w:ascii="Palatino Linotype" w:hAnsi="Palatino Linotype"/>
          <w:color w:val="000000" w:themeColor="text1"/>
          <w:sz w:val="19"/>
          <w:szCs w:val="19"/>
          <w:lang w:val="en-GB"/>
        </w:rPr>
        <w:t>magal was started in 1932 by R.</w:t>
      </w:r>
      <w:r w:rsidR="00C67D9C" w:rsidRPr="00AE78BE">
        <w:rPr>
          <w:rFonts w:ascii="Palatino Linotype" w:hAnsi="Palatino Linotype"/>
          <w:color w:val="000000" w:themeColor="text1"/>
          <w:sz w:val="19"/>
          <w:szCs w:val="19"/>
          <w:lang w:val="en-GB"/>
        </w:rPr>
        <w:t xml:space="preserve">S. Narayanaswami Iyer who ran the Madras Law Journal Press and from the beginning it established respectability and reliability. It no doubt had a strong Brahmin bias and thrived on caste loyalty. But it also catered for the new literary consciousness. In its early </w:t>
      </w:r>
      <w:proofErr w:type="gramStart"/>
      <w:r w:rsidR="00C67D9C" w:rsidRPr="00AE78BE">
        <w:rPr>
          <w:rFonts w:ascii="Palatino Linotype" w:hAnsi="Palatino Linotype"/>
          <w:color w:val="000000" w:themeColor="text1"/>
          <w:sz w:val="19"/>
          <w:szCs w:val="19"/>
          <w:lang w:val="en-GB"/>
        </w:rPr>
        <w:t>years</w:t>
      </w:r>
      <w:proofErr w:type="gramEnd"/>
      <w:r w:rsidR="00C67D9C" w:rsidRPr="00AE78BE">
        <w:rPr>
          <w:rFonts w:ascii="Palatino Linotype" w:hAnsi="Palatino Linotype"/>
          <w:color w:val="000000" w:themeColor="text1"/>
          <w:sz w:val="19"/>
          <w:szCs w:val="19"/>
          <w:lang w:val="en-GB"/>
        </w:rPr>
        <w:t xml:space="preserve"> scholars and</w:t>
      </w:r>
      <w:r w:rsidR="00FA0417" w:rsidRPr="00AE78BE">
        <w:rPr>
          <w:rFonts w:ascii="Palatino Linotype" w:hAnsi="Palatino Linotype"/>
          <w:color w:val="000000" w:themeColor="text1"/>
          <w:sz w:val="19"/>
          <w:szCs w:val="19"/>
          <w:lang w:val="en-GB"/>
        </w:rPr>
        <w:t xml:space="preserve"> cultural personalities like K.A. Nilakanta Sastri, T.A. Gopinatha Rao, U.</w:t>
      </w:r>
      <w:r w:rsidR="00C67D9C" w:rsidRPr="00AE78BE">
        <w:rPr>
          <w:rFonts w:ascii="Palatino Linotype" w:hAnsi="Palatino Linotype"/>
          <w:color w:val="000000" w:themeColor="text1"/>
          <w:sz w:val="19"/>
          <w:szCs w:val="19"/>
          <w:lang w:val="en-GB"/>
        </w:rPr>
        <w:t>V. Swaminatha Iyer</w:t>
      </w:r>
      <w:r w:rsidR="00FA0417"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R. Raghava I</w:t>
      </w:r>
      <w:r w:rsidR="00FA0417" w:rsidRPr="00AE78BE">
        <w:rPr>
          <w:rFonts w:ascii="Palatino Linotype" w:hAnsi="Palatino Linotype"/>
          <w:color w:val="000000" w:themeColor="text1"/>
          <w:sz w:val="19"/>
          <w:szCs w:val="19"/>
          <w:lang w:val="en-GB"/>
        </w:rPr>
        <w:t>yengar, S. Vaiyapuri Pillai, P.</w:t>
      </w:r>
      <w:r w:rsidR="00C67D9C" w:rsidRPr="00AE78BE">
        <w:rPr>
          <w:rFonts w:ascii="Palatino Linotype" w:hAnsi="Palatino Linotype"/>
          <w:color w:val="000000" w:themeColor="text1"/>
          <w:sz w:val="19"/>
          <w:szCs w:val="19"/>
          <w:lang w:val="en-GB"/>
        </w:rPr>
        <w:t>N</w:t>
      </w:r>
      <w:r w:rsidR="00FA0417" w:rsidRPr="00AE78BE">
        <w:rPr>
          <w:rFonts w:ascii="Palatino Linotype" w:hAnsi="Palatino Linotype"/>
          <w:color w:val="000000" w:themeColor="text1"/>
          <w:sz w:val="19"/>
          <w:szCs w:val="19"/>
          <w:lang w:val="en-GB"/>
        </w:rPr>
        <w:t>. Appuswami, P. Sri Acharya, T.</w:t>
      </w:r>
      <w:r w:rsidR="00C67D9C" w:rsidRPr="00AE78BE">
        <w:rPr>
          <w:rFonts w:ascii="Palatino Linotype" w:hAnsi="Palatino Linotype"/>
          <w:color w:val="000000" w:themeColor="text1"/>
          <w:sz w:val="19"/>
          <w:szCs w:val="19"/>
          <w:lang w:val="en-GB"/>
        </w:rPr>
        <w:t xml:space="preserve">K. Chidambaranatha Mudaliar, Swami Vipulananda and others wrote in it. It also carried translations of Bengali, Hindi and Marathi fiction. But gradually its character changed. After the end of </w:t>
      </w:r>
      <w:r w:rsidR="00C67D9C" w:rsidRPr="00AE78BE">
        <w:rPr>
          <w:rFonts w:ascii="Palatino Linotype" w:hAnsi="Palatino Linotype"/>
          <w:i/>
          <w:color w:val="000000" w:themeColor="text1"/>
          <w:sz w:val="19"/>
          <w:szCs w:val="19"/>
          <w:lang w:val="en-GB"/>
        </w:rPr>
        <w:t>Manikkodi</w:t>
      </w:r>
      <w:r w:rsidR="00C67D9C" w:rsidRPr="00AE78BE">
        <w:rPr>
          <w:rFonts w:ascii="Palatino Linotype" w:hAnsi="Palatino Linotype"/>
          <w:color w:val="000000" w:themeColor="text1"/>
          <w:sz w:val="19"/>
          <w:szCs w:val="19"/>
          <w:lang w:val="en-GB"/>
        </w:rPr>
        <w:t xml:space="preserve">, a number of writers had their short stories published in </w:t>
      </w:r>
      <w:r w:rsidR="00C67D9C" w:rsidRPr="00AE78BE">
        <w:rPr>
          <w:rFonts w:ascii="Palatino Linotype" w:hAnsi="Palatino Linotype"/>
          <w:i/>
          <w:color w:val="000000" w:themeColor="text1"/>
          <w:sz w:val="19"/>
          <w:szCs w:val="19"/>
          <w:lang w:val="en-GB"/>
        </w:rPr>
        <w:t>Kalaimagal</w:t>
      </w:r>
      <w:r w:rsidR="00C67D9C" w:rsidRPr="00AE78BE">
        <w:rPr>
          <w:rFonts w:ascii="Palatino Linotype" w:hAnsi="Palatino Linotype"/>
          <w:color w:val="000000" w:themeColor="text1"/>
          <w:sz w:val="19"/>
          <w:szCs w:val="19"/>
          <w:lang w:val="en-GB"/>
        </w:rPr>
        <w:t xml:space="preserve">. It was never really inclined towards experimentations and on the whole is conservative. But it played its role in the consolidation of modern creative literature. </w:t>
      </w:r>
    </w:p>
    <w:p w:rsidR="00AC259D"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lastRenderedPageBreak/>
        <w:t>59.</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See his powerful essay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Etu T</w:t>
      </w:r>
      <w:r w:rsidR="00FA0417" w:rsidRPr="00AE78BE">
        <w:rPr>
          <w:rFonts w:ascii="Palatino Linotype" w:hAnsi="Palatino Linotype"/>
          <w:color w:val="000000" w:themeColor="text1"/>
          <w:sz w:val="19"/>
          <w:szCs w:val="19"/>
          <w:lang w:val="en-GB"/>
        </w:rPr>
        <w:t>amil? (</w:t>
      </w:r>
      <w:proofErr w:type="gramStart"/>
      <w:r w:rsidR="00FA0417" w:rsidRPr="00AE78BE">
        <w:rPr>
          <w:rFonts w:ascii="Palatino Linotype" w:hAnsi="Palatino Linotype"/>
          <w:color w:val="000000" w:themeColor="text1"/>
          <w:sz w:val="19"/>
          <w:szCs w:val="19"/>
          <w:lang w:val="en-GB"/>
        </w:rPr>
        <w:t>which</w:t>
      </w:r>
      <w:proofErr w:type="gramEnd"/>
      <w:r w:rsidR="00FA0417" w:rsidRPr="00AE78BE">
        <w:rPr>
          <w:rFonts w:ascii="Palatino Linotype" w:hAnsi="Palatino Linotype"/>
          <w:color w:val="000000" w:themeColor="text1"/>
          <w:sz w:val="19"/>
          <w:szCs w:val="19"/>
          <w:lang w:val="en-GB"/>
        </w:rPr>
        <w:t xml:space="preserve"> is Tamil?) </w:t>
      </w:r>
      <w:proofErr w:type="gramStart"/>
      <w:r w:rsidR="00FA0417" w:rsidRPr="00AE78BE">
        <w:rPr>
          <w:rFonts w:ascii="Palatino Linotype" w:hAnsi="Palatino Linotype"/>
          <w:color w:val="000000" w:themeColor="text1"/>
          <w:sz w:val="19"/>
          <w:szCs w:val="19"/>
          <w:lang w:val="en-GB"/>
        </w:rPr>
        <w:t>in</w:t>
      </w:r>
      <w:proofErr w:type="gramEnd"/>
      <w:r w:rsidR="00FA0417" w:rsidRPr="00AE78BE">
        <w:rPr>
          <w:rFonts w:ascii="Palatino Linotype" w:hAnsi="Palatino Linotype"/>
          <w:color w:val="000000" w:themeColor="text1"/>
          <w:sz w:val="19"/>
          <w:szCs w:val="19"/>
          <w:lang w:val="en-GB"/>
        </w:rPr>
        <w:t xml:space="preserve"> </w:t>
      </w:r>
      <w:r w:rsidR="00FA0417" w:rsidRPr="00AE78BE">
        <w:rPr>
          <w:rFonts w:ascii="Palatino Linotype" w:hAnsi="Palatino Linotype"/>
          <w:i/>
          <w:color w:val="000000" w:themeColor="text1"/>
          <w:sz w:val="19"/>
          <w:szCs w:val="19"/>
          <w:lang w:val="en-GB"/>
        </w:rPr>
        <w:t>Inra</w:t>
      </w:r>
      <w:r w:rsidR="00C67D9C" w:rsidRPr="00AE78BE">
        <w:rPr>
          <w:rFonts w:ascii="Palatino Linotype" w:hAnsi="Palatino Linotype"/>
          <w:i/>
          <w:color w:val="000000" w:themeColor="text1"/>
          <w:sz w:val="19"/>
          <w:szCs w:val="19"/>
          <w:lang w:val="en-GB"/>
        </w:rPr>
        <w:t>ya</w:t>
      </w:r>
      <w:r w:rsidRPr="00AE78BE">
        <w:rPr>
          <w:rFonts w:ascii="Palatino Linotype" w:hAnsi="Palatino Linotype"/>
          <w:i/>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Tamil Ilakkiyam</w:t>
      </w:r>
      <w:r w:rsidR="00C67D9C" w:rsidRPr="00AE78BE">
        <w:rPr>
          <w:rFonts w:ascii="Palatino Linotype" w:hAnsi="Palatino Linotype"/>
          <w:color w:val="000000" w:themeColor="text1"/>
          <w:sz w:val="19"/>
          <w:szCs w:val="19"/>
          <w:lang w:val="en-GB"/>
        </w:rPr>
        <w:t>,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1965. pp. 172-182. 60. </w:t>
      </w:r>
    </w:p>
    <w:p w:rsidR="00AC259D"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60.</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Tamilil Ilakkiya Vimarcanam,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1974. He is the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historian</w:t>
      </w:r>
      <w:r w:rsidR="00FB71BB"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 xml:space="preserve">of the movement, nostalgically hanging on to the past. </w:t>
      </w:r>
    </w:p>
    <w:p w:rsidR="00C67D9C"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61.</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Vaiyapuri Pillai (1891–1956) had an abiding interest in creative literature and occasionally dabbled in it. He has to his credit a few poems in translation, a couple of short stories and a novel </w:t>
      </w:r>
      <w:r w:rsidR="00C67D9C" w:rsidRPr="00AE78BE">
        <w:rPr>
          <w:rFonts w:ascii="Palatino Linotype" w:hAnsi="Palatino Linotype"/>
          <w:i/>
          <w:color w:val="000000" w:themeColor="text1"/>
          <w:sz w:val="19"/>
          <w:szCs w:val="19"/>
          <w:lang w:val="en-GB"/>
        </w:rPr>
        <w:t>Raji</w:t>
      </w:r>
      <w:r w:rsidR="00C67D9C" w:rsidRPr="00AE78BE">
        <w:rPr>
          <w:rFonts w:ascii="Palatino Linotype" w:hAnsi="Palatino Linotype"/>
          <w:color w:val="000000" w:themeColor="text1"/>
          <w:sz w:val="19"/>
          <w:szCs w:val="19"/>
          <w:lang w:val="en-GB"/>
        </w:rPr>
        <w:t xml:space="preserve">. His essays dealing with modern Tamil literature are collected in </w:t>
      </w:r>
      <w:r w:rsidR="00C67D9C" w:rsidRPr="00AE78BE">
        <w:rPr>
          <w:rFonts w:ascii="Palatino Linotype" w:hAnsi="Palatino Linotype"/>
          <w:i/>
          <w:color w:val="000000" w:themeColor="text1"/>
          <w:sz w:val="19"/>
          <w:szCs w:val="19"/>
          <w:lang w:val="en-GB"/>
        </w:rPr>
        <w:t>Tamilin marumalarci</w:t>
      </w:r>
      <w:r w:rsidR="00C67D9C" w:rsidRPr="00AE78BE">
        <w:rPr>
          <w:rFonts w:ascii="Palatino Linotype" w:hAnsi="Palatino Linotype"/>
          <w:color w:val="000000" w:themeColor="text1"/>
          <w:sz w:val="19"/>
          <w:szCs w:val="19"/>
          <w:lang w:val="en-GB"/>
        </w:rPr>
        <w:t>,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1947. He was a good friend of the poet-scholar, Desigavinayagam Pillai (1876</w:t>
      </w:r>
      <w:r w:rsidR="00FA0417"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1954) and wrote a few appreciative essays about his works which are collected in </w:t>
      </w:r>
      <w:r w:rsidR="00C67D9C" w:rsidRPr="00AE78BE">
        <w:rPr>
          <w:rFonts w:ascii="Palatino Linotype" w:hAnsi="Palatino Linotype"/>
          <w:i/>
          <w:color w:val="000000" w:themeColor="text1"/>
          <w:sz w:val="19"/>
          <w:szCs w:val="19"/>
          <w:lang w:val="en-GB"/>
        </w:rPr>
        <w:t>Kav</w:t>
      </w:r>
      <w:r w:rsidR="00FA0417" w:rsidRPr="00AE78BE">
        <w:rPr>
          <w:rFonts w:ascii="Palatino Linotype" w:hAnsi="Palatino Linotype"/>
          <w:i/>
          <w:color w:val="000000" w:themeColor="text1"/>
          <w:sz w:val="19"/>
          <w:szCs w:val="19"/>
          <w:lang w:val="en-GB"/>
        </w:rPr>
        <w:t>imani De</w:t>
      </w:r>
      <w:r w:rsidR="00C67D9C" w:rsidRPr="00AE78BE">
        <w:rPr>
          <w:rFonts w:ascii="Palatino Linotype" w:hAnsi="Palatino Linotype"/>
          <w:i/>
          <w:color w:val="000000" w:themeColor="text1"/>
          <w:sz w:val="19"/>
          <w:szCs w:val="19"/>
          <w:lang w:val="en-GB"/>
        </w:rPr>
        <w:t>sigavinayagam Pillai</w:t>
      </w:r>
      <w:r w:rsidR="00C67D9C" w:rsidRPr="00AE78BE">
        <w:rPr>
          <w:rFonts w:ascii="Palatino Linotype" w:hAnsi="Palatino Linotype"/>
          <w:color w:val="000000" w:themeColor="text1"/>
          <w:sz w:val="19"/>
          <w:szCs w:val="19"/>
          <w:lang w:val="en-GB"/>
        </w:rPr>
        <w:t>, Nagarkoil: 1967. He wo</w:t>
      </w:r>
      <w:r w:rsidRPr="00AE78BE">
        <w:rPr>
          <w:rFonts w:ascii="Palatino Linotype" w:hAnsi="Palatino Linotype"/>
          <w:color w:val="000000" w:themeColor="text1"/>
          <w:sz w:val="19"/>
          <w:szCs w:val="19"/>
          <w:lang w:val="en-GB"/>
        </w:rPr>
        <w:t>rked close</w:t>
      </w:r>
      <w:r w:rsidR="00FA0417" w:rsidRPr="00AE78BE">
        <w:rPr>
          <w:rFonts w:ascii="Palatino Linotype" w:hAnsi="Palatino Linotype"/>
          <w:color w:val="000000" w:themeColor="text1"/>
          <w:sz w:val="19"/>
          <w:szCs w:val="19"/>
          <w:lang w:val="en-GB"/>
        </w:rPr>
        <w:t>ly with K.</w:t>
      </w:r>
      <w:r w:rsidR="00C67D9C" w:rsidRPr="00AE78BE">
        <w:rPr>
          <w:rFonts w:ascii="Palatino Linotype" w:hAnsi="Palatino Linotype"/>
          <w:color w:val="000000" w:themeColor="text1"/>
          <w:sz w:val="19"/>
          <w:szCs w:val="19"/>
          <w:lang w:val="en-GB"/>
        </w:rPr>
        <w:t>A. Nilakanta Sastri.</w:t>
      </w:r>
    </w:p>
    <w:p w:rsidR="00AC259D"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62.</w:t>
      </w:r>
      <w:r w:rsidRPr="00AE78BE">
        <w:rPr>
          <w:rFonts w:ascii="Palatino Linotype" w:hAnsi="Palatino Linotype"/>
          <w:color w:val="000000" w:themeColor="text1"/>
          <w:sz w:val="19"/>
          <w:szCs w:val="19"/>
          <w:lang w:val="en-GB"/>
        </w:rPr>
        <w:tab/>
      </w:r>
      <w:proofErr w:type="gramStart"/>
      <w:r w:rsidR="00C67D9C" w:rsidRPr="00AE78BE">
        <w:rPr>
          <w:rFonts w:ascii="Palatino Linotype" w:hAnsi="Palatino Linotype"/>
          <w:color w:val="000000" w:themeColor="text1"/>
          <w:sz w:val="19"/>
          <w:szCs w:val="19"/>
          <w:lang w:val="en-GB"/>
        </w:rPr>
        <w:t>For</w:t>
      </w:r>
      <w:proofErr w:type="gramEnd"/>
      <w:r w:rsidR="00C67D9C" w:rsidRPr="00AE78BE">
        <w:rPr>
          <w:rFonts w:ascii="Palatino Linotype" w:hAnsi="Palatino Linotype"/>
          <w:color w:val="000000" w:themeColor="text1"/>
          <w:sz w:val="19"/>
          <w:szCs w:val="19"/>
          <w:lang w:val="en-GB"/>
        </w:rPr>
        <w:t xml:space="preserve"> representative collections of his literary and cultural essays see </w:t>
      </w:r>
      <w:r w:rsidR="00C67D9C" w:rsidRPr="00AE78BE">
        <w:rPr>
          <w:rFonts w:ascii="Palatino Linotype" w:hAnsi="Palatino Linotype"/>
          <w:i/>
          <w:color w:val="000000" w:themeColor="text1"/>
          <w:sz w:val="19"/>
          <w:szCs w:val="19"/>
          <w:lang w:val="en-GB"/>
        </w:rPr>
        <w:t xml:space="preserve">Itaya </w:t>
      </w:r>
      <w:r w:rsidR="00A42376" w:rsidRPr="00AE78BE">
        <w:rPr>
          <w:rFonts w:ascii="Palatino Linotype" w:hAnsi="Palatino Linotype"/>
          <w:i/>
          <w:color w:val="000000" w:themeColor="text1"/>
          <w:sz w:val="19"/>
          <w:szCs w:val="19"/>
          <w:lang w:val="en-GB"/>
        </w:rPr>
        <w:t>Oli</w:t>
      </w:r>
      <w:r w:rsidR="00A42376" w:rsidRPr="00AE78BE">
        <w:rPr>
          <w:rFonts w:ascii="Palatino Linotype" w:hAnsi="Palatino Linotype"/>
          <w:color w:val="000000" w:themeColor="text1"/>
          <w:sz w:val="19"/>
          <w:szCs w:val="19"/>
          <w:lang w:val="en-GB"/>
        </w:rPr>
        <w:t>,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1958 and </w:t>
      </w:r>
      <w:r w:rsidR="00C67D9C" w:rsidRPr="00AE78BE">
        <w:rPr>
          <w:rFonts w:ascii="Palatino Linotype" w:hAnsi="Palatino Linotype"/>
          <w:i/>
          <w:color w:val="000000" w:themeColor="text1"/>
          <w:sz w:val="19"/>
          <w:szCs w:val="19"/>
          <w:lang w:val="en-GB"/>
        </w:rPr>
        <w:t>Arputa rasam</w:t>
      </w:r>
      <w:r w:rsidR="00C67D9C" w:rsidRPr="00AE78BE">
        <w:rPr>
          <w:rFonts w:ascii="Palatino Linotype" w:hAnsi="Palatino Linotype"/>
          <w:color w:val="000000" w:themeColor="text1"/>
          <w:sz w:val="19"/>
          <w:szCs w:val="19"/>
          <w:lang w:val="en-GB"/>
        </w:rPr>
        <w:t>,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1964. He is said to have coined the word </w:t>
      </w:r>
      <w:r w:rsidR="00C67D9C" w:rsidRPr="00AE78BE">
        <w:rPr>
          <w:rFonts w:ascii="Palatino Linotype" w:hAnsi="Palatino Linotype"/>
          <w:i/>
          <w:color w:val="000000" w:themeColor="text1"/>
          <w:sz w:val="19"/>
          <w:szCs w:val="19"/>
          <w:lang w:val="en-GB"/>
        </w:rPr>
        <w:t>panpatu</w:t>
      </w:r>
      <w:r w:rsidR="00C67D9C" w:rsidRPr="00AE78BE">
        <w:rPr>
          <w:rFonts w:ascii="Palatino Linotype" w:hAnsi="Palatino Linotype"/>
          <w:color w:val="000000" w:themeColor="text1"/>
          <w:sz w:val="19"/>
          <w:szCs w:val="19"/>
          <w:lang w:val="en-GB"/>
        </w:rPr>
        <w:t xml:space="preserve"> as an equivalent for the English term culture</w:t>
      </w:r>
      <w:r w:rsidR="00A4237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It has virtually supplanted the earlier</w:t>
      </w:r>
      <w:r w:rsidR="00F3159E"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 xml:space="preserve">word </w:t>
      </w:r>
      <w:r w:rsidR="00C67D9C" w:rsidRPr="00AE78BE">
        <w:rPr>
          <w:rFonts w:ascii="Palatino Linotype" w:hAnsi="Palatino Linotype"/>
          <w:i/>
          <w:color w:val="000000" w:themeColor="text1"/>
          <w:sz w:val="19"/>
          <w:szCs w:val="19"/>
          <w:lang w:val="en-GB"/>
        </w:rPr>
        <w:t>kalacaram</w:t>
      </w:r>
      <w:r w:rsidR="00C67D9C" w:rsidRPr="00AE78BE">
        <w:rPr>
          <w:rFonts w:ascii="Palatino Linotype" w:hAnsi="Palatino Linotype"/>
          <w:color w:val="000000" w:themeColor="text1"/>
          <w:sz w:val="19"/>
          <w:szCs w:val="19"/>
          <w:lang w:val="en-GB"/>
        </w:rPr>
        <w:t>: For a bri</w:t>
      </w:r>
      <w:r w:rsidR="00FA0417" w:rsidRPr="00AE78BE">
        <w:rPr>
          <w:rFonts w:ascii="Palatino Linotype" w:hAnsi="Palatino Linotype"/>
          <w:color w:val="000000" w:themeColor="text1"/>
          <w:sz w:val="19"/>
          <w:szCs w:val="19"/>
          <w:lang w:val="en-GB"/>
        </w:rPr>
        <w:t xml:space="preserve">ef critical evaluation of T.K.C. as he was known, see K. </w:t>
      </w:r>
      <w:r w:rsidR="00C67D9C" w:rsidRPr="00AE78BE">
        <w:rPr>
          <w:rFonts w:ascii="Palatino Linotype" w:hAnsi="Palatino Linotype"/>
          <w:color w:val="000000" w:themeColor="text1"/>
          <w:sz w:val="19"/>
          <w:szCs w:val="19"/>
          <w:lang w:val="en-GB"/>
        </w:rPr>
        <w:t xml:space="preserve">Kailasapathy. </w:t>
      </w:r>
      <w:r w:rsidR="00C67D9C" w:rsidRPr="00AE78BE">
        <w:rPr>
          <w:rFonts w:ascii="Palatino Linotype" w:hAnsi="Palatino Linotype"/>
          <w:i/>
          <w:color w:val="000000" w:themeColor="text1"/>
          <w:sz w:val="19"/>
          <w:szCs w:val="19"/>
          <w:lang w:val="en-GB"/>
        </w:rPr>
        <w:t>Ilakkiyamum Tiranaivum</w:t>
      </w:r>
      <w:r w:rsidR="00C67D9C" w:rsidRPr="00AE78BE">
        <w:rPr>
          <w:rFonts w:ascii="Palatino Linotype" w:hAnsi="Palatino Linotype"/>
          <w:color w:val="000000" w:themeColor="text1"/>
          <w:sz w:val="19"/>
          <w:szCs w:val="19"/>
          <w:lang w:val="en-GB"/>
        </w:rPr>
        <w:t xml:space="preserve"> 2</w:t>
      </w:r>
      <w:r w:rsidR="00C67D9C" w:rsidRPr="00AE78BE">
        <w:rPr>
          <w:rFonts w:ascii="Palatino Linotype" w:hAnsi="Palatino Linotype"/>
          <w:color w:val="000000" w:themeColor="text1"/>
          <w:sz w:val="19"/>
          <w:szCs w:val="19"/>
          <w:vertAlign w:val="superscript"/>
          <w:lang w:val="en-GB"/>
        </w:rPr>
        <w:t>nd</w:t>
      </w:r>
      <w:r w:rsidR="00C67D9C" w:rsidRPr="00AE78BE">
        <w:rPr>
          <w:rFonts w:ascii="Palatino Linotype" w:hAnsi="Palatino Linotype"/>
          <w:color w:val="000000" w:themeColor="text1"/>
          <w:sz w:val="19"/>
          <w:szCs w:val="19"/>
          <w:lang w:val="en-GB"/>
        </w:rPr>
        <w:t xml:space="preserve"> ed</w:t>
      </w:r>
      <w:r w:rsidR="00FA0417"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1976. pp. 43</w:t>
      </w:r>
      <w:r w:rsidR="00FA0417" w:rsidRPr="00AE78BE">
        <w:rPr>
          <w:rFonts w:ascii="Palatino Linotype" w:hAnsi="Palatino Linotype"/>
          <w:color w:val="000000" w:themeColor="text1"/>
          <w:sz w:val="19"/>
          <w:szCs w:val="19"/>
          <w:lang w:val="en-GB"/>
        </w:rPr>
        <w:t>–4</w:t>
      </w:r>
      <w:r w:rsidR="00C67D9C" w:rsidRPr="00AE78BE">
        <w:rPr>
          <w:rFonts w:ascii="Palatino Linotype" w:hAnsi="Palatino Linotype"/>
          <w:color w:val="000000" w:themeColor="text1"/>
          <w:sz w:val="19"/>
          <w:szCs w:val="19"/>
          <w:lang w:val="en-GB"/>
        </w:rPr>
        <w:t xml:space="preserve">8. </w:t>
      </w:r>
      <w:proofErr w:type="gramStart"/>
      <w:r w:rsidR="00C67D9C" w:rsidRPr="00AE78BE">
        <w:rPr>
          <w:rFonts w:ascii="Palatino Linotype" w:hAnsi="Palatino Linotype"/>
          <w:color w:val="000000" w:themeColor="text1"/>
          <w:sz w:val="19"/>
          <w:szCs w:val="19"/>
          <w:lang w:val="en-GB"/>
        </w:rPr>
        <w:t>121</w:t>
      </w:r>
      <w:r w:rsidR="00FA0417"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123 </w:t>
      </w:r>
      <w:r w:rsidR="00C67D9C" w:rsidRPr="00AE78BE">
        <w:rPr>
          <w:rFonts w:ascii="Palatino Linotype" w:hAnsi="Palatino Linotype"/>
          <w:i/>
          <w:color w:val="000000" w:themeColor="text1"/>
          <w:sz w:val="19"/>
          <w:szCs w:val="19"/>
          <w:lang w:val="en-GB"/>
        </w:rPr>
        <w:t>passim</w:t>
      </w:r>
      <w:r w:rsidR="00FA0417" w:rsidRPr="00AE78BE">
        <w:rPr>
          <w:rFonts w:ascii="Palatino Linotype" w:hAnsi="Palatino Linotype"/>
          <w:color w:val="000000" w:themeColor="text1"/>
          <w:sz w:val="19"/>
          <w:szCs w:val="19"/>
          <w:lang w:val="en-GB"/>
        </w:rPr>
        <w:t>.</w:t>
      </w:r>
      <w:proofErr w:type="gramEnd"/>
      <w:r w:rsidR="00C67D9C" w:rsidRPr="00AE78BE">
        <w:rPr>
          <w:rFonts w:ascii="Palatino Linotype" w:hAnsi="Palatino Linotype"/>
          <w:color w:val="000000" w:themeColor="text1"/>
          <w:sz w:val="19"/>
          <w:szCs w:val="19"/>
          <w:lang w:val="en-GB"/>
        </w:rPr>
        <w:t xml:space="preserve"> </w:t>
      </w:r>
    </w:p>
    <w:p w:rsidR="00AC259D"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63.</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 xml:space="preserve">I have discussed this point in a historical perspective in Tamil Studies in </w:t>
      </w:r>
      <w:r w:rsidR="00C67D9C" w:rsidRPr="00AE78BE">
        <w:rPr>
          <w:rFonts w:ascii="Palatino Linotype" w:hAnsi="Palatino Linotype"/>
          <w:i/>
          <w:color w:val="000000" w:themeColor="text1"/>
          <w:sz w:val="19"/>
          <w:szCs w:val="19"/>
          <w:lang w:val="en-GB"/>
        </w:rPr>
        <w:t>Sri Lanka Newsletter of the SSIS</w:t>
      </w:r>
      <w:r w:rsidR="00C67D9C" w:rsidRPr="00AE78BE">
        <w:rPr>
          <w:rFonts w:ascii="Palatino Linotype" w:hAnsi="Palatino Linotype"/>
          <w:color w:val="000000" w:themeColor="text1"/>
          <w:sz w:val="19"/>
          <w:szCs w:val="19"/>
          <w:lang w:val="en-GB"/>
        </w:rPr>
        <w:t xml:space="preserve">, Vol. 10, </w:t>
      </w:r>
      <w:proofErr w:type="gramStart"/>
      <w:r w:rsidR="00C67D9C" w:rsidRPr="00AE78BE">
        <w:rPr>
          <w:rFonts w:ascii="Palatino Linotype" w:hAnsi="Palatino Linotype"/>
          <w:color w:val="000000" w:themeColor="text1"/>
          <w:sz w:val="19"/>
          <w:szCs w:val="19"/>
          <w:lang w:val="en-GB"/>
        </w:rPr>
        <w:t>No</w:t>
      </w:r>
      <w:proofErr w:type="gramEnd"/>
      <w:r w:rsidR="00C67D9C" w:rsidRPr="00AE78BE">
        <w:rPr>
          <w:rFonts w:ascii="Palatino Linotype" w:hAnsi="Palatino Linotype"/>
          <w:color w:val="000000" w:themeColor="text1"/>
          <w:sz w:val="19"/>
          <w:szCs w:val="19"/>
          <w:lang w:val="en-GB"/>
        </w:rPr>
        <w:t xml:space="preserve">. 3. November 1977. Also in a seminar paper for the International Writing Program, the University of Iowa, October 1977,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Tradition and Change</w:t>
      </w:r>
      <w:r w:rsidR="004E6210" w:rsidRPr="00AE78BE">
        <w:rPr>
          <w:rFonts w:ascii="Arial" w:hAnsi="Arial" w:cs="Arial"/>
          <w:i/>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A glimpse of Modern Tamil Literature</w:t>
      </w:r>
      <w:r w:rsidR="004E6210" w:rsidRPr="00AE78BE">
        <w:rPr>
          <w:rFonts w:ascii="Palatino Linotype" w:hAnsi="Palatino Linotype"/>
          <w:color w:val="000000" w:themeColor="text1"/>
          <w:sz w:val="19"/>
          <w:szCs w:val="19"/>
          <w:lang w:val="en-GB"/>
        </w:rPr>
        <w:t>”</w:t>
      </w:r>
    </w:p>
    <w:p w:rsidR="00AC259D"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64.</w:t>
      </w:r>
      <w:r w:rsidRPr="00AE78BE">
        <w:rPr>
          <w:rFonts w:ascii="Palatino Linotype" w:hAnsi="Palatino Linotype"/>
          <w:color w:val="000000" w:themeColor="text1"/>
          <w:sz w:val="19"/>
          <w:szCs w:val="19"/>
          <w:lang w:val="en-GB"/>
        </w:rPr>
        <w:tab/>
      </w:r>
      <w:r w:rsidR="00C67D9C" w:rsidRPr="00AE78BE">
        <w:rPr>
          <w:rFonts w:ascii="Palatino Linotype" w:hAnsi="Palatino Linotype"/>
          <w:i/>
          <w:color w:val="000000" w:themeColor="text1"/>
          <w:sz w:val="19"/>
          <w:szCs w:val="19"/>
          <w:lang w:val="en-GB"/>
        </w:rPr>
        <w:t>The Most Dangerous Decades</w:t>
      </w:r>
      <w:r w:rsidR="00C67D9C" w:rsidRPr="00AE78BE">
        <w:rPr>
          <w:rFonts w:ascii="Palatino Linotype" w:hAnsi="Palatino Linotype"/>
          <w:color w:val="000000" w:themeColor="text1"/>
          <w:sz w:val="19"/>
          <w:szCs w:val="19"/>
          <w:lang w:val="en-GB"/>
        </w:rPr>
        <w:t xml:space="preserve">, p. 12. In Sri Lanka the late Fifties and early Sixties saw a sharp struggle between the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progressive</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writers and the Tamil literary establishment over the use of dialectalism and neologisms. Some purist members of the establishment had called the language used by certain writers, </w:t>
      </w:r>
      <w:r w:rsidR="00C67D9C" w:rsidRPr="00AE78BE">
        <w:rPr>
          <w:rFonts w:ascii="Palatino Linotype" w:hAnsi="Palatino Linotype"/>
          <w:i/>
          <w:color w:val="000000" w:themeColor="text1"/>
          <w:sz w:val="19"/>
          <w:szCs w:val="19"/>
          <w:lang w:val="en-GB"/>
        </w:rPr>
        <w:t>ilicinar valakku</w:t>
      </w:r>
      <w:r w:rsidR="00C67D9C"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 </w:t>
      </w:r>
      <w:proofErr w:type="gramStart"/>
      <w:r w:rsidR="00C67D9C" w:rsidRPr="00AE78BE">
        <w:rPr>
          <w:rFonts w:ascii="Palatino Linotype" w:hAnsi="Palatino Linotype"/>
          <w:color w:val="000000" w:themeColor="text1"/>
          <w:sz w:val="19"/>
          <w:szCs w:val="19"/>
          <w:lang w:val="en-GB"/>
        </w:rPr>
        <w:t>the</w:t>
      </w:r>
      <w:proofErr w:type="gramEnd"/>
      <w:r w:rsidR="00C67D9C" w:rsidRPr="00AE78BE">
        <w:rPr>
          <w:rFonts w:ascii="Palatino Linotype" w:hAnsi="Palatino Linotype"/>
          <w:color w:val="000000" w:themeColor="text1"/>
          <w:sz w:val="19"/>
          <w:szCs w:val="19"/>
          <w:lang w:val="en-GB"/>
        </w:rPr>
        <w:t xml:space="preserve"> usage of vulgar (low caste) people. The matter had sociopolitical undertones. For a quick glimpse of contemporary Tamil writing in Sri Lanka see Kailasapathy, K. </w:t>
      </w:r>
      <w:r w:rsidR="00C67D9C" w:rsidRPr="00AE78BE">
        <w:rPr>
          <w:rFonts w:ascii="Palatino Linotype" w:hAnsi="Palatino Linotype"/>
          <w:i/>
          <w:color w:val="000000" w:themeColor="text1"/>
          <w:sz w:val="19"/>
          <w:szCs w:val="19"/>
          <w:lang w:val="en-GB"/>
        </w:rPr>
        <w:t>Tamil Naval Ilakkiyam</w:t>
      </w:r>
      <w:r w:rsidR="00C67D9C" w:rsidRPr="00AE78BE">
        <w:rPr>
          <w:rFonts w:ascii="Palatino Linotype" w:hAnsi="Palatino Linotype"/>
          <w:color w:val="000000" w:themeColor="text1"/>
          <w:sz w:val="19"/>
          <w:szCs w:val="19"/>
          <w:lang w:val="en-GB"/>
        </w:rPr>
        <w:t xml:space="preserve">, Chapter 6; Sivathamby, K. </w:t>
      </w:r>
      <w:r w:rsidR="00A42376" w:rsidRPr="00AE78BE">
        <w:rPr>
          <w:rFonts w:ascii="Palatino Linotype" w:hAnsi="Palatino Linotype"/>
          <w:i/>
          <w:color w:val="000000" w:themeColor="text1"/>
          <w:sz w:val="19"/>
          <w:szCs w:val="19"/>
          <w:lang w:val="en-GB"/>
        </w:rPr>
        <w:t>Tamil</w:t>
      </w:r>
      <w:r w:rsidR="00C67D9C" w:rsidRPr="00AE78BE">
        <w:rPr>
          <w:rFonts w:ascii="Palatino Linotype" w:hAnsi="Palatino Linotype"/>
          <w:i/>
          <w:color w:val="000000" w:themeColor="text1"/>
          <w:sz w:val="19"/>
          <w:szCs w:val="19"/>
          <w:lang w:val="en-GB"/>
        </w:rPr>
        <w:t xml:space="preserve"> Cirukataiyin torramum Valarciyum</w:t>
      </w:r>
      <w:r w:rsidR="004E6210"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Madras</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1967. pp. 143</w:t>
      </w:r>
      <w:r w:rsidR="004E6210"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152; Sivakumaran, K. S. </w:t>
      </w:r>
      <w:r w:rsidR="00C67D9C" w:rsidRPr="00AE78BE">
        <w:rPr>
          <w:rFonts w:ascii="Palatino Linotype" w:hAnsi="Palatino Linotype"/>
          <w:i/>
          <w:color w:val="000000" w:themeColor="text1"/>
          <w:sz w:val="19"/>
          <w:szCs w:val="19"/>
          <w:lang w:val="en-GB"/>
        </w:rPr>
        <w:t>Tamil Writing in Sri Lanka</w:t>
      </w:r>
      <w:r w:rsidR="00C67D9C" w:rsidRPr="00AE78BE">
        <w:rPr>
          <w:rFonts w:ascii="Palatino Linotype" w:hAnsi="Palatino Linotype"/>
          <w:color w:val="000000" w:themeColor="text1"/>
          <w:sz w:val="19"/>
          <w:szCs w:val="19"/>
          <w:lang w:val="en-GB"/>
        </w:rPr>
        <w:t>, Colombo</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1974; And Sundararajan &amp; Sivapathasundaram, </w:t>
      </w:r>
      <w:proofErr w:type="gramStart"/>
      <w:r w:rsidR="00C67D9C" w:rsidRPr="00AE78BE">
        <w:rPr>
          <w:rFonts w:ascii="Palatino Linotype" w:hAnsi="Palatino Linotype"/>
          <w:i/>
          <w:color w:val="000000" w:themeColor="text1"/>
          <w:sz w:val="19"/>
          <w:szCs w:val="19"/>
          <w:lang w:val="en-GB"/>
        </w:rPr>
        <w:t>Ibid</w:t>
      </w:r>
      <w:r w:rsidR="00C67D9C" w:rsidRPr="00AE78BE">
        <w:rPr>
          <w:rFonts w:ascii="Palatino Linotype" w:hAnsi="Palatino Linotype"/>
          <w:color w:val="000000" w:themeColor="text1"/>
          <w:sz w:val="19"/>
          <w:szCs w:val="19"/>
          <w:lang w:val="en-GB"/>
        </w:rPr>
        <w:t>.,</w:t>
      </w:r>
      <w:proofErr w:type="gramEnd"/>
      <w:r w:rsidR="00C67D9C" w:rsidRPr="00AE78BE">
        <w:rPr>
          <w:rFonts w:ascii="Palatino Linotype" w:hAnsi="Palatino Linotype"/>
          <w:color w:val="000000" w:themeColor="text1"/>
          <w:sz w:val="19"/>
          <w:szCs w:val="19"/>
          <w:lang w:val="en-GB"/>
        </w:rPr>
        <w:t xml:space="preserve"> pp. 261</w:t>
      </w:r>
      <w:r w:rsidR="004E6210"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272. </w:t>
      </w:r>
    </w:p>
    <w:p w:rsidR="00C67D9C" w:rsidRPr="00AE78BE" w:rsidRDefault="00AC259D"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65.</w:t>
      </w:r>
      <w:r w:rsidRPr="00AE78BE">
        <w:rPr>
          <w:rFonts w:ascii="Palatino Linotype" w:hAnsi="Palatino Linotype"/>
          <w:color w:val="000000" w:themeColor="text1"/>
          <w:sz w:val="19"/>
          <w:szCs w:val="19"/>
          <w:lang w:val="en-GB"/>
        </w:rPr>
        <w:tab/>
      </w:r>
      <w:r w:rsidR="00C67D9C" w:rsidRPr="00AE78BE">
        <w:rPr>
          <w:rFonts w:ascii="Palatino Linotype" w:hAnsi="Palatino Linotype"/>
          <w:i/>
          <w:color w:val="000000" w:themeColor="text1"/>
          <w:sz w:val="19"/>
          <w:szCs w:val="19"/>
          <w:lang w:val="en-GB"/>
        </w:rPr>
        <w:t>Smile of Murugan</w:t>
      </w:r>
      <w:r w:rsidR="00C67D9C" w:rsidRPr="00AE78BE">
        <w:rPr>
          <w:rFonts w:ascii="Palatino Linotype" w:hAnsi="Palatino Linotype"/>
          <w:color w:val="000000" w:themeColor="text1"/>
          <w:sz w:val="19"/>
          <w:szCs w:val="19"/>
          <w:lang w:val="en-GB"/>
        </w:rPr>
        <w:t xml:space="preserve">, p. 287. </w:t>
      </w:r>
    </w:p>
    <w:p w:rsidR="00AC259D"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 xml:space="preserve">66. </w:t>
      </w:r>
      <w:r w:rsidR="00B74801" w:rsidRPr="00AE78BE">
        <w:rPr>
          <w:rFonts w:ascii="Palatino Linotype" w:hAnsi="Palatino Linotype"/>
          <w:color w:val="000000" w:themeColor="text1"/>
          <w:sz w:val="19"/>
          <w:szCs w:val="19"/>
          <w:lang w:val="en-GB"/>
        </w:rPr>
        <w:tab/>
        <w:t xml:space="preserve">Nambi Arooran, </w:t>
      </w:r>
      <w:proofErr w:type="gramStart"/>
      <w:r w:rsidR="00B74801" w:rsidRPr="00AE78BE">
        <w:rPr>
          <w:rFonts w:ascii="Palatino Linotype" w:hAnsi="Palatino Linotype"/>
          <w:i/>
          <w:color w:val="000000" w:themeColor="text1"/>
          <w:sz w:val="19"/>
          <w:szCs w:val="19"/>
          <w:lang w:val="en-GB"/>
        </w:rPr>
        <w:t>Ibid</w:t>
      </w:r>
      <w:r w:rsidR="00B74801" w:rsidRPr="00AE78BE">
        <w:rPr>
          <w:rFonts w:ascii="Palatino Linotype" w:hAnsi="Palatino Linotype"/>
          <w:color w:val="000000" w:themeColor="text1"/>
          <w:sz w:val="19"/>
          <w:szCs w:val="19"/>
          <w:lang w:val="en-GB"/>
        </w:rPr>
        <w:t>.,</w:t>
      </w:r>
      <w:proofErr w:type="gramEnd"/>
      <w:r w:rsidR="00B74801" w:rsidRPr="00AE78BE">
        <w:rPr>
          <w:rFonts w:ascii="Palatino Linotype" w:hAnsi="Palatino Linotype"/>
          <w:color w:val="000000" w:themeColor="text1"/>
          <w:sz w:val="19"/>
          <w:szCs w:val="19"/>
          <w:lang w:val="en-GB"/>
        </w:rPr>
        <w:t xml:space="preserve"> p. 346. </w:t>
      </w:r>
    </w:p>
    <w:p w:rsidR="00AC259D"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 xml:space="preserve">67. </w:t>
      </w:r>
      <w:r w:rsidR="00B74801" w:rsidRPr="00AE78BE">
        <w:rPr>
          <w:rFonts w:ascii="Palatino Linotype" w:hAnsi="Palatino Linotype"/>
          <w:color w:val="000000" w:themeColor="text1"/>
          <w:sz w:val="19"/>
          <w:szCs w:val="19"/>
          <w:lang w:val="en-GB"/>
        </w:rPr>
        <w:tab/>
        <w:t xml:space="preserve">Das Gupta </w:t>
      </w:r>
      <w:r w:rsidR="00B74801" w:rsidRPr="00AE78BE">
        <w:rPr>
          <w:rFonts w:ascii="Palatino Linotype" w:hAnsi="Palatino Linotype"/>
          <w:i/>
          <w:color w:val="000000" w:themeColor="text1"/>
          <w:sz w:val="19"/>
          <w:szCs w:val="19"/>
          <w:lang w:val="en-GB"/>
        </w:rPr>
        <w:t>I</w:t>
      </w:r>
      <w:r w:rsidR="00A42376" w:rsidRPr="00AE78BE">
        <w:rPr>
          <w:rFonts w:ascii="Palatino Linotype" w:hAnsi="Palatino Linotype"/>
          <w:i/>
          <w:color w:val="000000" w:themeColor="text1"/>
          <w:sz w:val="19"/>
          <w:szCs w:val="19"/>
          <w:lang w:val="en-GB"/>
        </w:rPr>
        <w:t>b</w:t>
      </w:r>
      <w:r w:rsidR="00B74801" w:rsidRPr="00AE78BE">
        <w:rPr>
          <w:rFonts w:ascii="Palatino Linotype" w:hAnsi="Palatino Linotype"/>
          <w:i/>
          <w:color w:val="000000" w:themeColor="text1"/>
          <w:sz w:val="19"/>
          <w:szCs w:val="19"/>
          <w:lang w:val="en-GB"/>
        </w:rPr>
        <w:t>id</w:t>
      </w:r>
      <w:r w:rsidR="00B74801" w:rsidRPr="00AE78BE">
        <w:rPr>
          <w:rFonts w:ascii="Palatino Linotype" w:hAnsi="Palatino Linotype"/>
          <w:color w:val="000000" w:themeColor="text1"/>
          <w:sz w:val="19"/>
          <w:szCs w:val="19"/>
          <w:lang w:val="en-GB"/>
        </w:rPr>
        <w:t xml:space="preserve">. p. 184. </w:t>
      </w:r>
    </w:p>
    <w:p w:rsidR="00AC259D" w:rsidRPr="00AE78BE" w:rsidRDefault="00B270C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Pr>
          <w:rFonts w:ascii="Palatino Linotype" w:hAnsi="Palatino Linotype"/>
          <w:noProof/>
          <w:color w:val="000000" w:themeColor="text1"/>
          <w:sz w:val="19"/>
          <w:szCs w:val="19"/>
        </w:rPr>
        <w:pict>
          <v:shape id="_x0000_s1112" type="#_x0000_t202" style="position:absolute;left:0;text-align:left;margin-left:-12.15pt;margin-top:37.15pt;width:5in;height:27.6pt;z-index:251735552" stroked="f">
            <v:textbox style="mso-next-textbox:#_x0000_s1112">
              <w:txbxContent>
                <w:p w:rsidR="003B6742" w:rsidRPr="00713E6B" w:rsidRDefault="003B6742" w:rsidP="00140991">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64</w:t>
                  </w:r>
                  <w:r>
                    <w:rPr>
                      <w:rFonts w:ascii="Palatino Linotype" w:hAnsi="Palatino Linotype"/>
                      <w:b/>
                      <w:i/>
                      <w:sz w:val="18"/>
                      <w:szCs w:val="18"/>
                    </w:rPr>
                    <w:tab/>
                    <w:t>Marxist Leninist New Democracy 67</w:t>
                  </w:r>
                </w:p>
              </w:txbxContent>
            </v:textbox>
          </v:shape>
        </w:pict>
      </w:r>
      <w:r w:rsidR="00A42376" w:rsidRPr="00AE78BE">
        <w:rPr>
          <w:rFonts w:ascii="Palatino Linotype" w:hAnsi="Palatino Linotype"/>
          <w:color w:val="000000" w:themeColor="text1"/>
          <w:sz w:val="19"/>
          <w:szCs w:val="19"/>
          <w:lang w:val="en-GB"/>
        </w:rPr>
        <w:t xml:space="preserve">68. </w:t>
      </w:r>
      <w:r w:rsidR="00A42376" w:rsidRPr="00AE78BE">
        <w:rPr>
          <w:rFonts w:ascii="Palatino Linotype" w:hAnsi="Palatino Linotype"/>
          <w:color w:val="000000" w:themeColor="text1"/>
          <w:sz w:val="19"/>
          <w:szCs w:val="19"/>
          <w:lang w:val="en-GB"/>
        </w:rPr>
        <w:tab/>
        <w:t xml:space="preserve">Wexler, </w:t>
      </w:r>
      <w:r w:rsidR="00A42376" w:rsidRPr="00AE78BE">
        <w:rPr>
          <w:rFonts w:ascii="Palatino Linotype" w:hAnsi="Palatino Linotype"/>
          <w:i/>
          <w:color w:val="000000" w:themeColor="text1"/>
          <w:sz w:val="19"/>
          <w:szCs w:val="19"/>
          <w:lang w:val="en-GB"/>
        </w:rPr>
        <w:t>Ibid</w:t>
      </w:r>
      <w:r w:rsidR="00A42376" w:rsidRPr="00AE78BE">
        <w:rPr>
          <w:rFonts w:ascii="Palatino Linotype" w:hAnsi="Palatino Linotype"/>
          <w:color w:val="000000" w:themeColor="text1"/>
          <w:sz w:val="19"/>
          <w:szCs w:val="19"/>
          <w:lang w:val="en-GB"/>
        </w:rPr>
        <w:t>. p. 13.</w:t>
      </w:r>
    </w:p>
    <w:p w:rsidR="00C67D9C"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lastRenderedPageBreak/>
        <w:t>69.</w:t>
      </w:r>
      <w:r w:rsidR="00B74801" w:rsidRPr="00AE78BE">
        <w:rPr>
          <w:rFonts w:ascii="Palatino Linotype" w:hAnsi="Palatino Linotype"/>
          <w:color w:val="000000" w:themeColor="text1"/>
          <w:sz w:val="19"/>
          <w:szCs w:val="19"/>
          <w:lang w:val="en-GB"/>
        </w:rPr>
        <w:tab/>
        <w:t>Some contradiction</w:t>
      </w:r>
      <w:r w:rsidR="004E6210" w:rsidRPr="00AE78BE">
        <w:rPr>
          <w:rFonts w:ascii="Palatino Linotype" w:hAnsi="Palatino Linotype"/>
          <w:color w:val="000000" w:themeColor="text1"/>
          <w:sz w:val="19"/>
          <w:szCs w:val="19"/>
          <w:lang w:val="en-GB"/>
        </w:rPr>
        <w:t>s</w:t>
      </w:r>
      <w:r w:rsidR="00B74801" w:rsidRPr="00AE78BE">
        <w:rPr>
          <w:rFonts w:ascii="Palatino Linotype" w:hAnsi="Palatino Linotype"/>
          <w:color w:val="000000" w:themeColor="text1"/>
          <w:sz w:val="19"/>
          <w:szCs w:val="19"/>
          <w:lang w:val="en-GB"/>
        </w:rPr>
        <w:t xml:space="preserve"> in the personal life of Vedachalam have always troubled his friends and admirers. In contrast to his insistence on Tamils using their language in all walks of life, </w:t>
      </w:r>
      <w:r w:rsidR="004E6210" w:rsidRPr="00AE78BE">
        <w:rPr>
          <w:rFonts w:ascii="Palatino Linotype" w:hAnsi="Palatino Linotype"/>
          <w:color w:val="000000" w:themeColor="text1"/>
          <w:sz w:val="19"/>
          <w:szCs w:val="19"/>
          <w:lang w:val="en-GB"/>
        </w:rPr>
        <w:t>h</w:t>
      </w:r>
      <w:r w:rsidR="00B74801" w:rsidRPr="00AE78BE">
        <w:rPr>
          <w:rFonts w:ascii="Palatino Linotype" w:hAnsi="Palatino Linotype"/>
          <w:color w:val="000000" w:themeColor="text1"/>
          <w:sz w:val="19"/>
          <w:szCs w:val="19"/>
          <w:lang w:val="en-GB"/>
        </w:rPr>
        <w:t xml:space="preserve">e maintained his diaries in English. </w:t>
      </w:r>
      <w:proofErr w:type="gramStart"/>
      <w:r w:rsidR="00B74801" w:rsidRPr="00AE78BE">
        <w:rPr>
          <w:rFonts w:ascii="Palatino Linotype" w:hAnsi="Palatino Linotype"/>
          <w:color w:val="000000" w:themeColor="text1"/>
          <w:sz w:val="19"/>
          <w:szCs w:val="19"/>
          <w:lang w:val="en-GB"/>
        </w:rPr>
        <w:t xml:space="preserve">Tirunavukkarasu, </w:t>
      </w:r>
      <w:r w:rsidR="00B74801" w:rsidRPr="00AE78BE">
        <w:rPr>
          <w:rFonts w:ascii="Palatino Linotype" w:hAnsi="Palatino Linotype"/>
          <w:i/>
          <w:color w:val="000000" w:themeColor="text1"/>
          <w:sz w:val="19"/>
          <w:szCs w:val="19"/>
          <w:lang w:val="en-GB"/>
        </w:rPr>
        <w:t>Maraimalaiyatikal Varalaru</w:t>
      </w:r>
      <w:r w:rsidR="00B74801" w:rsidRPr="00AE78BE">
        <w:rPr>
          <w:rFonts w:ascii="Palatino Linotype" w:hAnsi="Palatino Linotype"/>
          <w:color w:val="000000" w:themeColor="text1"/>
          <w:sz w:val="19"/>
          <w:szCs w:val="19"/>
          <w:lang w:val="en-GB"/>
        </w:rPr>
        <w:t xml:space="preserve"> p. 153.</w:t>
      </w:r>
      <w:proofErr w:type="gramEnd"/>
      <w:r w:rsidR="00B74801" w:rsidRPr="00AE78BE">
        <w:rPr>
          <w:rFonts w:ascii="Palatino Linotype" w:hAnsi="Palatino Linotype"/>
          <w:color w:val="000000" w:themeColor="text1"/>
          <w:sz w:val="19"/>
          <w:szCs w:val="19"/>
          <w:lang w:val="en-GB"/>
        </w:rPr>
        <w:t xml:space="preserve">  Likewise he also corres</w:t>
      </w:r>
      <w:r w:rsidR="004E6210" w:rsidRPr="00AE78BE">
        <w:rPr>
          <w:rFonts w:ascii="Palatino Linotype" w:hAnsi="Palatino Linotype"/>
          <w:color w:val="000000" w:themeColor="text1"/>
          <w:sz w:val="19"/>
          <w:szCs w:val="19"/>
          <w:lang w:val="en-GB"/>
        </w:rPr>
        <w:t>ponded with many in English. T.V</w:t>
      </w:r>
      <w:r w:rsidR="00B74801" w:rsidRPr="00AE78BE">
        <w:rPr>
          <w:rFonts w:ascii="Palatino Linotype" w:hAnsi="Palatino Linotype"/>
          <w:color w:val="000000" w:themeColor="text1"/>
          <w:sz w:val="19"/>
          <w:szCs w:val="19"/>
          <w:lang w:val="en-GB"/>
        </w:rPr>
        <w:t xml:space="preserve">. Kaliyanasundaranar refers to such matters in his autobiography </w:t>
      </w:r>
      <w:r w:rsidR="00B74801" w:rsidRPr="00AE78BE">
        <w:rPr>
          <w:rFonts w:ascii="Palatino Linotype" w:hAnsi="Palatino Linotype"/>
          <w:i/>
          <w:color w:val="000000" w:themeColor="text1"/>
          <w:sz w:val="19"/>
          <w:szCs w:val="19"/>
          <w:lang w:val="en-GB"/>
        </w:rPr>
        <w:t>Valkkaik Kurippukal</w:t>
      </w:r>
      <w:r w:rsidR="00B74801" w:rsidRPr="00AE78BE">
        <w:rPr>
          <w:rFonts w:ascii="Palatino Linotype" w:hAnsi="Palatino Linotype"/>
          <w:color w:val="000000" w:themeColor="text1"/>
          <w:sz w:val="19"/>
          <w:szCs w:val="19"/>
          <w:lang w:val="en-GB"/>
        </w:rPr>
        <w:t xml:space="preserve">, p. 168. </w:t>
      </w:r>
    </w:p>
    <w:p w:rsidR="00AC259D"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 xml:space="preserve">70. </w:t>
      </w:r>
      <w:r w:rsidR="00B74801" w:rsidRPr="00AE78BE">
        <w:rPr>
          <w:rFonts w:ascii="Palatino Linotype" w:hAnsi="Palatino Linotype"/>
          <w:color w:val="000000" w:themeColor="text1"/>
          <w:sz w:val="19"/>
          <w:szCs w:val="19"/>
          <w:lang w:val="en-GB"/>
        </w:rPr>
        <w:tab/>
      </w:r>
      <w:r w:rsidR="004E6210" w:rsidRPr="00AE78BE">
        <w:rPr>
          <w:rFonts w:ascii="Palatino Linotype" w:hAnsi="Palatino Linotype"/>
          <w:color w:val="000000" w:themeColor="text1"/>
          <w:sz w:val="19"/>
          <w:szCs w:val="19"/>
          <w:lang w:val="en-GB"/>
        </w:rPr>
        <w:t>Baker, C.J. and Washbrook, D.</w:t>
      </w:r>
      <w:r w:rsidR="00B74801" w:rsidRPr="00AE78BE">
        <w:rPr>
          <w:rFonts w:ascii="Palatino Linotype" w:hAnsi="Palatino Linotype"/>
          <w:color w:val="000000" w:themeColor="text1"/>
          <w:sz w:val="19"/>
          <w:szCs w:val="19"/>
          <w:lang w:val="en-GB"/>
        </w:rPr>
        <w:t xml:space="preserve">A, </w:t>
      </w:r>
      <w:r w:rsidR="00B74801" w:rsidRPr="00AE78BE">
        <w:rPr>
          <w:rFonts w:ascii="Palatino Linotype" w:hAnsi="Palatino Linotype"/>
          <w:i/>
          <w:color w:val="000000" w:themeColor="text1"/>
          <w:sz w:val="19"/>
          <w:szCs w:val="19"/>
          <w:lang w:val="en-GB"/>
        </w:rPr>
        <w:t>South India</w:t>
      </w:r>
      <w:r w:rsidR="00B74801" w:rsidRPr="00AE78BE">
        <w:rPr>
          <w:rFonts w:ascii="Palatino Linotype" w:hAnsi="Palatino Linotype"/>
          <w:color w:val="000000" w:themeColor="text1"/>
          <w:sz w:val="19"/>
          <w:szCs w:val="19"/>
          <w:lang w:val="en-GB"/>
        </w:rPr>
        <w:t xml:space="preserve">, Bombay: 1975. </w:t>
      </w:r>
      <w:proofErr w:type="gramStart"/>
      <w:r w:rsidR="00B74801" w:rsidRPr="00AE78BE">
        <w:rPr>
          <w:rFonts w:ascii="Palatino Linotype" w:hAnsi="Palatino Linotype"/>
          <w:color w:val="000000" w:themeColor="text1"/>
          <w:sz w:val="19"/>
          <w:szCs w:val="19"/>
          <w:lang w:val="en-GB"/>
        </w:rPr>
        <w:t>p.16.</w:t>
      </w:r>
      <w:proofErr w:type="gramEnd"/>
      <w:r w:rsidR="00B74801" w:rsidRPr="00AE78BE">
        <w:rPr>
          <w:rFonts w:ascii="Palatino Linotype" w:hAnsi="Palatino Linotype"/>
          <w:color w:val="000000" w:themeColor="text1"/>
          <w:sz w:val="19"/>
          <w:szCs w:val="19"/>
          <w:lang w:val="en-GB"/>
        </w:rPr>
        <w:t xml:space="preserve"> </w:t>
      </w:r>
    </w:p>
    <w:p w:rsidR="00AC259D"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 xml:space="preserve">71. </w:t>
      </w:r>
      <w:r w:rsidR="00B74801" w:rsidRPr="00AE78BE">
        <w:rPr>
          <w:rFonts w:ascii="Palatino Linotype" w:hAnsi="Palatino Linotype"/>
          <w:color w:val="000000" w:themeColor="text1"/>
          <w:sz w:val="19"/>
          <w:szCs w:val="19"/>
          <w:lang w:val="en-GB"/>
        </w:rPr>
        <w:tab/>
        <w:t xml:space="preserve">Cf. Harrison, Selig S. </w:t>
      </w:r>
      <w:r w:rsidR="00B74801" w:rsidRPr="00AE78BE">
        <w:rPr>
          <w:rFonts w:ascii="Palatino Linotype" w:hAnsi="Palatino Linotype"/>
          <w:i/>
          <w:color w:val="000000" w:themeColor="text1"/>
          <w:sz w:val="19"/>
          <w:szCs w:val="19"/>
          <w:lang w:val="en-GB"/>
        </w:rPr>
        <w:t>Ibid</w:t>
      </w:r>
      <w:r w:rsidR="00B74801" w:rsidRPr="00AE78BE">
        <w:rPr>
          <w:rFonts w:ascii="Palatino Linotype" w:hAnsi="Palatino Linotype"/>
          <w:color w:val="000000" w:themeColor="text1"/>
          <w:sz w:val="19"/>
          <w:szCs w:val="19"/>
          <w:lang w:val="en-GB"/>
        </w:rPr>
        <w:t xml:space="preserve">., p. 7. </w:t>
      </w:r>
    </w:p>
    <w:p w:rsidR="00C67D9C" w:rsidRPr="00AE78BE" w:rsidRDefault="00C67D9C"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72.</w:t>
      </w:r>
      <w:r w:rsidR="00B74801" w:rsidRPr="00AE78BE">
        <w:rPr>
          <w:rFonts w:ascii="Palatino Linotype" w:hAnsi="Palatino Linotype"/>
          <w:color w:val="000000" w:themeColor="text1"/>
          <w:sz w:val="19"/>
          <w:szCs w:val="19"/>
          <w:lang w:val="en-GB"/>
        </w:rPr>
        <w:t xml:space="preserve"> </w:t>
      </w:r>
      <w:r w:rsidR="00B74801" w:rsidRPr="00AE78BE">
        <w:rPr>
          <w:rFonts w:ascii="Palatino Linotype" w:hAnsi="Palatino Linotype"/>
          <w:color w:val="000000" w:themeColor="text1"/>
          <w:sz w:val="19"/>
          <w:szCs w:val="19"/>
          <w:lang w:val="en-GB"/>
        </w:rPr>
        <w:tab/>
        <w:t xml:space="preserve">Kumaramangalam, Mohan S. </w:t>
      </w:r>
      <w:r w:rsidR="00B74801" w:rsidRPr="00AE78BE">
        <w:rPr>
          <w:rFonts w:ascii="Palatino Linotype" w:hAnsi="Palatino Linotype"/>
          <w:i/>
          <w:color w:val="000000" w:themeColor="text1"/>
          <w:sz w:val="19"/>
          <w:szCs w:val="19"/>
          <w:lang w:val="en-GB"/>
        </w:rPr>
        <w:t>India</w:t>
      </w:r>
      <w:r w:rsidR="00FB71BB" w:rsidRPr="00AE78BE">
        <w:rPr>
          <w:rFonts w:ascii="Palatino Linotype" w:hAnsi="Palatino Linotype"/>
          <w:i/>
          <w:color w:val="000000" w:themeColor="text1"/>
          <w:sz w:val="19"/>
          <w:szCs w:val="19"/>
          <w:lang w:val="en-GB"/>
        </w:rPr>
        <w:t>’</w:t>
      </w:r>
      <w:r w:rsidR="00B74801" w:rsidRPr="00AE78BE">
        <w:rPr>
          <w:rFonts w:ascii="Palatino Linotype" w:hAnsi="Palatino Linotype"/>
          <w:i/>
          <w:color w:val="000000" w:themeColor="text1"/>
          <w:sz w:val="19"/>
          <w:szCs w:val="19"/>
          <w:lang w:val="en-GB"/>
        </w:rPr>
        <w:t>s Language Crisis</w:t>
      </w:r>
      <w:r w:rsidR="00B74801" w:rsidRPr="00AE78BE">
        <w:rPr>
          <w:rFonts w:ascii="Palatino Linotype" w:hAnsi="Palatino Linotype"/>
          <w:color w:val="000000" w:themeColor="text1"/>
          <w:sz w:val="19"/>
          <w:szCs w:val="19"/>
          <w:lang w:val="en-GB"/>
        </w:rPr>
        <w:t xml:space="preserve">, Madras: 1965. </w:t>
      </w:r>
      <w:proofErr w:type="gramStart"/>
      <w:r w:rsidRPr="00AE78BE">
        <w:rPr>
          <w:rFonts w:ascii="Palatino Linotype" w:hAnsi="Palatino Linotype"/>
          <w:color w:val="000000" w:themeColor="text1"/>
          <w:sz w:val="19"/>
          <w:szCs w:val="19"/>
          <w:lang w:val="en-GB"/>
        </w:rPr>
        <w:t>p. 7</w:t>
      </w:r>
      <w:r w:rsidR="00B74801" w:rsidRPr="00AE78BE">
        <w:rPr>
          <w:rFonts w:ascii="Palatino Linotype" w:hAnsi="Palatino Linotype"/>
          <w:color w:val="000000" w:themeColor="text1"/>
          <w:sz w:val="19"/>
          <w:szCs w:val="19"/>
          <w:lang w:val="en-GB"/>
        </w:rPr>
        <w:t>1</w:t>
      </w:r>
      <w:r w:rsidRPr="00AE78BE">
        <w:rPr>
          <w:rFonts w:ascii="Palatino Linotype" w:hAnsi="Palatino Linotype"/>
          <w:color w:val="000000" w:themeColor="text1"/>
          <w:sz w:val="19"/>
          <w:szCs w:val="19"/>
          <w:lang w:val="en-GB"/>
        </w:rPr>
        <w:t>.</w:t>
      </w:r>
      <w:proofErr w:type="gramEnd"/>
    </w:p>
    <w:p w:rsidR="00B74801" w:rsidRPr="00AE78BE" w:rsidRDefault="00B74801" w:rsidP="00B74801">
      <w:pPr>
        <w:pStyle w:val="NormalWeb"/>
        <w:spacing w:before="0" w:beforeAutospacing="0" w:after="80" w:afterAutospacing="0" w:line="22" w:lineRule="atLeast"/>
        <w:ind w:left="450" w:hanging="450"/>
        <w:rPr>
          <w:rFonts w:ascii="Palatino Linotype" w:hAnsi="Palatino Linotype"/>
          <w:color w:val="000000" w:themeColor="text1"/>
          <w:sz w:val="19"/>
          <w:szCs w:val="19"/>
          <w:lang w:val="en-GB"/>
        </w:rPr>
      </w:pPr>
      <w:r w:rsidRPr="00AE78BE">
        <w:rPr>
          <w:rFonts w:ascii="Palatino Linotype" w:hAnsi="Palatino Linotype"/>
          <w:color w:val="000000" w:themeColor="text1"/>
          <w:sz w:val="19"/>
          <w:szCs w:val="19"/>
          <w:lang w:val="en-GB"/>
        </w:rPr>
        <w:t>73.</w:t>
      </w:r>
      <w:r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Besides Vedachalam, a person like S</w:t>
      </w:r>
      <w:r w:rsidR="004E6210"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Somasundara Bharathi (1879</w:t>
      </w:r>
      <w:r w:rsidR="004E6210"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1959) a lawyer who turned to Tamil studies (like many others of th</w:t>
      </w:r>
      <w:r w:rsidR="004E6210" w:rsidRPr="00AE78BE">
        <w:rPr>
          <w:rFonts w:ascii="Palatino Linotype" w:hAnsi="Palatino Linotype"/>
          <w:color w:val="000000" w:themeColor="text1"/>
          <w:sz w:val="19"/>
          <w:szCs w:val="19"/>
          <w:lang w:val="en-GB"/>
        </w:rPr>
        <w:t>at era</w:t>
      </w:r>
      <w:r w:rsidR="004E6210" w:rsidRPr="00AE78BE">
        <w:rPr>
          <w:rFonts w:ascii="Arial" w:hAnsi="Arial" w:cs="Arial"/>
          <w:i/>
          <w:color w:val="000000" w:themeColor="text1"/>
          <w:sz w:val="19"/>
          <w:szCs w:val="19"/>
          <w:lang w:val="en-GB"/>
        </w:rPr>
        <w:t xml:space="preserve">― </w:t>
      </w:r>
      <w:r w:rsidR="004E6210" w:rsidRPr="00AE78BE">
        <w:rPr>
          <w:rFonts w:ascii="Palatino Linotype" w:hAnsi="Palatino Linotype"/>
          <w:color w:val="000000" w:themeColor="text1"/>
          <w:sz w:val="19"/>
          <w:szCs w:val="19"/>
          <w:lang w:val="en-GB"/>
        </w:rPr>
        <w:t>S. Vaiyapuri Pillai, K.</w:t>
      </w:r>
      <w:r w:rsidR="00C67D9C" w:rsidRPr="00AE78BE">
        <w:rPr>
          <w:rFonts w:ascii="Palatino Linotype" w:hAnsi="Palatino Linotype"/>
          <w:color w:val="000000" w:themeColor="text1"/>
          <w:sz w:val="19"/>
          <w:szCs w:val="19"/>
          <w:lang w:val="en-GB"/>
        </w:rPr>
        <w:t>N. Sivaraja Pillai, K. Subramania Pillai) flourished in the self respect atmosphere. He even occupied the chair of Tamil at Annamalai University. A fanatical purist he later campaigned against the imposition of Hindi but</w:t>
      </w:r>
      <w:r w:rsidRPr="00AE78BE">
        <w:rPr>
          <w:rFonts w:ascii="Palatino Linotype" w:hAnsi="Palatino Linotype"/>
          <w:color w:val="000000" w:themeColor="text1"/>
          <w:sz w:val="19"/>
          <w:szCs w:val="19"/>
          <w:lang w:val="en-GB"/>
        </w:rPr>
        <w:t xml:space="preserve"> eventually argued for the retention of English. Likewise M</w:t>
      </w:r>
      <w:r w:rsidR="00CF2F5D"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S. Purnalingam Pillai (1866</w:t>
      </w:r>
      <w:r w:rsidR="00CF2F5D" w:rsidRPr="00AE78BE">
        <w:rPr>
          <w:rFonts w:ascii="Palatino Linotype" w:hAnsi="Palatino Linotype"/>
          <w:color w:val="000000" w:themeColor="text1"/>
          <w:sz w:val="19"/>
          <w:szCs w:val="19"/>
          <w:lang w:val="en-GB"/>
        </w:rPr>
        <w:t>–</w:t>
      </w:r>
      <w:r w:rsidRPr="00AE78BE">
        <w:rPr>
          <w:rFonts w:ascii="Palatino Linotype" w:hAnsi="Palatino Linotype"/>
          <w:color w:val="000000" w:themeColor="text1"/>
          <w:sz w:val="19"/>
          <w:szCs w:val="19"/>
          <w:lang w:val="en-GB"/>
        </w:rPr>
        <w:t xml:space="preserve">1947) who was a colleague of Suryanarayana Sastri at Madras Christian College and wrote </w:t>
      </w:r>
      <w:r w:rsidRPr="00AE78BE">
        <w:rPr>
          <w:rFonts w:ascii="Palatino Linotype" w:hAnsi="Palatino Linotype"/>
          <w:i/>
          <w:color w:val="000000" w:themeColor="text1"/>
          <w:sz w:val="19"/>
          <w:szCs w:val="19"/>
          <w:lang w:val="en-GB"/>
        </w:rPr>
        <w:t>Tamil Literature</w:t>
      </w:r>
      <w:r w:rsidRPr="00AE78BE">
        <w:rPr>
          <w:rFonts w:ascii="Palatino Linotype" w:hAnsi="Palatino Linotype"/>
          <w:color w:val="000000" w:themeColor="text1"/>
          <w:sz w:val="19"/>
          <w:szCs w:val="19"/>
          <w:lang w:val="en-GB"/>
        </w:rPr>
        <w:t xml:space="preserve">, (1929) the first history of Tamil </w:t>
      </w:r>
      <w:proofErr w:type="gramStart"/>
      <w:r w:rsidRPr="00AE78BE">
        <w:rPr>
          <w:rFonts w:ascii="Palatino Linotype" w:hAnsi="Palatino Linotype"/>
          <w:color w:val="000000" w:themeColor="text1"/>
          <w:sz w:val="19"/>
          <w:szCs w:val="19"/>
          <w:lang w:val="en-GB"/>
        </w:rPr>
        <w:t>literature,</w:t>
      </w:r>
      <w:proofErr w:type="gramEnd"/>
      <w:r w:rsidRPr="00AE78BE">
        <w:rPr>
          <w:rFonts w:ascii="Palatino Linotype" w:hAnsi="Palatino Linotype"/>
          <w:color w:val="000000" w:themeColor="text1"/>
          <w:sz w:val="19"/>
          <w:szCs w:val="19"/>
          <w:lang w:val="en-GB"/>
        </w:rPr>
        <w:t xml:space="preserve"> </w:t>
      </w:r>
      <w:r w:rsidR="00D93CF0" w:rsidRPr="00AE78BE">
        <w:rPr>
          <w:rFonts w:ascii="Palatino Linotype" w:hAnsi="Palatino Linotype"/>
          <w:color w:val="000000" w:themeColor="text1"/>
          <w:sz w:val="19"/>
          <w:szCs w:val="19"/>
          <w:lang w:val="en-GB"/>
        </w:rPr>
        <w:t>favoured</w:t>
      </w:r>
      <w:r w:rsidRPr="00AE78BE">
        <w:rPr>
          <w:rFonts w:ascii="Palatino Linotype" w:hAnsi="Palatino Linotype"/>
          <w:color w:val="000000" w:themeColor="text1"/>
          <w:sz w:val="19"/>
          <w:szCs w:val="19"/>
          <w:lang w:val="en-GB"/>
        </w:rPr>
        <w:t xml:space="preserve"> </w:t>
      </w:r>
      <w:r w:rsidR="004E6210" w:rsidRPr="00AE78BE">
        <w:rPr>
          <w:rFonts w:ascii="Palatino Linotype" w:hAnsi="Palatino Linotype"/>
          <w:color w:val="000000" w:themeColor="text1"/>
          <w:sz w:val="19"/>
          <w:szCs w:val="19"/>
          <w:lang w:val="en-GB"/>
        </w:rPr>
        <w:t>the use English. In contrast T.</w:t>
      </w:r>
      <w:r w:rsidRPr="00AE78BE">
        <w:rPr>
          <w:rFonts w:ascii="Palatino Linotype" w:hAnsi="Palatino Linotype"/>
          <w:color w:val="000000" w:themeColor="text1"/>
          <w:sz w:val="19"/>
          <w:szCs w:val="19"/>
          <w:lang w:val="en-GB"/>
        </w:rPr>
        <w:t xml:space="preserve">V. Kaliyanasundaranar consistently pleaded for the use of Tamil in education and administration. </w:t>
      </w:r>
    </w:p>
    <w:p w:rsidR="00C67D9C" w:rsidRPr="00AE78BE" w:rsidRDefault="00B270CC" w:rsidP="00AA2F5D">
      <w:pPr>
        <w:pStyle w:val="NormalWeb"/>
        <w:spacing w:before="0" w:beforeAutospacing="0" w:after="0" w:afterAutospacing="0" w:line="22" w:lineRule="atLeast"/>
        <w:ind w:left="450" w:hanging="450"/>
        <w:rPr>
          <w:rFonts w:ascii="Palatino Linotype" w:hAnsi="Palatino Linotype"/>
          <w:color w:val="000000" w:themeColor="text1"/>
          <w:sz w:val="19"/>
          <w:szCs w:val="19"/>
          <w:lang w:val="en-GB"/>
        </w:rPr>
      </w:pPr>
      <w:r>
        <w:rPr>
          <w:rFonts w:ascii="Palatino Linotype" w:hAnsi="Palatino Linotype"/>
          <w:noProof/>
          <w:color w:val="000000" w:themeColor="text1"/>
          <w:sz w:val="19"/>
          <w:szCs w:val="19"/>
        </w:rPr>
        <w:pict>
          <v:shape id="_x0000_s1075" type="#_x0000_t202" style="position:absolute;left:0;text-align:left;margin-left:-5.9pt;margin-top:247.25pt;width:5in;height:27.6pt;z-index:251700736" stroked="f">
            <v:textbox style="mso-next-textbox:#_x0000_s1075">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65</w:t>
                  </w:r>
                </w:p>
              </w:txbxContent>
            </v:textbox>
          </v:shape>
        </w:pict>
      </w:r>
      <w:r w:rsidR="00C67D9C" w:rsidRPr="00AE78BE">
        <w:rPr>
          <w:rFonts w:ascii="Palatino Linotype" w:hAnsi="Palatino Linotype"/>
          <w:color w:val="000000" w:themeColor="text1"/>
          <w:sz w:val="19"/>
          <w:szCs w:val="19"/>
          <w:lang w:val="en-GB"/>
        </w:rPr>
        <w:t>7</w:t>
      </w:r>
      <w:bookmarkStart w:id="0" w:name="_GoBack"/>
      <w:bookmarkEnd w:id="0"/>
      <w:r w:rsidR="00C67D9C" w:rsidRPr="00AE78BE">
        <w:rPr>
          <w:rFonts w:ascii="Palatino Linotype" w:hAnsi="Palatino Linotype"/>
          <w:color w:val="000000" w:themeColor="text1"/>
          <w:sz w:val="19"/>
          <w:szCs w:val="19"/>
          <w:lang w:val="en-GB"/>
        </w:rPr>
        <w:t>4.</w:t>
      </w:r>
      <w:r w:rsidR="00B74801" w:rsidRPr="00AE78BE">
        <w:rPr>
          <w:rFonts w:ascii="Palatino Linotype" w:hAnsi="Palatino Linotype"/>
          <w:color w:val="000000" w:themeColor="text1"/>
          <w:sz w:val="19"/>
          <w:szCs w:val="19"/>
          <w:lang w:val="en-GB"/>
        </w:rPr>
        <w:tab/>
      </w:r>
      <w:r w:rsidR="00C67D9C" w:rsidRPr="00AE78BE">
        <w:rPr>
          <w:rFonts w:ascii="Palatino Linotype" w:hAnsi="Palatino Linotype"/>
          <w:color w:val="000000" w:themeColor="text1"/>
          <w:sz w:val="19"/>
          <w:szCs w:val="19"/>
          <w:lang w:val="en-GB"/>
        </w:rPr>
        <w:t>A feature that became noticeable during the last fifteen years or so is the lavish use of English</w:t>
      </w:r>
      <w:r w:rsidR="00CF2F5D" w:rsidRPr="00AE78BE">
        <w:rPr>
          <w:rFonts w:ascii="Palatino Linotype" w:hAnsi="Palatino Linotype"/>
          <w:color w:val="000000" w:themeColor="text1"/>
          <w:sz w:val="19"/>
          <w:szCs w:val="19"/>
          <w:lang w:val="en-GB"/>
        </w:rPr>
        <w:t xml:space="preserve"> </w:t>
      </w:r>
      <w:r w:rsidR="00CF2F5D" w:rsidRPr="00AE78BE">
        <w:rPr>
          <w:rFonts w:ascii="Arial" w:hAnsi="Arial" w:cs="Arial"/>
          <w:i/>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words, phrases and sometimes whole sentences</w:t>
      </w:r>
      <w:r w:rsidR="00CF2F5D" w:rsidRPr="00AE78BE">
        <w:rPr>
          <w:rFonts w:ascii="Palatino Linotype" w:hAnsi="Palatino Linotype"/>
          <w:color w:val="000000" w:themeColor="text1"/>
          <w:sz w:val="19"/>
          <w:szCs w:val="19"/>
          <w:lang w:val="en-GB"/>
        </w:rPr>
        <w:t xml:space="preserve"> </w:t>
      </w:r>
      <w:r w:rsidR="00CF2F5D" w:rsidRPr="00AE78BE">
        <w:rPr>
          <w:rFonts w:ascii="Arial" w:hAnsi="Arial" w:cs="Arial"/>
          <w:i/>
          <w:color w:val="000000" w:themeColor="text1"/>
          <w:sz w:val="19"/>
          <w:szCs w:val="19"/>
          <w:lang w:val="en-GB"/>
        </w:rPr>
        <w:t xml:space="preserve">― </w:t>
      </w:r>
      <w:r w:rsidR="00C67D9C" w:rsidRPr="00AE78BE">
        <w:rPr>
          <w:rFonts w:ascii="Palatino Linotype" w:hAnsi="Palatino Linotype"/>
          <w:color w:val="000000" w:themeColor="text1"/>
          <w:sz w:val="19"/>
          <w:szCs w:val="19"/>
          <w:lang w:val="en-GB"/>
        </w:rPr>
        <w:t>in prose and poetry by some Tamil writers. They either use English alphabets or transliterate the words. This is most prominent in what is called the avant-gardist writings that are published in little magazine</w:t>
      </w:r>
      <w:r w:rsidR="00CF2F5D" w:rsidRPr="00AE78BE">
        <w:rPr>
          <w:rFonts w:ascii="Palatino Linotype" w:hAnsi="Palatino Linotype"/>
          <w:color w:val="000000" w:themeColor="text1"/>
          <w:sz w:val="19"/>
          <w:szCs w:val="19"/>
          <w:lang w:val="en-GB"/>
        </w:rPr>
        <w:t>s. This trend started with the</w:t>
      </w:r>
      <w:r w:rsidR="00C67D9C" w:rsidRPr="00AE78BE">
        <w:rPr>
          <w:rFonts w:ascii="Palatino Linotype" w:hAnsi="Palatino Linotype"/>
          <w:color w:val="000000" w:themeColor="text1"/>
          <w:sz w:val="19"/>
          <w:szCs w:val="19"/>
          <w:lang w:val="en-GB"/>
        </w:rPr>
        <w:t xml:space="preserve"> </w:t>
      </w:r>
      <w:r w:rsidR="00CF2F5D"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New Poets</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who emerged around 1958</w:t>
      </w:r>
      <w:r w:rsidR="00CF2F5D"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59 and spread to fiction writers too. Among the novelists Indira Parthasarathy, Jeyakanthan, N. Parthasarathy, Sujatha, Ambai and a fe</w:t>
      </w:r>
      <w:r w:rsidR="00CF2F5D" w:rsidRPr="00AE78BE">
        <w:rPr>
          <w:rFonts w:ascii="Palatino Linotype" w:hAnsi="Palatino Linotype"/>
          <w:color w:val="000000" w:themeColor="text1"/>
          <w:sz w:val="19"/>
          <w:szCs w:val="19"/>
          <w:lang w:val="en-GB"/>
        </w:rPr>
        <w:t>w others are noted for this. C.</w:t>
      </w:r>
      <w:r w:rsidR="00C67D9C" w:rsidRPr="00AE78BE">
        <w:rPr>
          <w:rFonts w:ascii="Palatino Linotype" w:hAnsi="Palatino Linotype"/>
          <w:color w:val="000000" w:themeColor="text1"/>
          <w:sz w:val="19"/>
          <w:szCs w:val="19"/>
          <w:lang w:val="en-GB"/>
        </w:rPr>
        <w:t>S.</w:t>
      </w:r>
      <w:r w:rsidR="004E6210" w:rsidRPr="00AE78BE">
        <w:rPr>
          <w:rFonts w:ascii="Palatino Linotype" w:hAnsi="Palatino Linotype"/>
          <w:color w:val="000000" w:themeColor="text1"/>
          <w:sz w:val="19"/>
          <w:szCs w:val="19"/>
          <w:lang w:val="en-GB"/>
        </w:rPr>
        <w:t xml:space="preserve"> Chellappah, V. Swaminathan, K.</w:t>
      </w:r>
      <w:r w:rsidR="00C67D9C" w:rsidRPr="00AE78BE">
        <w:rPr>
          <w:rFonts w:ascii="Palatino Linotype" w:hAnsi="Palatino Linotype"/>
          <w:color w:val="000000" w:themeColor="text1"/>
          <w:sz w:val="19"/>
          <w:szCs w:val="19"/>
          <w:lang w:val="en-GB"/>
        </w:rPr>
        <w:t>N. Subramaniam and N. Jegannathan intersperse English in their critical essays. Some of these writers have created characters that are bilingual and at times conversing in English. Naturally the readers</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knowledge of that language is taken for granted. This phenomenon is not seen in the writ</w:t>
      </w:r>
      <w:r w:rsidR="00CF2F5D" w:rsidRPr="00AE78BE">
        <w:rPr>
          <w:rFonts w:ascii="Palatino Linotype" w:hAnsi="Palatino Linotype"/>
          <w:color w:val="000000" w:themeColor="text1"/>
          <w:sz w:val="19"/>
          <w:szCs w:val="19"/>
          <w:lang w:val="en-GB"/>
        </w:rPr>
        <w:t>ings of the earlier generations</w:t>
      </w:r>
      <w:r w:rsidR="00C67D9C" w:rsidRPr="00AE78BE">
        <w:rPr>
          <w:rFonts w:ascii="Palatino Linotype" w:hAnsi="Palatino Linotype"/>
          <w:color w:val="000000" w:themeColor="text1"/>
          <w:sz w:val="19"/>
          <w:szCs w:val="19"/>
          <w:lang w:val="en-GB"/>
        </w:rPr>
        <w:t xml:space="preserve"> (1930s and 1940s) who too in their </w:t>
      </w:r>
      <w:r w:rsidR="0057118F" w:rsidRPr="00AE78BE">
        <w:rPr>
          <w:rFonts w:ascii="Palatino Linotype" w:hAnsi="Palatino Linotype"/>
          <w:color w:val="000000" w:themeColor="text1"/>
          <w:sz w:val="19"/>
          <w:szCs w:val="19"/>
          <w:lang w:val="en-GB"/>
        </w:rPr>
        <w:t xml:space="preserve">days claimed to be </w:t>
      </w:r>
      <w:r w:rsidR="00FB71BB" w:rsidRPr="00AE78BE">
        <w:rPr>
          <w:rFonts w:ascii="Palatino Linotype" w:hAnsi="Palatino Linotype"/>
          <w:color w:val="000000" w:themeColor="text1"/>
          <w:sz w:val="19"/>
          <w:szCs w:val="19"/>
          <w:lang w:val="en-GB"/>
        </w:rPr>
        <w:t>“</w:t>
      </w:r>
      <w:r w:rsidR="0057118F" w:rsidRPr="00AE78BE">
        <w:rPr>
          <w:rFonts w:ascii="Palatino Linotype" w:hAnsi="Palatino Linotype"/>
          <w:color w:val="000000" w:themeColor="text1"/>
          <w:sz w:val="19"/>
          <w:szCs w:val="19"/>
          <w:lang w:val="en-GB"/>
        </w:rPr>
        <w:t>experimental</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writers. I do not mean the use of technical </w:t>
      </w:r>
      <w:r w:rsidR="00CF2F5D" w:rsidRPr="00AE78BE">
        <w:rPr>
          <w:rFonts w:ascii="Palatino Linotype" w:hAnsi="Palatino Linotype"/>
          <w:color w:val="000000" w:themeColor="text1"/>
          <w:sz w:val="19"/>
          <w:szCs w:val="19"/>
          <w:lang w:val="en-GB"/>
        </w:rPr>
        <w:t>words but simple sentences like</w:t>
      </w:r>
      <w:r w:rsidR="0057118F" w:rsidRPr="00AE78BE">
        <w:rPr>
          <w:rFonts w:ascii="Palatino Linotype" w:hAnsi="Palatino Linotype"/>
          <w:color w:val="000000" w:themeColor="text1"/>
          <w:sz w:val="19"/>
          <w:szCs w:val="19"/>
          <w:lang w:val="en-GB"/>
        </w:rPr>
        <w:t xml:space="preserve">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Don</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t be silly</w:t>
      </w:r>
      <w:r w:rsidR="00CF2F5D"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Indra Parthasarathy</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s play </w:t>
      </w:r>
      <w:proofErr w:type="gramStart"/>
      <w:r w:rsidR="00C67D9C" w:rsidRPr="00AE78BE">
        <w:rPr>
          <w:rFonts w:ascii="Palatino Linotype" w:hAnsi="Palatino Linotype"/>
          <w:color w:val="000000" w:themeColor="text1"/>
          <w:sz w:val="19"/>
          <w:szCs w:val="19"/>
          <w:lang w:val="en-GB"/>
        </w:rPr>
        <w:t>Malai,</w:t>
      </w:r>
      <w:proofErr w:type="gramEnd"/>
      <w:r w:rsidR="00B74801" w:rsidRPr="00AE78BE">
        <w:rPr>
          <w:rFonts w:ascii="Palatino Linotype" w:hAnsi="Palatino Linotype"/>
          <w:color w:val="000000" w:themeColor="text1"/>
          <w:sz w:val="19"/>
          <w:szCs w:val="19"/>
          <w:lang w:val="en-GB"/>
        </w:rPr>
        <w:t xml:space="preserve"> </w:t>
      </w:r>
      <w:r w:rsidR="00CF2F5D"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Rain</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is virtually in both Tamil and English. Some observers have attributed this excessive use of English to alienation of the writers, a reaction to linguistic prescription, a growing sense of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internationalism</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in literature and a process of intellectualization of Tamil </w:t>
      </w:r>
      <w:r w:rsidR="00C67D9C" w:rsidRPr="00AE78BE">
        <w:rPr>
          <w:rFonts w:ascii="Palatino Linotype" w:hAnsi="Palatino Linotype"/>
          <w:color w:val="000000" w:themeColor="text1"/>
          <w:sz w:val="19"/>
          <w:szCs w:val="19"/>
          <w:lang w:val="en-GB"/>
        </w:rPr>
        <w:lastRenderedPageBreak/>
        <w:t xml:space="preserve">literature. It is also true that such writers are mostly from cities. On some aspects of the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New Poetry</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see </w:t>
      </w:r>
      <w:r w:rsidR="00C67D9C" w:rsidRPr="00AE78BE">
        <w:rPr>
          <w:rFonts w:ascii="Palatino Linotype" w:hAnsi="Palatino Linotype"/>
          <w:i/>
          <w:color w:val="000000" w:themeColor="text1"/>
          <w:sz w:val="19"/>
          <w:szCs w:val="19"/>
          <w:lang w:val="en-GB"/>
        </w:rPr>
        <w:t>Smile of Murugan</w:t>
      </w:r>
      <w:r w:rsidR="00C67D9C" w:rsidRPr="00AE78BE">
        <w:rPr>
          <w:rFonts w:ascii="Palatino Linotype" w:hAnsi="Palatino Linotype"/>
          <w:color w:val="000000" w:themeColor="text1"/>
          <w:sz w:val="19"/>
          <w:szCs w:val="19"/>
          <w:lang w:val="en-GB"/>
        </w:rPr>
        <w:t xml:space="preserve"> pp. 313--335. As to the problem of alienation of the writers and the impact of modernization vide, </w:t>
      </w:r>
      <w:r w:rsidR="00C67D9C" w:rsidRPr="00AE78BE">
        <w:rPr>
          <w:rFonts w:ascii="Palatino Linotype" w:hAnsi="Palatino Linotype"/>
          <w:i/>
          <w:color w:val="000000" w:themeColor="text1"/>
          <w:sz w:val="19"/>
          <w:szCs w:val="19"/>
          <w:lang w:val="en-GB"/>
        </w:rPr>
        <w:t>Tamil Naval Ilakkiyam</w:t>
      </w:r>
      <w:r w:rsidR="00C67D9C" w:rsidRPr="00AE78BE">
        <w:rPr>
          <w:rFonts w:ascii="Palatino Linotype" w:hAnsi="Palatino Linotype"/>
          <w:color w:val="000000" w:themeColor="text1"/>
          <w:sz w:val="19"/>
          <w:szCs w:val="19"/>
          <w:lang w:val="en-GB"/>
        </w:rPr>
        <w:t xml:space="preserve">, pp. 135-156. Also Shanmugam Pillai, M. </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Code Switching in a Tamil Novel</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in </w:t>
      </w:r>
      <w:r w:rsidR="00C67D9C" w:rsidRPr="00AE78BE">
        <w:rPr>
          <w:rFonts w:ascii="Palatino Linotype" w:hAnsi="Palatino Linotype"/>
          <w:i/>
          <w:color w:val="000000" w:themeColor="text1"/>
          <w:sz w:val="19"/>
          <w:szCs w:val="19"/>
          <w:lang w:val="en-GB"/>
        </w:rPr>
        <w:t>Structural Approaches to South India</w:t>
      </w:r>
      <w:r w:rsidR="00C67D9C" w:rsidRPr="00AE78BE">
        <w:rPr>
          <w:rFonts w:ascii="Palatino Linotype" w:hAnsi="Palatino Linotype"/>
          <w:color w:val="000000" w:themeColor="text1"/>
          <w:sz w:val="19"/>
          <w:szCs w:val="19"/>
          <w:lang w:val="en-GB"/>
        </w:rPr>
        <w:t xml:space="preserve">, ed. Harry M. Buck &amp; Glenn E. Yocum, Pennsylvania: 1974 pp. 81-95 wherein he analyzes the phenomenon of code-switching found in a novel by Jeyakanthan. Shanmugam Pillai thinks that because the novelist writes about middle-class people and some of the subjects dealt with in the novel are taboo, English helps to keep the distance and facilitates discussion. </w:t>
      </w:r>
      <w:proofErr w:type="gramStart"/>
      <w:r w:rsidR="00C67D9C" w:rsidRPr="00AE78BE">
        <w:rPr>
          <w:rFonts w:ascii="Palatino Linotype" w:hAnsi="Palatino Linotype"/>
          <w:color w:val="000000" w:themeColor="text1"/>
          <w:sz w:val="19"/>
          <w:szCs w:val="19"/>
          <w:lang w:val="en-GB"/>
        </w:rPr>
        <w:t>On the question of using regional dialects in fiction, Shanmugam Pillai, M.</w:t>
      </w:r>
      <w:r w:rsidR="00FB71BB" w:rsidRPr="00AE78BE">
        <w:rPr>
          <w:rFonts w:ascii="Palatino Linotype" w:hAnsi="Palatino Linotype"/>
          <w:color w:val="000000" w:themeColor="text1"/>
          <w:sz w:val="19"/>
          <w:szCs w:val="19"/>
          <w:lang w:val="en-GB"/>
        </w:rPr>
        <w:t>”</w:t>
      </w:r>
      <w:proofErr w:type="gramEnd"/>
      <w:r w:rsidR="00C67D9C" w:rsidRPr="00AE78BE">
        <w:rPr>
          <w:rFonts w:ascii="Palatino Linotype" w:hAnsi="Palatino Linotype"/>
          <w:color w:val="000000" w:themeColor="text1"/>
          <w:sz w:val="19"/>
          <w:szCs w:val="19"/>
          <w:lang w:val="en-GB"/>
        </w:rPr>
        <w:t xml:space="preserve"> Merger of literary and colloquial Tamil</w:t>
      </w:r>
      <w:r w:rsidR="00FB71BB"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w:t>
      </w:r>
      <w:r w:rsidR="00C67D9C" w:rsidRPr="00AE78BE">
        <w:rPr>
          <w:rFonts w:ascii="Palatino Linotype" w:hAnsi="Palatino Linotype"/>
          <w:i/>
          <w:color w:val="000000" w:themeColor="text1"/>
          <w:sz w:val="19"/>
          <w:szCs w:val="19"/>
          <w:lang w:val="en-GB"/>
        </w:rPr>
        <w:t>Anthropological Linguistics</w:t>
      </w:r>
      <w:r w:rsidR="00C67D9C" w:rsidRPr="00AE78BE">
        <w:rPr>
          <w:rFonts w:ascii="Palatino Linotype" w:hAnsi="Palatino Linotype"/>
          <w:color w:val="000000" w:themeColor="text1"/>
          <w:sz w:val="19"/>
          <w:szCs w:val="19"/>
          <w:lang w:val="en-GB"/>
        </w:rPr>
        <w:t>, Bloomington</w:t>
      </w:r>
      <w:r w:rsidR="002978C6" w:rsidRPr="00AE78BE">
        <w:rPr>
          <w:rFonts w:ascii="Palatino Linotype" w:hAnsi="Palatino Linotype"/>
          <w:color w:val="000000" w:themeColor="text1"/>
          <w:sz w:val="19"/>
          <w:szCs w:val="19"/>
          <w:lang w:val="en-GB"/>
        </w:rPr>
        <w:t>:</w:t>
      </w:r>
      <w:r w:rsidR="00C67D9C" w:rsidRPr="00AE78BE">
        <w:rPr>
          <w:rFonts w:ascii="Palatino Linotype" w:hAnsi="Palatino Linotype"/>
          <w:color w:val="000000" w:themeColor="text1"/>
          <w:sz w:val="19"/>
          <w:szCs w:val="19"/>
          <w:lang w:val="en-GB"/>
        </w:rPr>
        <w:t xml:space="preserve"> April 1965. The lavish use of English seems to be a feature in contemporary Hindi Literature too, especially in poetry. This became marked at the end of 1950s. I am indebted to Dr. Karine Schomer </w:t>
      </w:r>
      <w:r w:rsidR="00B74801" w:rsidRPr="00AE78BE">
        <w:rPr>
          <w:rFonts w:ascii="Palatino Linotype" w:hAnsi="Palatino Linotype"/>
          <w:color w:val="000000" w:themeColor="text1"/>
          <w:sz w:val="19"/>
          <w:szCs w:val="19"/>
          <w:lang w:val="en-GB"/>
        </w:rPr>
        <w:t>(Berkeley) for this information.</w:t>
      </w:r>
    </w:p>
    <w:p w:rsidR="00AA2F5D" w:rsidRPr="00AE78BE" w:rsidRDefault="00AA2F5D" w:rsidP="00AA2F5D">
      <w:pPr>
        <w:pStyle w:val="NormalWeb"/>
        <w:spacing w:before="0" w:beforeAutospacing="0" w:after="0" w:afterAutospacing="0" w:line="22" w:lineRule="atLeast"/>
        <w:ind w:left="450" w:hanging="450"/>
        <w:rPr>
          <w:rFonts w:ascii="Palatino Linotype" w:hAnsi="Palatino Linotype"/>
          <w:color w:val="000000" w:themeColor="text1"/>
          <w:sz w:val="19"/>
          <w:szCs w:val="19"/>
          <w:lang w:val="en-GB"/>
        </w:rPr>
      </w:pPr>
    </w:p>
    <w:p w:rsidR="00AA2F5D" w:rsidRPr="00AE78BE" w:rsidRDefault="00AA2F5D" w:rsidP="00AA2F5D">
      <w:pPr>
        <w:pStyle w:val="NoSpacing"/>
        <w:spacing w:line="264" w:lineRule="auto"/>
        <w:ind w:right="-130"/>
        <w:jc w:val="both"/>
        <w:rPr>
          <w:rFonts w:ascii="Palatino Linotype" w:hAnsi="Palatino Linotype"/>
          <w:color w:val="000000" w:themeColor="text1"/>
          <w:sz w:val="21"/>
          <w:szCs w:val="21"/>
        </w:rPr>
      </w:pPr>
    </w:p>
    <w:p w:rsidR="00AA2F5D" w:rsidRPr="00AE78BE" w:rsidRDefault="00AA2F5D" w:rsidP="00AA2F5D">
      <w:pPr>
        <w:pStyle w:val="NoSpacing"/>
        <w:spacing w:line="264" w:lineRule="auto"/>
        <w:ind w:right="-130"/>
        <w:jc w:val="both"/>
        <w:rPr>
          <w:rFonts w:ascii="Palatino Linotype" w:hAnsi="Palatino Linotype"/>
          <w:i/>
          <w:color w:val="000000" w:themeColor="text1"/>
          <w:sz w:val="21"/>
          <w:szCs w:val="21"/>
        </w:rPr>
      </w:pPr>
      <w:r w:rsidRPr="00AE78BE">
        <w:rPr>
          <w:rFonts w:ascii="Palatino Linotype" w:hAnsi="Palatino Linotype"/>
          <w:i/>
          <w:color w:val="000000" w:themeColor="text1"/>
          <w:sz w:val="21"/>
          <w:szCs w:val="21"/>
        </w:rPr>
        <w:t xml:space="preserve">[This article, originally published in the Sri Lanka Journal of South Asian Studies, vol. 1, no. 2, August 1979, is </w:t>
      </w:r>
      <w:r w:rsidR="00D93CF0" w:rsidRPr="00AE78BE">
        <w:rPr>
          <w:rFonts w:ascii="Palatino Linotype" w:hAnsi="Palatino Linotype"/>
          <w:i/>
          <w:color w:val="000000" w:themeColor="text1"/>
          <w:sz w:val="21"/>
          <w:szCs w:val="21"/>
        </w:rPr>
        <w:t>reproduced</w:t>
      </w:r>
      <w:r w:rsidRPr="00AE78BE">
        <w:rPr>
          <w:rFonts w:ascii="Palatino Linotype" w:hAnsi="Palatino Linotype"/>
          <w:i/>
          <w:color w:val="000000" w:themeColor="text1"/>
          <w:sz w:val="21"/>
          <w:szCs w:val="21"/>
        </w:rPr>
        <w:t xml:space="preserve"> here with the kind permission of Mrs Sarvam Kailasapathy</w:t>
      </w:r>
      <w:r w:rsidR="007278C1" w:rsidRPr="00AE78BE">
        <w:rPr>
          <w:rFonts w:ascii="Palatino Linotype" w:hAnsi="Palatino Linotype"/>
          <w:i/>
          <w:color w:val="000000" w:themeColor="text1"/>
          <w:sz w:val="21"/>
          <w:szCs w:val="21"/>
        </w:rPr>
        <w:t>,</w:t>
      </w:r>
      <w:r w:rsidR="00D93CF0" w:rsidRPr="00AE78BE">
        <w:rPr>
          <w:rFonts w:ascii="Palatino Linotype" w:hAnsi="Palatino Linotype"/>
          <w:i/>
          <w:color w:val="000000" w:themeColor="text1"/>
          <w:sz w:val="21"/>
          <w:szCs w:val="21"/>
        </w:rPr>
        <w:t xml:space="preserve"> in the context of recently renewed efforts </w:t>
      </w:r>
      <w:r w:rsidR="007278C1" w:rsidRPr="00AE78BE">
        <w:rPr>
          <w:rFonts w:ascii="Palatino Linotype" w:hAnsi="Palatino Linotype"/>
          <w:i/>
          <w:color w:val="000000" w:themeColor="text1"/>
          <w:sz w:val="21"/>
          <w:szCs w:val="21"/>
        </w:rPr>
        <w:t xml:space="preserve">in South India </w:t>
      </w:r>
      <w:r w:rsidR="00D93CF0" w:rsidRPr="00AE78BE">
        <w:rPr>
          <w:rFonts w:ascii="Palatino Linotype" w:hAnsi="Palatino Linotype"/>
          <w:i/>
          <w:color w:val="000000" w:themeColor="text1"/>
          <w:sz w:val="21"/>
          <w:szCs w:val="21"/>
        </w:rPr>
        <w:t>to glorify the Tamil purist movement from a narrow nationalist perspective.</w:t>
      </w:r>
      <w:r w:rsidRPr="00AE78BE">
        <w:rPr>
          <w:rFonts w:ascii="Palatino Linotype" w:hAnsi="Palatino Linotype"/>
          <w:i/>
          <w:color w:val="000000" w:themeColor="text1"/>
          <w:sz w:val="21"/>
          <w:szCs w:val="21"/>
        </w:rPr>
        <w:t>]</w:t>
      </w:r>
    </w:p>
    <w:p w:rsidR="00AA2F5D" w:rsidRPr="00AE78BE" w:rsidRDefault="00AA2F5D" w:rsidP="00AA2F5D">
      <w:pPr>
        <w:pStyle w:val="NoSpacing"/>
        <w:spacing w:line="264" w:lineRule="auto"/>
        <w:ind w:right="-130"/>
        <w:jc w:val="both"/>
        <w:rPr>
          <w:rFonts w:ascii="Palatino Linotype" w:hAnsi="Palatino Linotype"/>
          <w:i/>
          <w:color w:val="000000" w:themeColor="text1"/>
          <w:sz w:val="21"/>
          <w:szCs w:val="21"/>
        </w:rPr>
      </w:pPr>
    </w:p>
    <w:p w:rsidR="00AA2F5D" w:rsidRPr="00AE78BE" w:rsidRDefault="00AA2F5D" w:rsidP="00AA2F5D">
      <w:pPr>
        <w:spacing w:before="0" w:line="264" w:lineRule="auto"/>
        <w:ind w:firstLine="0"/>
        <w:jc w:val="center"/>
        <w:rPr>
          <w:b/>
          <w:i/>
          <w:color w:val="000000" w:themeColor="text1"/>
          <w:sz w:val="32"/>
          <w:szCs w:val="32"/>
        </w:rPr>
      </w:pPr>
      <w:r w:rsidRPr="00AE78BE">
        <w:rPr>
          <w:b/>
          <w:i/>
          <w:color w:val="000000" w:themeColor="text1"/>
          <w:sz w:val="32"/>
          <w:szCs w:val="32"/>
        </w:rPr>
        <w:t>*****</w:t>
      </w:r>
    </w:p>
    <w:p w:rsidR="00244990" w:rsidRPr="00AE78BE" w:rsidRDefault="00B270CC">
      <w:pPr>
        <w:spacing w:before="0"/>
        <w:ind w:firstLine="0"/>
        <w:jc w:val="center"/>
        <w:rPr>
          <w:rFonts w:ascii="Palatino Linotype" w:hAnsi="Palatino Linotype"/>
          <w:b/>
          <w:i/>
          <w:color w:val="000000" w:themeColor="text1"/>
          <w:sz w:val="28"/>
          <w:szCs w:val="28"/>
          <w:u w:val="single"/>
        </w:rPr>
      </w:pPr>
      <w:r w:rsidRPr="00B270CC">
        <w:rPr>
          <w:rFonts w:ascii="Palatino Linotype" w:hAnsi="Palatino Linotype"/>
          <w:i/>
          <w:noProof/>
          <w:color w:val="000000" w:themeColor="text1"/>
          <w:sz w:val="21"/>
          <w:szCs w:val="21"/>
        </w:rPr>
        <w:pict>
          <v:shape id="_x0000_s1113" type="#_x0000_t202" style="position:absolute;left:0;text-align:left;margin-left:-5.6pt;margin-top:200.15pt;width:5in;height:27.6pt;z-index:251736576" stroked="f">
            <v:textbox style="mso-next-textbox:#_x0000_s1113">
              <w:txbxContent>
                <w:p w:rsidR="003B6742" w:rsidRPr="00713E6B" w:rsidRDefault="003B6742" w:rsidP="007D77FC">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66</w:t>
                  </w:r>
                  <w:r>
                    <w:rPr>
                      <w:rFonts w:ascii="Palatino Linotype" w:hAnsi="Palatino Linotype"/>
                      <w:b/>
                      <w:i/>
                      <w:sz w:val="18"/>
                      <w:szCs w:val="18"/>
                    </w:rPr>
                    <w:tab/>
                    <w:t>Marxist Leninist New Democracy 67</w:t>
                  </w:r>
                </w:p>
              </w:txbxContent>
            </v:textbox>
          </v:shape>
        </w:pict>
      </w:r>
      <w:r w:rsidR="00244990" w:rsidRPr="00AE78BE">
        <w:rPr>
          <w:rFonts w:ascii="Palatino Linotype" w:hAnsi="Palatino Linotype"/>
          <w:b/>
          <w:i/>
          <w:color w:val="000000" w:themeColor="text1"/>
          <w:sz w:val="28"/>
          <w:szCs w:val="28"/>
          <w:u w:val="single"/>
        </w:rPr>
        <w:br w:type="page"/>
      </w:r>
    </w:p>
    <w:p w:rsidR="004E6D55" w:rsidRPr="00AE78BE" w:rsidRDefault="004E6D55" w:rsidP="002669C6">
      <w:pPr>
        <w:spacing w:before="0" w:line="264" w:lineRule="auto"/>
        <w:ind w:firstLine="0"/>
        <w:jc w:val="right"/>
        <w:rPr>
          <w:rFonts w:ascii="Palatino Linotype" w:hAnsi="Palatino Linotype"/>
          <w:b/>
          <w:i/>
          <w:color w:val="000000" w:themeColor="text1"/>
          <w:sz w:val="21"/>
          <w:szCs w:val="21"/>
        </w:rPr>
      </w:pPr>
      <w:r w:rsidRPr="00AE78BE">
        <w:rPr>
          <w:rFonts w:ascii="Palatino Linotype" w:hAnsi="Palatino Linotype"/>
          <w:b/>
          <w:i/>
          <w:color w:val="000000" w:themeColor="text1"/>
          <w:sz w:val="28"/>
          <w:szCs w:val="28"/>
        </w:rPr>
        <w:lastRenderedPageBreak/>
        <w:t>Notes from Correspondents</w:t>
      </w:r>
    </w:p>
    <w:p w:rsidR="004E6D55" w:rsidRPr="00AE78BE" w:rsidRDefault="004E6D55" w:rsidP="002669C6">
      <w:pPr>
        <w:spacing w:before="0" w:line="264" w:lineRule="auto"/>
        <w:ind w:firstLine="0"/>
        <w:rPr>
          <w:rFonts w:ascii="Kalaham" w:hAnsi="Kalaham" w:cs="Arial"/>
          <w:color w:val="000000" w:themeColor="text1"/>
          <w:sz w:val="21"/>
          <w:szCs w:val="21"/>
        </w:rPr>
      </w:pPr>
    </w:p>
    <w:p w:rsidR="00A760E8" w:rsidRPr="00AE78BE" w:rsidRDefault="00A760E8" w:rsidP="00A760E8">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b/>
          <w:color w:val="000000" w:themeColor="text1"/>
          <w:sz w:val="28"/>
          <w:szCs w:val="28"/>
        </w:rPr>
        <w:t>Oppose the Reactionary Protests against Women’s Right to Temple Entry</w:t>
      </w:r>
      <w:r w:rsidRPr="00AE78BE">
        <w:rPr>
          <w:rFonts w:ascii="Palatino Linotype" w:hAnsi="Palatino Linotype"/>
          <w:b/>
          <w:color w:val="000000" w:themeColor="text1"/>
          <w:sz w:val="21"/>
          <w:szCs w:val="21"/>
        </w:rPr>
        <w:t xml:space="preserve"> </w:t>
      </w:r>
    </w:p>
    <w:p w:rsidR="00683C8F" w:rsidRPr="00AE78BE" w:rsidRDefault="00A760E8" w:rsidP="00A760E8">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The Front for Women’s Liberation Thought </w:t>
      </w:r>
      <w:r w:rsidR="0098325C" w:rsidRPr="00AE78BE">
        <w:rPr>
          <w:rFonts w:ascii="Palatino Linotype" w:hAnsi="Palatino Linotype"/>
          <w:color w:val="000000" w:themeColor="text1"/>
          <w:sz w:val="21"/>
          <w:szCs w:val="21"/>
        </w:rPr>
        <w:t>(FWLT)</w:t>
      </w:r>
      <w:r w:rsidR="003F0E9E" w:rsidRPr="00AE78BE">
        <w:rPr>
          <w:rFonts w:ascii="Palatino Linotype" w:hAnsi="Palatino Linotype"/>
          <w:color w:val="000000" w:themeColor="text1"/>
          <w:sz w:val="21"/>
          <w:szCs w:val="21"/>
        </w:rPr>
        <w:t>in its</w:t>
      </w:r>
      <w:r w:rsidRPr="00AE78BE">
        <w:rPr>
          <w:rFonts w:ascii="Palatino Linotype" w:hAnsi="Palatino Linotype"/>
          <w:color w:val="000000" w:themeColor="text1"/>
          <w:sz w:val="21"/>
          <w:szCs w:val="21"/>
        </w:rPr>
        <w:t xml:space="preserve"> statement o</w:t>
      </w:r>
      <w:r w:rsidR="003F0E9E" w:rsidRPr="00AE78BE">
        <w:rPr>
          <w:rFonts w:ascii="Palatino Linotype" w:hAnsi="Palatino Linotype"/>
          <w:color w:val="000000" w:themeColor="text1"/>
          <w:sz w:val="21"/>
          <w:szCs w:val="21"/>
        </w:rPr>
        <w:t>f</w:t>
      </w:r>
      <w:r w:rsidRPr="00AE78BE">
        <w:rPr>
          <w:rFonts w:ascii="Palatino Linotype" w:hAnsi="Palatino Linotype"/>
          <w:color w:val="000000" w:themeColor="text1"/>
          <w:sz w:val="21"/>
          <w:szCs w:val="21"/>
        </w:rPr>
        <w:t xml:space="preserve"> 6</w:t>
      </w:r>
      <w:r w:rsidRPr="00AE78BE">
        <w:rPr>
          <w:rFonts w:ascii="Palatino Linotype" w:hAnsi="Palatino Linotype"/>
          <w:color w:val="000000" w:themeColor="text1"/>
          <w:sz w:val="21"/>
          <w:szCs w:val="21"/>
          <w:vertAlign w:val="superscript"/>
        </w:rPr>
        <w:t>th</w:t>
      </w:r>
      <w:r w:rsidRPr="00AE78BE">
        <w:rPr>
          <w:rFonts w:ascii="Palatino Linotype" w:hAnsi="Palatino Linotype"/>
          <w:color w:val="000000" w:themeColor="text1"/>
          <w:sz w:val="21"/>
          <w:szCs w:val="21"/>
        </w:rPr>
        <w:t xml:space="preserve"> October opposing the planned demonstration in Colombo protesting against the ruling of the Supreme Court of India granting women the right to enter the Sabarimalai Aiyappan Temple in Kerala, India</w:t>
      </w:r>
      <w:r w:rsidR="003F0E9E" w:rsidRPr="00AE78BE">
        <w:rPr>
          <w:rFonts w:ascii="Palatino Linotype" w:hAnsi="Palatino Linotype"/>
          <w:color w:val="000000" w:themeColor="text1"/>
          <w:sz w:val="21"/>
          <w:szCs w:val="21"/>
        </w:rPr>
        <w:t xml:space="preserve"> that the </w:t>
      </w:r>
      <w:r w:rsidR="00683C8F" w:rsidRPr="00AE78BE">
        <w:rPr>
          <w:rFonts w:ascii="Palatino Linotype" w:hAnsi="Palatino Linotype"/>
          <w:color w:val="000000" w:themeColor="text1"/>
          <w:sz w:val="21"/>
          <w:szCs w:val="21"/>
        </w:rPr>
        <w:t xml:space="preserve">Indian </w:t>
      </w:r>
      <w:r w:rsidRPr="00AE78BE">
        <w:rPr>
          <w:rFonts w:ascii="Palatino Linotype" w:hAnsi="Palatino Linotype"/>
          <w:color w:val="000000" w:themeColor="text1"/>
          <w:sz w:val="21"/>
          <w:szCs w:val="21"/>
        </w:rPr>
        <w:t xml:space="preserve">Supreme Court </w:t>
      </w:r>
      <w:r w:rsidR="00683C8F" w:rsidRPr="00AE78BE">
        <w:rPr>
          <w:rFonts w:ascii="Palatino Linotype" w:hAnsi="Palatino Linotype"/>
          <w:color w:val="000000" w:themeColor="text1"/>
          <w:sz w:val="21"/>
          <w:szCs w:val="21"/>
        </w:rPr>
        <w:t xml:space="preserve">ruling </w:t>
      </w:r>
      <w:r w:rsidRPr="00AE78BE">
        <w:rPr>
          <w:rFonts w:ascii="Palatino Linotype" w:hAnsi="Palatino Linotype"/>
          <w:color w:val="000000" w:themeColor="text1"/>
          <w:sz w:val="21"/>
          <w:szCs w:val="21"/>
        </w:rPr>
        <w:t>is a commendable and welcome decision.</w:t>
      </w:r>
      <w:r w:rsidR="00683C8F" w:rsidRPr="00AE78BE">
        <w:rPr>
          <w:rFonts w:ascii="Palatino Linotype" w:hAnsi="Palatino Linotype"/>
          <w:color w:val="000000" w:themeColor="text1"/>
          <w:sz w:val="21"/>
          <w:szCs w:val="21"/>
        </w:rPr>
        <w:t xml:space="preserve"> </w:t>
      </w:r>
    </w:p>
    <w:p w:rsidR="00A760E8" w:rsidRPr="00AE78BE" w:rsidRDefault="00683C8F" w:rsidP="00A760E8">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Reading out the verdict, Chief Justice Dipak Mirsa said that women belonging to a religion should not be prevented from entering a temple of that </w:t>
      </w:r>
      <w:r w:rsidR="007278C1" w:rsidRPr="00AE78BE">
        <w:rPr>
          <w:rFonts w:ascii="Palatino Linotype" w:hAnsi="Palatino Linotype"/>
          <w:color w:val="000000" w:themeColor="text1"/>
          <w:sz w:val="21"/>
          <w:szCs w:val="21"/>
        </w:rPr>
        <w:t>faith</w:t>
      </w:r>
      <w:r w:rsidRPr="00AE78BE">
        <w:rPr>
          <w:rFonts w:ascii="Palatino Linotype" w:hAnsi="Palatino Linotype"/>
          <w:color w:val="000000" w:themeColor="text1"/>
          <w:sz w:val="21"/>
          <w:szCs w:val="21"/>
        </w:rPr>
        <w:t xml:space="preserve"> and </w:t>
      </w:r>
      <w:proofErr w:type="gramStart"/>
      <w:r w:rsidRPr="00AE78BE">
        <w:rPr>
          <w:rFonts w:ascii="Palatino Linotype" w:hAnsi="Palatino Linotype"/>
          <w:color w:val="000000" w:themeColor="text1"/>
          <w:sz w:val="21"/>
          <w:szCs w:val="21"/>
        </w:rPr>
        <w:t>that women</w:t>
      </w:r>
      <w:proofErr w:type="gramEnd"/>
      <w:r w:rsidRPr="00AE78BE">
        <w:rPr>
          <w:rFonts w:ascii="Palatino Linotype" w:hAnsi="Palatino Linotype"/>
          <w:color w:val="000000" w:themeColor="text1"/>
          <w:sz w:val="21"/>
          <w:szCs w:val="21"/>
        </w:rPr>
        <w:t xml:space="preserve"> are equal to men and should be respected.</w:t>
      </w:r>
    </w:p>
    <w:p w:rsidR="0098325C" w:rsidRPr="00AE78BE" w:rsidRDefault="00683C8F" w:rsidP="0098325C">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But in</w:t>
      </w:r>
      <w:r w:rsidR="00D00875" w:rsidRPr="00AE78BE">
        <w:rPr>
          <w:rFonts w:ascii="Palatino Linotype" w:hAnsi="Palatino Linotype"/>
          <w:color w:val="000000" w:themeColor="text1"/>
          <w:sz w:val="21"/>
          <w:szCs w:val="21"/>
        </w:rPr>
        <w:t xml:space="preserve"> Sri Lanka,</w:t>
      </w:r>
      <w:r w:rsidRPr="00AE78BE">
        <w:rPr>
          <w:rFonts w:ascii="Palatino Linotype" w:hAnsi="Palatino Linotype"/>
          <w:color w:val="000000" w:themeColor="text1"/>
          <w:sz w:val="21"/>
          <w:szCs w:val="21"/>
        </w:rPr>
        <w:t xml:space="preserve"> </w:t>
      </w:r>
      <w:r w:rsidR="00D00875" w:rsidRPr="00AE78BE">
        <w:rPr>
          <w:rFonts w:ascii="Palatino Linotype" w:hAnsi="Palatino Linotype"/>
          <w:color w:val="000000" w:themeColor="text1"/>
          <w:sz w:val="21"/>
          <w:szCs w:val="21"/>
        </w:rPr>
        <w:t>the</w:t>
      </w:r>
      <w:r w:rsidRPr="00AE78BE">
        <w:rPr>
          <w:rFonts w:ascii="Palatino Linotype" w:hAnsi="Palatino Linotype"/>
          <w:color w:val="000000" w:themeColor="text1"/>
          <w:sz w:val="21"/>
          <w:szCs w:val="21"/>
        </w:rPr>
        <w:t xml:space="preserve"> country that produced the first woman prime minister and recently made 25% female representation</w:t>
      </w:r>
      <w:r w:rsidR="00D00875" w:rsidRPr="00AE78BE">
        <w:rPr>
          <w:rFonts w:ascii="Palatino Linotype" w:hAnsi="Palatino Linotype"/>
          <w:color w:val="000000" w:themeColor="text1"/>
          <w:sz w:val="21"/>
          <w:szCs w:val="21"/>
        </w:rPr>
        <w:t xml:space="preserve"> mandatory</w:t>
      </w:r>
      <w:r w:rsidRPr="00AE78BE">
        <w:rPr>
          <w:rFonts w:ascii="Palatino Linotype" w:hAnsi="Palatino Linotype"/>
          <w:color w:val="000000" w:themeColor="text1"/>
          <w:sz w:val="21"/>
          <w:szCs w:val="21"/>
        </w:rPr>
        <w:t xml:space="preserve"> in </w:t>
      </w:r>
      <w:r w:rsidR="00D00875" w:rsidRPr="00AE78BE">
        <w:rPr>
          <w:rFonts w:ascii="Palatino Linotype" w:hAnsi="Palatino Linotype"/>
          <w:color w:val="000000" w:themeColor="text1"/>
          <w:sz w:val="21"/>
          <w:szCs w:val="21"/>
        </w:rPr>
        <w:t xml:space="preserve">elections to </w:t>
      </w:r>
      <w:r w:rsidRPr="00AE78BE">
        <w:rPr>
          <w:rFonts w:ascii="Palatino Linotype" w:hAnsi="Palatino Linotype"/>
          <w:color w:val="000000" w:themeColor="text1"/>
          <w:sz w:val="21"/>
          <w:szCs w:val="21"/>
        </w:rPr>
        <w:t>local bodies</w:t>
      </w:r>
      <w:r w:rsidR="00D00875" w:rsidRPr="00AE78BE">
        <w:rPr>
          <w:rFonts w:ascii="Palatino Linotype" w:hAnsi="Palatino Linotype"/>
          <w:color w:val="000000" w:themeColor="text1"/>
          <w:sz w:val="21"/>
          <w:szCs w:val="21"/>
        </w:rPr>
        <w:t>, a male chauvinist Hindutva organization calling itself the Sabarimalai Guruswami Union has announced a demonstration in Colombo in opposition to the above verdict.</w:t>
      </w:r>
      <w:r w:rsidR="0098325C" w:rsidRPr="00AE78BE">
        <w:rPr>
          <w:rFonts w:ascii="Palatino Linotype" w:hAnsi="Palatino Linotype"/>
          <w:color w:val="000000" w:themeColor="text1"/>
          <w:sz w:val="21"/>
          <w:szCs w:val="21"/>
        </w:rPr>
        <w:t xml:space="preserve"> </w:t>
      </w:r>
    </w:p>
    <w:p w:rsidR="00D00875" w:rsidRPr="00AE78BE" w:rsidRDefault="003F0E9E" w:rsidP="00A760E8">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The statement added that s</w:t>
      </w:r>
      <w:r w:rsidR="00D00875" w:rsidRPr="00AE78BE">
        <w:rPr>
          <w:rFonts w:ascii="Palatino Linotype" w:hAnsi="Palatino Linotype"/>
          <w:color w:val="000000" w:themeColor="text1"/>
          <w:sz w:val="21"/>
          <w:szCs w:val="21"/>
        </w:rPr>
        <w:t>uch announcements denying women’s right to worship</w:t>
      </w:r>
      <w:r w:rsidRPr="00AE78BE">
        <w:rPr>
          <w:rFonts w:ascii="Palatino Linotype" w:hAnsi="Palatino Linotype"/>
          <w:color w:val="000000" w:themeColor="text1"/>
          <w:sz w:val="21"/>
          <w:szCs w:val="21"/>
        </w:rPr>
        <w:t xml:space="preserve"> by</w:t>
      </w:r>
      <w:r w:rsidR="00D00875"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claiming</w:t>
      </w:r>
      <w:r w:rsidR="00D00875" w:rsidRPr="00AE78BE">
        <w:rPr>
          <w:rFonts w:ascii="Palatino Linotype" w:hAnsi="Palatino Linotype"/>
          <w:color w:val="000000" w:themeColor="text1"/>
          <w:sz w:val="21"/>
          <w:szCs w:val="21"/>
        </w:rPr>
        <w:t xml:space="preserve"> that menstruation</w:t>
      </w:r>
      <w:r w:rsidRPr="00AE78BE">
        <w:rPr>
          <w:rFonts w:ascii="Palatino Linotype" w:hAnsi="Palatino Linotype"/>
          <w:color w:val="000000" w:themeColor="text1"/>
          <w:sz w:val="21"/>
          <w:szCs w:val="21"/>
        </w:rPr>
        <w:t xml:space="preserve"> is unclean</w:t>
      </w:r>
      <w:r w:rsidR="00D00875" w:rsidRPr="00AE78BE">
        <w:rPr>
          <w:rFonts w:ascii="Palatino Linotype" w:hAnsi="Palatino Linotype"/>
          <w:color w:val="000000" w:themeColor="text1"/>
          <w:sz w:val="21"/>
          <w:szCs w:val="21"/>
        </w:rPr>
        <w:t xml:space="preserve"> insult all women comprising more than half of the population of the society</w:t>
      </w:r>
      <w:r w:rsidRPr="00AE78BE">
        <w:rPr>
          <w:rFonts w:ascii="Palatino Linotype" w:hAnsi="Palatino Linotype"/>
          <w:color w:val="000000" w:themeColor="text1"/>
          <w:sz w:val="21"/>
          <w:szCs w:val="21"/>
        </w:rPr>
        <w:t xml:space="preserve">. </w:t>
      </w:r>
      <w:r w:rsidR="0098325C" w:rsidRPr="00AE78BE">
        <w:rPr>
          <w:rFonts w:ascii="Palatino Linotype" w:hAnsi="Palatino Linotype"/>
          <w:color w:val="000000" w:themeColor="text1"/>
          <w:sz w:val="21"/>
          <w:szCs w:val="21"/>
        </w:rPr>
        <w:t>The FWLT condemned such struggles in these days when women have scored victories to advance at all levels, and</w:t>
      </w:r>
      <w:r w:rsidRPr="00AE78BE">
        <w:rPr>
          <w:rFonts w:ascii="Palatino Linotype" w:hAnsi="Palatino Linotype"/>
          <w:color w:val="000000" w:themeColor="text1"/>
          <w:sz w:val="21"/>
          <w:szCs w:val="21"/>
        </w:rPr>
        <w:t xml:space="preserve"> called on t</w:t>
      </w:r>
      <w:r w:rsidR="00D00875" w:rsidRPr="00AE78BE">
        <w:rPr>
          <w:rFonts w:ascii="Palatino Linotype" w:hAnsi="Palatino Linotype"/>
          <w:color w:val="000000" w:themeColor="text1"/>
          <w:sz w:val="21"/>
          <w:szCs w:val="21"/>
        </w:rPr>
        <w:t xml:space="preserve">he people of Sri Lanka not </w:t>
      </w:r>
      <w:r w:rsidRPr="00AE78BE">
        <w:rPr>
          <w:rFonts w:ascii="Palatino Linotype" w:hAnsi="Palatino Linotype"/>
          <w:color w:val="000000" w:themeColor="text1"/>
          <w:sz w:val="21"/>
          <w:szCs w:val="21"/>
        </w:rPr>
        <w:t xml:space="preserve">to </w:t>
      </w:r>
      <w:r w:rsidR="00D00875" w:rsidRPr="00AE78BE">
        <w:rPr>
          <w:rFonts w:ascii="Palatino Linotype" w:hAnsi="Palatino Linotype"/>
          <w:color w:val="000000" w:themeColor="text1"/>
          <w:sz w:val="21"/>
          <w:szCs w:val="21"/>
        </w:rPr>
        <w:t xml:space="preserve">be party to such reactionary </w:t>
      </w:r>
      <w:r w:rsidRPr="00AE78BE">
        <w:rPr>
          <w:rFonts w:ascii="Palatino Linotype" w:hAnsi="Palatino Linotype"/>
          <w:color w:val="000000" w:themeColor="text1"/>
          <w:sz w:val="21"/>
          <w:szCs w:val="21"/>
        </w:rPr>
        <w:t>campaign</w:t>
      </w:r>
      <w:r w:rsidR="0098325C" w:rsidRPr="00AE78BE">
        <w:rPr>
          <w:rFonts w:ascii="Palatino Linotype" w:hAnsi="Palatino Linotype"/>
          <w:color w:val="000000" w:themeColor="text1"/>
          <w:sz w:val="21"/>
          <w:szCs w:val="21"/>
        </w:rPr>
        <w:t>s</w:t>
      </w:r>
      <w:r w:rsidRPr="00AE78BE">
        <w:rPr>
          <w:rFonts w:ascii="Palatino Linotype" w:hAnsi="Palatino Linotype"/>
          <w:color w:val="000000" w:themeColor="text1"/>
          <w:sz w:val="21"/>
          <w:szCs w:val="21"/>
        </w:rPr>
        <w:t>, and warned that the Hindutva d</w:t>
      </w:r>
      <w:r w:rsidR="0098325C" w:rsidRPr="00AE78BE">
        <w:rPr>
          <w:rFonts w:ascii="Palatino Linotype" w:hAnsi="Palatino Linotype"/>
          <w:color w:val="000000" w:themeColor="text1"/>
          <w:sz w:val="21"/>
          <w:szCs w:val="21"/>
        </w:rPr>
        <w:t>re</w:t>
      </w:r>
      <w:r w:rsidRPr="00AE78BE">
        <w:rPr>
          <w:rFonts w:ascii="Palatino Linotype" w:hAnsi="Palatino Linotype"/>
          <w:color w:val="000000" w:themeColor="text1"/>
          <w:sz w:val="21"/>
          <w:szCs w:val="21"/>
        </w:rPr>
        <w:t xml:space="preserve">am of a Greater India is a threat to the entire people of Sri Lanka. </w:t>
      </w:r>
    </w:p>
    <w:p w:rsidR="00142CF1" w:rsidRPr="00AE78BE" w:rsidRDefault="0098325C" w:rsidP="00A760E8">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The FELT appealed to all democratic, feminist and progressive political forces to urge respect the right of worship of women as fellow human beings and to oppose discrimination against them based on argument that menstruation is unclean</w:t>
      </w:r>
      <w:r w:rsidR="00142CF1" w:rsidRPr="00AE78BE">
        <w:rPr>
          <w:rFonts w:ascii="Palatino Linotype" w:hAnsi="Palatino Linotype"/>
          <w:color w:val="000000" w:themeColor="text1"/>
          <w:sz w:val="21"/>
          <w:szCs w:val="21"/>
        </w:rPr>
        <w:t>, rejecting the fact that it is a natural process.</w:t>
      </w:r>
      <w:r w:rsidRPr="00AE78BE">
        <w:rPr>
          <w:rFonts w:ascii="Palatino Linotype" w:hAnsi="Palatino Linotype"/>
          <w:color w:val="000000" w:themeColor="text1"/>
          <w:sz w:val="21"/>
          <w:szCs w:val="21"/>
        </w:rPr>
        <w:t xml:space="preserve"> </w:t>
      </w:r>
    </w:p>
    <w:p w:rsidR="000B58B5" w:rsidRPr="00AE78BE" w:rsidRDefault="00B270CC" w:rsidP="00142CF1">
      <w:pPr>
        <w:spacing w:before="0"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076" type="#_x0000_t202" style="position:absolute;left:0;text-align:left;margin-left:-5.15pt;margin-top:34.4pt;width:5in;height:27.6pt;z-index:251701760" stroked="f">
            <v:textbox style="mso-next-textbox:#_x0000_s1076">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67</w:t>
                  </w:r>
                </w:p>
              </w:txbxContent>
            </v:textbox>
          </v:shape>
        </w:pict>
      </w:r>
      <w:r w:rsidR="00142CF1" w:rsidRPr="00AE78BE">
        <w:rPr>
          <w:rFonts w:ascii="Palatino Linotype" w:hAnsi="Palatino Linotype"/>
          <w:color w:val="000000" w:themeColor="text1"/>
          <w:sz w:val="21"/>
          <w:szCs w:val="21"/>
        </w:rPr>
        <w:t xml:space="preserve">The statement also called upon the people to identify and reject anti-human religious fanatical forces.  </w:t>
      </w:r>
      <w:r w:rsidR="000B58B5" w:rsidRPr="00AE78BE">
        <w:rPr>
          <w:rFonts w:ascii="Palatino Linotype" w:hAnsi="Palatino Linotype"/>
          <w:i/>
          <w:color w:val="000000" w:themeColor="text1"/>
          <w:sz w:val="20"/>
          <w:szCs w:val="20"/>
        </w:rPr>
        <w:br w:type="page"/>
      </w:r>
    </w:p>
    <w:p w:rsidR="004774D8" w:rsidRPr="00AE78BE" w:rsidRDefault="004774D8" w:rsidP="00C4183A">
      <w:pPr>
        <w:tabs>
          <w:tab w:val="right" w:pos="6930"/>
        </w:tabs>
        <w:spacing w:before="0" w:after="120" w:line="264" w:lineRule="auto"/>
        <w:ind w:firstLine="0"/>
        <w:jc w:val="right"/>
        <w:rPr>
          <w:rFonts w:ascii="Palatino Linotype" w:hAnsi="Palatino Linotype" w:cs="Arial"/>
          <w:b/>
          <w:i/>
          <w:color w:val="000000" w:themeColor="text1"/>
          <w:sz w:val="20"/>
          <w:szCs w:val="20"/>
        </w:rPr>
      </w:pPr>
      <w:r w:rsidRPr="00AE78BE">
        <w:rPr>
          <w:rFonts w:ascii="Palatino Linotype" w:hAnsi="Palatino Linotype" w:cs="Arial"/>
          <w:b/>
          <w:i/>
          <w:color w:val="000000" w:themeColor="text1"/>
          <w:sz w:val="32"/>
          <w:szCs w:val="32"/>
        </w:rPr>
        <w:lastRenderedPageBreak/>
        <w:t>NDMLP Diary</w:t>
      </w:r>
    </w:p>
    <w:p w:rsidR="004C30AB" w:rsidRPr="00AE78BE" w:rsidRDefault="004C30AB" w:rsidP="00EC5F47">
      <w:pPr>
        <w:tabs>
          <w:tab w:val="right" w:pos="6930"/>
        </w:tabs>
        <w:spacing w:before="0" w:line="264" w:lineRule="auto"/>
        <w:ind w:firstLine="0"/>
        <w:rPr>
          <w:rFonts w:ascii="Palatino Linotype" w:hAnsi="Palatino Linotype" w:cs="Arial"/>
          <w:b/>
          <w:color w:val="000000" w:themeColor="text1"/>
        </w:rPr>
      </w:pPr>
    </w:p>
    <w:p w:rsidR="00EC5F47" w:rsidRPr="00AE78BE" w:rsidRDefault="00EC5F47" w:rsidP="00EC5F47">
      <w:pPr>
        <w:tabs>
          <w:tab w:val="right" w:pos="6930"/>
        </w:tabs>
        <w:spacing w:before="0" w:line="264" w:lineRule="auto"/>
        <w:ind w:firstLine="0"/>
        <w:rPr>
          <w:rFonts w:ascii="Palatino Linotype" w:hAnsi="Palatino Linotype" w:cs="Arial"/>
          <w:b/>
          <w:color w:val="000000" w:themeColor="text1"/>
        </w:rPr>
      </w:pPr>
      <w:r w:rsidRPr="00AE78BE">
        <w:rPr>
          <w:rFonts w:ascii="Palatino Linotype" w:hAnsi="Palatino Linotype" w:cs="Arial"/>
          <w:b/>
          <w:color w:val="000000" w:themeColor="text1"/>
        </w:rPr>
        <w:t>Press Release</w:t>
      </w:r>
    </w:p>
    <w:p w:rsidR="00EC5F47" w:rsidRPr="00AE78BE" w:rsidRDefault="00EC5F47" w:rsidP="00EC5F47">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s="Arial"/>
          <w:i/>
          <w:color w:val="000000" w:themeColor="text1"/>
          <w:sz w:val="21"/>
          <w:szCs w:val="21"/>
        </w:rPr>
        <w:t>1</w:t>
      </w:r>
      <w:r w:rsidR="00B80E9E" w:rsidRPr="00AE78BE">
        <w:rPr>
          <w:rFonts w:ascii="Palatino Linotype" w:hAnsi="Palatino Linotype" w:cs="Arial"/>
          <w:i/>
          <w:color w:val="000000" w:themeColor="text1"/>
          <w:sz w:val="21"/>
          <w:szCs w:val="21"/>
        </w:rPr>
        <w:t>5</w:t>
      </w:r>
      <w:r w:rsidRPr="00AE78BE">
        <w:rPr>
          <w:rFonts w:ascii="Palatino Linotype" w:hAnsi="Palatino Linotype" w:cs="Arial"/>
          <w:i/>
          <w:color w:val="000000" w:themeColor="text1"/>
          <w:sz w:val="21"/>
          <w:szCs w:val="21"/>
          <w:vertAlign w:val="superscript"/>
        </w:rPr>
        <w:t>th</w:t>
      </w:r>
      <w:r w:rsidRPr="00AE78BE">
        <w:rPr>
          <w:rFonts w:ascii="Palatino Linotype" w:hAnsi="Palatino Linotype" w:cs="Arial"/>
          <w:i/>
          <w:color w:val="000000" w:themeColor="text1"/>
          <w:sz w:val="21"/>
          <w:szCs w:val="21"/>
        </w:rPr>
        <w:t>A</w:t>
      </w:r>
      <w:r w:rsidR="00B80E9E" w:rsidRPr="00AE78BE">
        <w:rPr>
          <w:rFonts w:ascii="Palatino Linotype" w:hAnsi="Palatino Linotype" w:cs="Arial"/>
          <w:i/>
          <w:color w:val="000000" w:themeColor="text1"/>
          <w:sz w:val="21"/>
          <w:szCs w:val="21"/>
        </w:rPr>
        <w:t>ugust</w:t>
      </w:r>
      <w:r w:rsidRPr="00AE78BE">
        <w:rPr>
          <w:rFonts w:ascii="Palatino Linotype" w:hAnsi="Palatino Linotype" w:cs="Arial"/>
          <w:i/>
          <w:color w:val="000000" w:themeColor="text1"/>
          <w:sz w:val="21"/>
          <w:szCs w:val="21"/>
        </w:rPr>
        <w:t xml:space="preserve"> 2018</w:t>
      </w:r>
    </w:p>
    <w:p w:rsidR="00620C20" w:rsidRPr="00AE78BE" w:rsidRDefault="00B80E9E" w:rsidP="00B80E9E">
      <w:pPr>
        <w:spacing w:before="0" w:after="120"/>
        <w:ind w:right="25" w:firstLine="0"/>
        <w:jc w:val="center"/>
        <w:rPr>
          <w:rFonts w:ascii="Palatino Linotype" w:hAnsi="Palatino Linotype"/>
          <w:b/>
          <w:color w:val="000000" w:themeColor="text1"/>
          <w:sz w:val="28"/>
          <w:szCs w:val="28"/>
        </w:rPr>
      </w:pPr>
      <w:r w:rsidRPr="00AE78BE">
        <w:rPr>
          <w:rFonts w:ascii="Palatino Linotype" w:hAnsi="Palatino Linotype"/>
          <w:b/>
          <w:color w:val="000000" w:themeColor="text1"/>
          <w:sz w:val="28"/>
          <w:szCs w:val="28"/>
        </w:rPr>
        <w:t>Illicit Fishing in Sea off Mullaiththeevu</w:t>
      </w:r>
      <w:r w:rsidR="00EC5F47" w:rsidRPr="00AE78BE">
        <w:rPr>
          <w:rFonts w:ascii="Palatino Linotype" w:hAnsi="Palatino Linotype"/>
          <w:b/>
          <w:color w:val="000000" w:themeColor="text1"/>
          <w:sz w:val="28"/>
          <w:szCs w:val="28"/>
        </w:rPr>
        <w:t xml:space="preserve"> </w:t>
      </w:r>
      <w:r w:rsidRPr="00AE78BE">
        <w:rPr>
          <w:rFonts w:ascii="Palatino Linotype" w:hAnsi="Palatino Linotype"/>
          <w:b/>
          <w:color w:val="000000" w:themeColor="text1"/>
          <w:sz w:val="28"/>
          <w:szCs w:val="28"/>
        </w:rPr>
        <w:t>Coast</w:t>
      </w:r>
    </w:p>
    <w:p w:rsidR="00D21521" w:rsidRPr="00AE78BE" w:rsidRDefault="00620C20" w:rsidP="00B80E9E">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Comrade SK Senthivel, General Secretary of the New</w:t>
      </w:r>
      <w:r w:rsidR="00E94380"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Democratic Marxist</w:t>
      </w:r>
      <w:r w:rsidR="00E94380"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 xml:space="preserve">Leninist Party made the following </w:t>
      </w:r>
      <w:r w:rsidR="00B80E9E" w:rsidRPr="00AE78BE">
        <w:rPr>
          <w:rFonts w:ascii="Palatino Linotype" w:hAnsi="Palatino Linotype"/>
          <w:color w:val="000000" w:themeColor="text1"/>
          <w:sz w:val="21"/>
          <w:szCs w:val="21"/>
        </w:rPr>
        <w:t>statement on behalf of the Politburo of the Party regarding the illicit fishing by fishers from other districts who indulge in prohibited practices for fishing</w:t>
      </w:r>
      <w:r w:rsidR="007D2788" w:rsidRPr="00AE78BE">
        <w:rPr>
          <w:rFonts w:ascii="Palatino Linotype" w:hAnsi="Palatino Linotype"/>
          <w:color w:val="000000" w:themeColor="text1"/>
          <w:sz w:val="21"/>
          <w:szCs w:val="21"/>
        </w:rPr>
        <w:t xml:space="preserve"> in the sea adjoining the coast of Mullaiththeevu</w:t>
      </w:r>
      <w:r w:rsidR="00B80E9E" w:rsidRPr="00AE78BE">
        <w:rPr>
          <w:rFonts w:ascii="Palatino Linotype" w:hAnsi="Palatino Linotype"/>
          <w:color w:val="000000" w:themeColor="text1"/>
          <w:sz w:val="21"/>
          <w:szCs w:val="21"/>
        </w:rPr>
        <w:t>.</w:t>
      </w:r>
    </w:p>
    <w:p w:rsidR="00B80E9E" w:rsidRPr="00AE78BE" w:rsidRDefault="007D2788" w:rsidP="00B80E9E">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Fishers from districts outside Mullaiththeevu who have set up a large number of fishing huts and stay on to fish in the sea adjoining the coast of Mullaiththeevu.</w:t>
      </w:r>
      <w:r w:rsidR="008A0964" w:rsidRPr="00AE78BE">
        <w:rPr>
          <w:rFonts w:ascii="Palatino Linotype" w:hAnsi="Palatino Linotype"/>
          <w:color w:val="000000" w:themeColor="text1"/>
          <w:sz w:val="21"/>
          <w:szCs w:val="21"/>
        </w:rPr>
        <w:t xml:space="preserve"> </w:t>
      </w:r>
      <w:r w:rsidR="00FF028A" w:rsidRPr="00AE78BE">
        <w:rPr>
          <w:rFonts w:ascii="Palatino Linotype" w:hAnsi="Palatino Linotype"/>
          <w:color w:val="000000" w:themeColor="text1"/>
          <w:sz w:val="21"/>
          <w:szCs w:val="21"/>
        </w:rPr>
        <w:t>They</w:t>
      </w:r>
      <w:r w:rsidR="008A0964" w:rsidRPr="00AE78BE">
        <w:rPr>
          <w:rFonts w:ascii="Palatino Linotype" w:hAnsi="Palatino Linotype"/>
          <w:color w:val="000000" w:themeColor="text1"/>
          <w:sz w:val="21"/>
          <w:szCs w:val="21"/>
        </w:rPr>
        <w:t xml:space="preserve"> also adopt fishing methods that are illegal and indulge in land encroachment activities. The fisher folk of Mullaiththeevu have accused senior officials of the government and members of the armed forces of aiding and abetting in the above </w:t>
      </w:r>
      <w:r w:rsidR="00FF028A" w:rsidRPr="00AE78BE">
        <w:rPr>
          <w:rFonts w:ascii="Palatino Linotype" w:hAnsi="Palatino Linotype"/>
          <w:color w:val="000000" w:themeColor="text1"/>
          <w:sz w:val="21"/>
          <w:szCs w:val="21"/>
        </w:rPr>
        <w:t>intru</w:t>
      </w:r>
      <w:r w:rsidR="008A0964" w:rsidRPr="00AE78BE">
        <w:rPr>
          <w:rFonts w:ascii="Palatino Linotype" w:hAnsi="Palatino Linotype"/>
          <w:color w:val="000000" w:themeColor="text1"/>
          <w:sz w:val="21"/>
          <w:szCs w:val="21"/>
        </w:rPr>
        <w:t xml:space="preserve">sive illegal fishing practices. </w:t>
      </w:r>
    </w:p>
    <w:p w:rsidR="00E94380" w:rsidRPr="00AE78BE" w:rsidRDefault="00E94380" w:rsidP="00B80E9E">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In view of this undesirable situation, they launched a continuous mass protest during the past ten days. Unwilling to tolerate the protest campaign, el</w:t>
      </w:r>
      <w:r w:rsidR="008A0964" w:rsidRPr="00AE78BE">
        <w:rPr>
          <w:rFonts w:ascii="Palatino Linotype" w:hAnsi="Palatino Linotype"/>
          <w:color w:val="000000" w:themeColor="text1"/>
          <w:sz w:val="21"/>
          <w:szCs w:val="21"/>
        </w:rPr>
        <w:t>ements with a chauvinist background resorted to</w:t>
      </w:r>
      <w:r w:rsidRPr="00AE78BE">
        <w:rPr>
          <w:rFonts w:ascii="Palatino Linotype" w:hAnsi="Palatino Linotype"/>
          <w:color w:val="000000" w:themeColor="text1"/>
          <w:sz w:val="21"/>
          <w:szCs w:val="21"/>
        </w:rPr>
        <w:t xml:space="preserve"> an orgy of</w:t>
      </w:r>
      <w:r w:rsidR="008A0964" w:rsidRPr="00AE78BE">
        <w:rPr>
          <w:rFonts w:ascii="Palatino Linotype" w:hAnsi="Palatino Linotype"/>
          <w:color w:val="000000" w:themeColor="text1"/>
          <w:sz w:val="21"/>
          <w:szCs w:val="21"/>
        </w:rPr>
        <w:t xml:space="preserve"> arson attack</w:t>
      </w:r>
      <w:r w:rsidRPr="00AE78BE">
        <w:rPr>
          <w:rFonts w:ascii="Palatino Linotype" w:hAnsi="Palatino Linotype"/>
          <w:color w:val="000000" w:themeColor="text1"/>
          <w:sz w:val="21"/>
          <w:szCs w:val="21"/>
        </w:rPr>
        <w:t>ing</w:t>
      </w:r>
      <w:r w:rsidR="008A0964" w:rsidRPr="00AE78BE">
        <w:rPr>
          <w:rFonts w:ascii="Palatino Linotype" w:hAnsi="Palatino Linotype"/>
          <w:color w:val="000000" w:themeColor="text1"/>
          <w:sz w:val="21"/>
          <w:szCs w:val="21"/>
        </w:rPr>
        <w:t xml:space="preserve"> </w:t>
      </w:r>
      <w:r w:rsidRPr="00AE78BE">
        <w:rPr>
          <w:rFonts w:ascii="Palatino Linotype" w:hAnsi="Palatino Linotype"/>
          <w:color w:val="000000" w:themeColor="text1"/>
          <w:sz w:val="21"/>
          <w:szCs w:val="21"/>
        </w:rPr>
        <w:t xml:space="preserve">eight fishing huts, three fishing boats and twenty seven fishing nets belonging to local fishermen in the Nayaru region. </w:t>
      </w:r>
    </w:p>
    <w:p w:rsidR="008A0964" w:rsidRPr="00AE78BE" w:rsidRDefault="00E94380" w:rsidP="00B80E9E">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Such a cruel act of arson cannot be justified under any condition. The New Democratic Marxist Leninist Party while strongly condemning the arson attacks fully endorses the just demands of the fishers of Mullaiththeevu and their mass struggle.</w:t>
      </w:r>
    </w:p>
    <w:p w:rsidR="00F11279" w:rsidRPr="00AE78BE" w:rsidRDefault="00B270CC" w:rsidP="00B80E9E">
      <w:pPr>
        <w:spacing w:before="0" w:after="120" w:line="264" w:lineRule="auto"/>
        <w:ind w:firstLine="0"/>
        <w:rPr>
          <w:rFonts w:ascii="Palatino Linotype" w:hAnsi="Palatino Linotype"/>
          <w:color w:val="000000" w:themeColor="text1"/>
          <w:sz w:val="21"/>
          <w:szCs w:val="21"/>
        </w:rPr>
      </w:pPr>
      <w:r>
        <w:rPr>
          <w:rFonts w:ascii="Palatino Linotype" w:hAnsi="Palatino Linotype"/>
          <w:noProof/>
          <w:color w:val="000000" w:themeColor="text1"/>
          <w:sz w:val="21"/>
          <w:szCs w:val="21"/>
          <w:lang w:val="en-US"/>
        </w:rPr>
        <w:pict>
          <v:shape id="_x0000_s1114" type="#_x0000_t202" style="position:absolute;left:0;text-align:left;margin-left:-7.85pt;margin-top:53.7pt;width:5in;height:27.6pt;z-index:251737600" stroked="f">
            <v:textbox style="mso-next-textbox:#_x0000_s1114">
              <w:txbxContent>
                <w:p w:rsidR="003B6742" w:rsidRPr="00713E6B" w:rsidRDefault="003B6742" w:rsidP="007D77FC">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68</w:t>
                  </w:r>
                  <w:r>
                    <w:rPr>
                      <w:rFonts w:ascii="Palatino Linotype" w:hAnsi="Palatino Linotype"/>
                      <w:b/>
                      <w:i/>
                      <w:sz w:val="18"/>
                      <w:szCs w:val="18"/>
                    </w:rPr>
                    <w:tab/>
                    <w:t>Marxist Leninist New Democracy 67</w:t>
                  </w:r>
                </w:p>
              </w:txbxContent>
            </v:textbox>
          </v:shape>
        </w:pict>
      </w:r>
      <w:r w:rsidR="00E94380" w:rsidRPr="00AE78BE">
        <w:rPr>
          <w:rFonts w:ascii="Palatino Linotype" w:hAnsi="Palatino Linotype"/>
          <w:color w:val="000000" w:themeColor="text1"/>
          <w:sz w:val="21"/>
          <w:szCs w:val="21"/>
        </w:rPr>
        <w:t xml:space="preserve">The President and the Prime Minister have often visited the </w:t>
      </w:r>
      <w:r w:rsidR="00F11279" w:rsidRPr="00AE78BE">
        <w:rPr>
          <w:rFonts w:ascii="Palatino Linotype" w:hAnsi="Palatino Linotype"/>
          <w:color w:val="000000" w:themeColor="text1"/>
          <w:sz w:val="21"/>
          <w:szCs w:val="21"/>
        </w:rPr>
        <w:t>region</w:t>
      </w:r>
      <w:r w:rsidR="00E94380" w:rsidRPr="00AE78BE">
        <w:rPr>
          <w:rFonts w:ascii="Palatino Linotype" w:hAnsi="Palatino Linotype"/>
          <w:color w:val="000000" w:themeColor="text1"/>
          <w:sz w:val="21"/>
          <w:szCs w:val="21"/>
        </w:rPr>
        <w:t xml:space="preserve"> and pledged to </w:t>
      </w:r>
      <w:r w:rsidR="00F11279" w:rsidRPr="00AE78BE">
        <w:rPr>
          <w:rFonts w:ascii="Palatino Linotype" w:hAnsi="Palatino Linotype"/>
          <w:color w:val="000000" w:themeColor="text1"/>
          <w:sz w:val="21"/>
          <w:szCs w:val="21"/>
        </w:rPr>
        <w:t xml:space="preserve">grant development and prosperity to the Tamil people. At the same time they wave the green flag for the planned Sinhalese settlements </w:t>
      </w:r>
      <w:r w:rsidR="00F11279" w:rsidRPr="00AE78BE">
        <w:rPr>
          <w:rFonts w:ascii="Palatino Linotype" w:hAnsi="Palatino Linotype"/>
          <w:color w:val="000000" w:themeColor="text1"/>
          <w:sz w:val="21"/>
          <w:szCs w:val="21"/>
        </w:rPr>
        <w:lastRenderedPageBreak/>
        <w:t xml:space="preserve">targeting the Mullaiththeevu district as well as to </w:t>
      </w:r>
      <w:r w:rsidR="00FF028A" w:rsidRPr="00AE78BE">
        <w:rPr>
          <w:rFonts w:ascii="Palatino Linotype" w:hAnsi="Palatino Linotype"/>
          <w:color w:val="000000" w:themeColor="text1"/>
          <w:sz w:val="21"/>
          <w:szCs w:val="21"/>
        </w:rPr>
        <w:t>intrusive</w:t>
      </w:r>
      <w:r w:rsidR="00F11279" w:rsidRPr="00AE78BE">
        <w:rPr>
          <w:rFonts w:ascii="Palatino Linotype" w:hAnsi="Palatino Linotype"/>
          <w:color w:val="000000" w:themeColor="text1"/>
          <w:sz w:val="21"/>
          <w:szCs w:val="21"/>
        </w:rPr>
        <w:t xml:space="preserve"> arrival of fishers from other districts and illicit fishing practices. This is the two-faced stand of the current “Good Governance” regime. Question arises as to how the Tamil people can recover from the losses of the past when the government practices goodwill in speech and chauvinism in its deeds. </w:t>
      </w:r>
    </w:p>
    <w:p w:rsidR="008A0964" w:rsidRPr="00AE78BE" w:rsidRDefault="00F11279" w:rsidP="00352446">
      <w:pPr>
        <w:spacing w:before="0" w:after="120" w:line="264" w:lineRule="auto"/>
        <w:ind w:firstLine="0"/>
        <w:rPr>
          <w:rFonts w:ascii="Palatino Linotype" w:hAnsi="Palatino Linotype"/>
          <w:color w:val="000000" w:themeColor="text1"/>
          <w:sz w:val="21"/>
          <w:szCs w:val="21"/>
        </w:rPr>
      </w:pPr>
      <w:r w:rsidRPr="00AE78BE">
        <w:rPr>
          <w:rFonts w:ascii="Palatino Linotype" w:hAnsi="Palatino Linotype"/>
          <w:color w:val="000000" w:themeColor="text1"/>
          <w:sz w:val="21"/>
          <w:szCs w:val="21"/>
        </w:rPr>
        <w:t>Thus</w:t>
      </w:r>
      <w:r w:rsidR="00352446" w:rsidRPr="00AE78BE">
        <w:rPr>
          <w:rFonts w:ascii="Palatino Linotype" w:hAnsi="Palatino Linotype"/>
          <w:color w:val="000000" w:themeColor="text1"/>
          <w:sz w:val="21"/>
          <w:szCs w:val="21"/>
        </w:rPr>
        <w:t>, the mass struggle</w:t>
      </w:r>
      <w:r w:rsidRPr="00AE78BE">
        <w:rPr>
          <w:rFonts w:ascii="Palatino Linotype" w:hAnsi="Palatino Linotype"/>
          <w:color w:val="000000" w:themeColor="text1"/>
          <w:sz w:val="21"/>
          <w:szCs w:val="21"/>
        </w:rPr>
        <w:t xml:space="preserve"> </w:t>
      </w:r>
      <w:r w:rsidR="00352446" w:rsidRPr="00AE78BE">
        <w:rPr>
          <w:rFonts w:ascii="Palatino Linotype" w:hAnsi="Palatino Linotype"/>
          <w:color w:val="000000" w:themeColor="text1"/>
          <w:sz w:val="21"/>
          <w:szCs w:val="21"/>
        </w:rPr>
        <w:t xml:space="preserve">launched by the fishers of Mullaiththeevu is the only </w:t>
      </w:r>
      <w:r w:rsidR="00FF028A" w:rsidRPr="00AE78BE">
        <w:rPr>
          <w:rFonts w:ascii="Palatino Linotype" w:hAnsi="Palatino Linotype"/>
          <w:color w:val="000000" w:themeColor="text1"/>
          <w:sz w:val="21"/>
          <w:szCs w:val="21"/>
        </w:rPr>
        <w:t>way</w:t>
      </w:r>
      <w:r w:rsidR="00352446" w:rsidRPr="00AE78BE">
        <w:rPr>
          <w:rFonts w:ascii="Palatino Linotype" w:hAnsi="Palatino Linotype"/>
          <w:color w:val="000000" w:themeColor="text1"/>
          <w:sz w:val="21"/>
          <w:szCs w:val="21"/>
        </w:rPr>
        <w:t xml:space="preserve"> for them to secure their just demands. </w:t>
      </w:r>
      <w:r w:rsidR="00FF028A" w:rsidRPr="00AE78BE">
        <w:rPr>
          <w:rFonts w:ascii="Palatino Linotype" w:hAnsi="Palatino Linotype"/>
          <w:color w:val="000000" w:themeColor="text1"/>
          <w:sz w:val="21"/>
          <w:szCs w:val="21"/>
        </w:rPr>
        <w:t>The New</w:t>
      </w:r>
      <w:r w:rsidR="00352446" w:rsidRPr="00AE78BE">
        <w:rPr>
          <w:rFonts w:ascii="Palatino Linotype" w:hAnsi="Palatino Linotype"/>
          <w:color w:val="000000" w:themeColor="text1"/>
          <w:sz w:val="21"/>
          <w:szCs w:val="21"/>
        </w:rPr>
        <w:t xml:space="preserve"> Democratic Marxist Leninist Party fully endorses their struggle and calls upon all progressive and democratic forces to support the struggle</w:t>
      </w:r>
      <w:r w:rsidR="00352446" w:rsidRPr="00AE78BE">
        <w:rPr>
          <w:rFonts w:ascii="Bamini" w:hAnsi="Bamini"/>
          <w:color w:val="000000" w:themeColor="text1"/>
          <w:sz w:val="22"/>
          <w:szCs w:val="22"/>
        </w:rPr>
        <w:t>.</w:t>
      </w:r>
    </w:p>
    <w:p w:rsidR="009F3161" w:rsidRPr="00AE78BE" w:rsidRDefault="009F3161" w:rsidP="006C7E27">
      <w:pPr>
        <w:spacing w:before="0" w:line="264" w:lineRule="auto"/>
        <w:ind w:firstLine="0"/>
        <w:jc w:val="right"/>
        <w:rPr>
          <w:rFonts w:ascii="Palatino Linotype" w:hAnsi="Palatino Linotype"/>
          <w:color w:val="000000" w:themeColor="text1"/>
          <w:sz w:val="21"/>
          <w:szCs w:val="21"/>
        </w:rPr>
      </w:pPr>
      <w:r w:rsidRPr="00AE78BE">
        <w:rPr>
          <w:rFonts w:ascii="Palatino Linotype" w:hAnsi="Palatino Linotype"/>
          <w:color w:val="000000" w:themeColor="text1"/>
          <w:sz w:val="21"/>
          <w:szCs w:val="21"/>
        </w:rPr>
        <w:t>SK Senthivel</w:t>
      </w:r>
    </w:p>
    <w:p w:rsidR="009F3161" w:rsidRPr="00AE78BE" w:rsidRDefault="009F3161" w:rsidP="00AA2F5D">
      <w:pPr>
        <w:spacing w:before="0" w:line="264" w:lineRule="auto"/>
        <w:ind w:firstLine="0"/>
        <w:jc w:val="right"/>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General </w:t>
      </w:r>
      <w:r w:rsidR="006C7E27" w:rsidRPr="00AE78BE">
        <w:rPr>
          <w:rFonts w:ascii="Palatino Linotype" w:hAnsi="Palatino Linotype"/>
          <w:color w:val="000000" w:themeColor="text1"/>
          <w:sz w:val="21"/>
          <w:szCs w:val="21"/>
        </w:rPr>
        <w:t>Secretary</w:t>
      </w:r>
      <w:r w:rsidRPr="00AE78BE">
        <w:rPr>
          <w:rFonts w:ascii="Palatino Linotype" w:hAnsi="Palatino Linotype"/>
          <w:color w:val="000000" w:themeColor="text1"/>
          <w:sz w:val="21"/>
          <w:szCs w:val="21"/>
        </w:rPr>
        <w:t>, NDMNLP</w:t>
      </w:r>
    </w:p>
    <w:p w:rsidR="00417EA1" w:rsidRPr="00AE78BE" w:rsidRDefault="00417EA1" w:rsidP="00AA2F5D">
      <w:pPr>
        <w:spacing w:before="0" w:line="264" w:lineRule="auto"/>
        <w:rPr>
          <w:rFonts w:ascii="Bamini" w:hAnsi="Bamini"/>
          <w:color w:val="000000" w:themeColor="text1"/>
        </w:rPr>
      </w:pPr>
    </w:p>
    <w:p w:rsidR="004C30AB" w:rsidRPr="00AE78BE" w:rsidRDefault="004C30AB" w:rsidP="00AA2F5D">
      <w:pPr>
        <w:spacing w:before="0" w:line="264" w:lineRule="auto"/>
        <w:ind w:firstLine="0"/>
        <w:jc w:val="center"/>
        <w:rPr>
          <w:rFonts w:ascii="Palatino Linotype" w:hAnsi="Palatino Linotype"/>
          <w:b/>
          <w:color w:val="000000" w:themeColor="text1"/>
          <w:sz w:val="28"/>
          <w:szCs w:val="28"/>
        </w:rPr>
      </w:pPr>
    </w:p>
    <w:p w:rsidR="004C30AB" w:rsidRPr="00AE78BE" w:rsidRDefault="004C30AB" w:rsidP="004C30AB">
      <w:pPr>
        <w:spacing w:before="0" w:after="120"/>
        <w:ind w:firstLine="0"/>
        <w:jc w:val="center"/>
        <w:rPr>
          <w:rFonts w:ascii="Palatino Linotype" w:hAnsi="Palatino Linotype"/>
          <w:color w:val="000000" w:themeColor="text1"/>
          <w:sz w:val="32"/>
          <w:szCs w:val="32"/>
        </w:rPr>
      </w:pPr>
      <w:r w:rsidRPr="00AE78BE">
        <w:rPr>
          <w:rFonts w:ascii="Palatino Linotype" w:hAnsi="Palatino Linotype"/>
          <w:b/>
          <w:color w:val="000000" w:themeColor="text1"/>
          <w:sz w:val="32"/>
          <w:szCs w:val="32"/>
        </w:rPr>
        <w:t xml:space="preserve">Public Seminar </w:t>
      </w:r>
      <w:r w:rsidR="00AA2F5D" w:rsidRPr="00AE78BE">
        <w:rPr>
          <w:rFonts w:ascii="Palatino Linotype" w:hAnsi="Palatino Linotype"/>
          <w:b/>
          <w:color w:val="000000" w:themeColor="text1"/>
          <w:sz w:val="32"/>
          <w:szCs w:val="32"/>
        </w:rPr>
        <w:t>Marking</w:t>
      </w:r>
      <w:r w:rsidRPr="00AE78BE">
        <w:rPr>
          <w:rFonts w:ascii="Palatino Linotype" w:hAnsi="Palatino Linotype"/>
          <w:b/>
          <w:color w:val="000000" w:themeColor="text1"/>
          <w:sz w:val="32"/>
          <w:szCs w:val="32"/>
        </w:rPr>
        <w:t xml:space="preserve"> the 40</w:t>
      </w:r>
      <w:r w:rsidRPr="00AE78BE">
        <w:rPr>
          <w:rFonts w:ascii="Palatino Linotype" w:hAnsi="Palatino Linotype"/>
          <w:b/>
          <w:color w:val="000000" w:themeColor="text1"/>
          <w:sz w:val="32"/>
          <w:szCs w:val="32"/>
          <w:vertAlign w:val="superscript"/>
        </w:rPr>
        <w:t>th</w:t>
      </w:r>
      <w:r w:rsidRPr="00AE78BE">
        <w:rPr>
          <w:rFonts w:ascii="Palatino Linotype" w:hAnsi="Palatino Linotype"/>
          <w:b/>
          <w:color w:val="000000" w:themeColor="text1"/>
          <w:sz w:val="32"/>
          <w:szCs w:val="32"/>
        </w:rPr>
        <w:t xml:space="preserve"> Anniversary of the Founding of the MDMLP</w:t>
      </w:r>
    </w:p>
    <w:p w:rsidR="004C30AB" w:rsidRPr="00AE78BE" w:rsidRDefault="004C30AB" w:rsidP="004C30AB">
      <w:pPr>
        <w:pStyle w:val="NoSpacing"/>
        <w:spacing w:after="120" w:line="264" w:lineRule="auto"/>
        <w:ind w:right="-130"/>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 xml:space="preserve">A Public </w:t>
      </w:r>
      <w:r w:rsidR="00FF028A" w:rsidRPr="00AE78BE">
        <w:rPr>
          <w:rFonts w:ascii="Palatino Linotype" w:hAnsi="Palatino Linotype"/>
          <w:color w:val="000000" w:themeColor="text1"/>
          <w:sz w:val="21"/>
          <w:szCs w:val="21"/>
          <w:lang w:val="en-GB"/>
        </w:rPr>
        <w:t>Seminar</w:t>
      </w:r>
      <w:r w:rsidRPr="00AE78BE">
        <w:rPr>
          <w:rFonts w:ascii="Palatino Linotype" w:hAnsi="Palatino Linotype"/>
          <w:color w:val="000000" w:themeColor="text1"/>
          <w:sz w:val="21"/>
          <w:szCs w:val="21"/>
          <w:lang w:val="en-GB"/>
        </w:rPr>
        <w:t xml:space="preserve"> under the theme “People’s Burdens </w:t>
      </w:r>
      <w:r w:rsidR="00FF028A" w:rsidRPr="00AE78BE">
        <w:rPr>
          <w:rFonts w:ascii="Palatino Linotype" w:hAnsi="Palatino Linotype"/>
          <w:color w:val="000000" w:themeColor="text1"/>
          <w:sz w:val="21"/>
          <w:szCs w:val="21"/>
          <w:lang w:val="en-GB"/>
        </w:rPr>
        <w:t>and</w:t>
      </w:r>
      <w:r w:rsidRPr="00AE78BE">
        <w:rPr>
          <w:rFonts w:ascii="Palatino Linotype" w:hAnsi="Palatino Linotype"/>
          <w:color w:val="000000" w:themeColor="text1"/>
          <w:sz w:val="21"/>
          <w:szCs w:val="21"/>
          <w:lang w:val="en-GB"/>
        </w:rPr>
        <w:t xml:space="preserve"> Political Crises” was held at the Dining Hall of the Urban Council, Vavuniya in the afternoon of 16</w:t>
      </w:r>
      <w:r w:rsidRPr="00AE78BE">
        <w:rPr>
          <w:rFonts w:ascii="Palatino Linotype" w:hAnsi="Palatino Linotype"/>
          <w:color w:val="000000" w:themeColor="text1"/>
          <w:sz w:val="21"/>
          <w:szCs w:val="21"/>
          <w:vertAlign w:val="superscript"/>
          <w:lang w:val="en-GB"/>
        </w:rPr>
        <w:t>th</w:t>
      </w:r>
      <w:r w:rsidRPr="00AE78BE">
        <w:rPr>
          <w:rFonts w:ascii="Palatino Linotype" w:hAnsi="Palatino Linotype"/>
          <w:color w:val="000000" w:themeColor="text1"/>
          <w:sz w:val="21"/>
          <w:szCs w:val="21"/>
          <w:lang w:val="en-GB"/>
        </w:rPr>
        <w:t xml:space="preserve"> September 2018 as part of a series of events to mark the 40</w:t>
      </w:r>
      <w:r w:rsidRPr="00AE78BE">
        <w:rPr>
          <w:rFonts w:ascii="Palatino Linotype" w:hAnsi="Palatino Linotype"/>
          <w:color w:val="000000" w:themeColor="text1"/>
          <w:sz w:val="21"/>
          <w:szCs w:val="21"/>
          <w:vertAlign w:val="superscript"/>
          <w:lang w:val="en-GB"/>
        </w:rPr>
        <w:t>th</w:t>
      </w:r>
      <w:r w:rsidRPr="00AE78BE">
        <w:rPr>
          <w:rFonts w:ascii="Palatino Linotype" w:hAnsi="Palatino Linotype"/>
          <w:color w:val="000000" w:themeColor="text1"/>
          <w:sz w:val="21"/>
          <w:szCs w:val="21"/>
          <w:lang w:val="en-GB"/>
        </w:rPr>
        <w:t xml:space="preserve"> Anniversary of the founding of the New Democratic Marxist Leninist Party.</w:t>
      </w:r>
    </w:p>
    <w:p w:rsidR="004C30AB" w:rsidRPr="00AE78BE" w:rsidRDefault="004C30AB" w:rsidP="004C30AB">
      <w:pPr>
        <w:pStyle w:val="NoSpacing"/>
        <w:spacing w:after="120" w:line="264" w:lineRule="auto"/>
        <w:ind w:right="-130"/>
        <w:jc w:val="both"/>
        <w:rPr>
          <w:rFonts w:ascii="Palatino Linotype" w:hAnsi="Palatino Linotype"/>
          <w:color w:val="000000" w:themeColor="text1"/>
          <w:sz w:val="21"/>
          <w:szCs w:val="21"/>
          <w:lang w:val="en-GB"/>
        </w:rPr>
      </w:pPr>
      <w:r w:rsidRPr="00AE78BE">
        <w:rPr>
          <w:rFonts w:ascii="Palatino Linotype" w:hAnsi="Palatino Linotype"/>
          <w:color w:val="000000" w:themeColor="text1"/>
          <w:sz w:val="21"/>
          <w:szCs w:val="21"/>
          <w:lang w:val="en-GB"/>
        </w:rPr>
        <w:t xml:space="preserve">The Seminar was chaired by Comrade N Pradeepan, Vavuniya District secretary of the Party, and was addressed by Comrades SK Senthivel, General Secretary; K Thanikasalam, Politburo member; V Mahendran, National Organizer; K Selvam Kathirgamanathan, </w:t>
      </w:r>
      <w:r w:rsidR="00FF028A" w:rsidRPr="00AE78BE">
        <w:rPr>
          <w:rFonts w:ascii="Palatino Linotype" w:hAnsi="Palatino Linotype"/>
          <w:color w:val="000000" w:themeColor="text1"/>
          <w:sz w:val="21"/>
          <w:szCs w:val="21"/>
          <w:lang w:val="en-GB"/>
        </w:rPr>
        <w:t>Northern</w:t>
      </w:r>
      <w:r w:rsidRPr="00AE78BE">
        <w:rPr>
          <w:rFonts w:ascii="Palatino Linotype" w:hAnsi="Palatino Linotype"/>
          <w:color w:val="000000" w:themeColor="text1"/>
          <w:sz w:val="21"/>
          <w:szCs w:val="21"/>
          <w:lang w:val="en-GB"/>
        </w:rPr>
        <w:t xml:space="preserve"> Regional Secretary; S Thevarajah, Politburo member; and David Suren, Hill Country Regional Secretary; and by Comrades S </w:t>
      </w:r>
      <w:r w:rsidR="00FF028A" w:rsidRPr="00AE78BE">
        <w:rPr>
          <w:rFonts w:ascii="Palatino Linotype" w:hAnsi="Palatino Linotype"/>
          <w:color w:val="000000" w:themeColor="text1"/>
          <w:sz w:val="21"/>
          <w:szCs w:val="21"/>
          <w:lang w:val="en-GB"/>
        </w:rPr>
        <w:t>Mohanadharshini of</w:t>
      </w:r>
      <w:r w:rsidRPr="00AE78BE">
        <w:rPr>
          <w:rFonts w:ascii="Palatino Linotype" w:hAnsi="Palatino Linotype"/>
          <w:color w:val="000000" w:themeColor="text1"/>
          <w:sz w:val="21"/>
          <w:szCs w:val="21"/>
          <w:lang w:val="en-GB"/>
        </w:rPr>
        <w:t xml:space="preserve"> the Front for Women’s Liberation Thought and M Mayuran from the NDMLP, Colombo Region.</w:t>
      </w:r>
    </w:p>
    <w:p w:rsidR="004C30AB" w:rsidRPr="00AE78BE" w:rsidRDefault="00B270CC" w:rsidP="004C30AB">
      <w:pPr>
        <w:spacing w:before="0"/>
        <w:ind w:firstLine="0"/>
        <w:rPr>
          <w:rFonts w:ascii="Palatino Linotype" w:hAnsi="Palatino Linotype"/>
          <w:b/>
          <w:color w:val="000000" w:themeColor="text1"/>
          <w:sz w:val="22"/>
          <w:szCs w:val="22"/>
        </w:rPr>
      </w:pPr>
      <w:r w:rsidRPr="00B270CC">
        <w:rPr>
          <w:rFonts w:ascii="Palatino Linotype" w:hAnsi="Palatino Linotype"/>
          <w:noProof/>
          <w:color w:val="000000" w:themeColor="text1"/>
          <w:sz w:val="21"/>
          <w:szCs w:val="21"/>
        </w:rPr>
        <w:pict>
          <v:shape id="_x0000_s1077" type="#_x0000_t202" style="position:absolute;left:0;text-align:left;margin-left:-5.9pt;margin-top:53.4pt;width:5in;height:27.6pt;z-index:251702784" stroked="f">
            <v:textbox style="mso-next-textbox:#_x0000_s1077">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69</w:t>
                  </w:r>
                </w:p>
              </w:txbxContent>
            </v:textbox>
          </v:shape>
        </w:pict>
      </w:r>
      <w:r w:rsidR="004C30AB" w:rsidRPr="00AE78BE">
        <w:rPr>
          <w:rFonts w:ascii="Palatino Linotype" w:hAnsi="Palatino Linotype"/>
          <w:color w:val="000000" w:themeColor="text1"/>
          <w:sz w:val="21"/>
          <w:szCs w:val="21"/>
        </w:rPr>
        <w:t xml:space="preserve">Comrade T Sriprakash </w:t>
      </w:r>
      <w:r w:rsidR="00FF028A" w:rsidRPr="00AE78BE">
        <w:rPr>
          <w:rFonts w:ascii="Palatino Linotype" w:hAnsi="Palatino Linotype"/>
          <w:color w:val="000000" w:themeColor="text1"/>
          <w:sz w:val="21"/>
          <w:szCs w:val="21"/>
        </w:rPr>
        <w:t>compèred</w:t>
      </w:r>
      <w:r w:rsidR="004C30AB" w:rsidRPr="00AE78BE">
        <w:rPr>
          <w:rFonts w:ascii="Palatino Linotype" w:hAnsi="Palatino Linotype"/>
          <w:color w:val="000000" w:themeColor="text1"/>
          <w:sz w:val="21"/>
          <w:szCs w:val="21"/>
        </w:rPr>
        <w:t xml:space="preserve"> the programme of events organized under the aegis of the NDMLP, Vavuniya District.</w:t>
      </w:r>
      <w:r w:rsidR="004C30AB" w:rsidRPr="00AE78BE">
        <w:rPr>
          <w:rFonts w:ascii="Palatino Linotype" w:hAnsi="Palatino Linotype"/>
          <w:b/>
          <w:color w:val="000000" w:themeColor="text1"/>
          <w:sz w:val="28"/>
          <w:szCs w:val="28"/>
        </w:rPr>
        <w:t xml:space="preserve"> </w:t>
      </w:r>
    </w:p>
    <w:p w:rsidR="004C30AB" w:rsidRPr="00AE78BE" w:rsidRDefault="004C30AB" w:rsidP="00AA2F5D">
      <w:pPr>
        <w:spacing w:before="0" w:after="120" w:line="264" w:lineRule="auto"/>
        <w:ind w:firstLine="0"/>
        <w:jc w:val="center"/>
        <w:rPr>
          <w:rFonts w:ascii="Palatino Linotype" w:hAnsi="Palatino Linotype"/>
          <w:color w:val="000000" w:themeColor="text1"/>
          <w:sz w:val="32"/>
          <w:szCs w:val="32"/>
        </w:rPr>
      </w:pPr>
      <w:r w:rsidRPr="00AE78BE">
        <w:rPr>
          <w:rFonts w:ascii="Palatino Linotype" w:hAnsi="Palatino Linotype"/>
          <w:b/>
          <w:color w:val="000000" w:themeColor="text1"/>
          <w:sz w:val="32"/>
          <w:szCs w:val="32"/>
        </w:rPr>
        <w:lastRenderedPageBreak/>
        <w:t xml:space="preserve">Call on the Public to Join Awareness </w:t>
      </w:r>
      <w:r w:rsidR="00FF028A" w:rsidRPr="00AE78BE">
        <w:rPr>
          <w:rFonts w:ascii="Palatino Linotype" w:hAnsi="Palatino Linotype"/>
          <w:b/>
          <w:color w:val="000000" w:themeColor="text1"/>
          <w:sz w:val="32"/>
          <w:szCs w:val="32"/>
        </w:rPr>
        <w:t>Campaigns</w:t>
      </w:r>
      <w:r w:rsidRPr="00AE78BE">
        <w:rPr>
          <w:rFonts w:ascii="Palatino Linotype" w:hAnsi="Palatino Linotype"/>
          <w:b/>
          <w:color w:val="000000" w:themeColor="text1"/>
          <w:sz w:val="32"/>
          <w:szCs w:val="32"/>
        </w:rPr>
        <w:t xml:space="preserve"> in Support of Political Prisoners</w:t>
      </w:r>
    </w:p>
    <w:p w:rsidR="004C30AB" w:rsidRPr="00AE78BE" w:rsidRDefault="004C30AB" w:rsidP="004C30AB">
      <w:pPr>
        <w:pStyle w:val="NoSpacing"/>
        <w:spacing w:after="120" w:line="264" w:lineRule="auto"/>
        <w:ind w:right="-130"/>
        <w:jc w:val="both"/>
        <w:rPr>
          <w:rFonts w:ascii="Palatino Linotype" w:hAnsi="Palatino Linotype"/>
          <w:color w:val="000000" w:themeColor="text1"/>
          <w:sz w:val="21"/>
          <w:szCs w:val="21"/>
        </w:rPr>
      </w:pPr>
      <w:r w:rsidRPr="00AE78BE">
        <w:rPr>
          <w:rFonts w:ascii="Palatino Linotype" w:hAnsi="Palatino Linotype"/>
          <w:color w:val="000000" w:themeColor="text1"/>
          <w:sz w:val="21"/>
          <w:szCs w:val="21"/>
          <w:lang w:val="en-GB"/>
        </w:rPr>
        <w:t xml:space="preserve">The </w:t>
      </w:r>
      <w:r w:rsidRPr="00AE78BE">
        <w:rPr>
          <w:rFonts w:ascii="Palatino Linotype" w:hAnsi="Palatino Linotype"/>
          <w:color w:val="000000" w:themeColor="text1"/>
          <w:sz w:val="21"/>
          <w:szCs w:val="21"/>
        </w:rPr>
        <w:t>New Democratic Marxist Leninist Party</w:t>
      </w:r>
      <w:r w:rsidRPr="00AE78BE">
        <w:rPr>
          <w:rFonts w:ascii="Palatino Linotype" w:hAnsi="Palatino Linotype"/>
          <w:color w:val="000000" w:themeColor="text1"/>
          <w:sz w:val="21"/>
          <w:szCs w:val="21"/>
          <w:lang w:val="en-GB"/>
        </w:rPr>
        <w:t>, Northern Region</w:t>
      </w:r>
      <w:r w:rsidRPr="00AE78BE">
        <w:rPr>
          <w:rFonts w:ascii="Palatino Linotype" w:hAnsi="Palatino Linotype"/>
          <w:color w:val="000000" w:themeColor="text1"/>
          <w:sz w:val="21"/>
          <w:szCs w:val="21"/>
        </w:rPr>
        <w:t xml:space="preserve">, responded to the appeal by the parents and relations of political prisoners in the Anuradhapura Prison, with an expression of full support for the awareness </w:t>
      </w:r>
      <w:r w:rsidR="00FF028A" w:rsidRPr="00AE78BE">
        <w:rPr>
          <w:rFonts w:ascii="Palatino Linotype" w:hAnsi="Palatino Linotype"/>
          <w:color w:val="000000" w:themeColor="text1"/>
          <w:sz w:val="21"/>
          <w:szCs w:val="21"/>
        </w:rPr>
        <w:t>campaigns</w:t>
      </w:r>
      <w:r w:rsidRPr="00AE78BE">
        <w:rPr>
          <w:rFonts w:ascii="Palatino Linotype" w:hAnsi="Palatino Linotype"/>
          <w:color w:val="000000" w:themeColor="text1"/>
          <w:sz w:val="21"/>
          <w:szCs w:val="21"/>
        </w:rPr>
        <w:t xml:space="preserve"> held opposite the Main Bus Station in Jaffna on 21</w:t>
      </w:r>
      <w:r w:rsidRPr="00AE78BE">
        <w:rPr>
          <w:rFonts w:ascii="Palatino Linotype" w:hAnsi="Palatino Linotype"/>
          <w:color w:val="000000" w:themeColor="text1"/>
          <w:sz w:val="21"/>
          <w:szCs w:val="21"/>
          <w:vertAlign w:val="superscript"/>
        </w:rPr>
        <w:t>st</w:t>
      </w:r>
      <w:r w:rsidRPr="00AE78BE">
        <w:rPr>
          <w:rFonts w:ascii="Palatino Linotype" w:hAnsi="Palatino Linotype"/>
          <w:color w:val="000000" w:themeColor="text1"/>
          <w:sz w:val="21"/>
          <w:szCs w:val="21"/>
        </w:rPr>
        <w:t xml:space="preserve"> September and in Vavuniya town on the 22</w:t>
      </w:r>
      <w:r w:rsidRPr="00AE78BE">
        <w:rPr>
          <w:rFonts w:ascii="Palatino Linotype" w:hAnsi="Palatino Linotype"/>
          <w:color w:val="000000" w:themeColor="text1"/>
          <w:sz w:val="21"/>
          <w:szCs w:val="21"/>
          <w:vertAlign w:val="superscript"/>
        </w:rPr>
        <w:t>nd</w:t>
      </w:r>
      <w:r w:rsidRPr="00AE78BE">
        <w:rPr>
          <w:rFonts w:ascii="Palatino Linotype" w:hAnsi="Palatino Linotype"/>
          <w:color w:val="000000" w:themeColor="text1"/>
          <w:sz w:val="21"/>
          <w:szCs w:val="21"/>
        </w:rPr>
        <w:t xml:space="preserve"> of September in solidarity with the political prisoners, who are on hunger </w:t>
      </w:r>
      <w:r w:rsidR="00FF028A" w:rsidRPr="00AE78BE">
        <w:rPr>
          <w:rFonts w:ascii="Palatino Linotype" w:hAnsi="Palatino Linotype"/>
          <w:color w:val="000000" w:themeColor="text1"/>
          <w:sz w:val="21"/>
          <w:szCs w:val="21"/>
        </w:rPr>
        <w:t>strike</w:t>
      </w:r>
      <w:r w:rsidRPr="00AE78BE">
        <w:rPr>
          <w:rFonts w:ascii="Palatino Linotype" w:hAnsi="Palatino Linotype"/>
          <w:color w:val="000000" w:themeColor="text1"/>
          <w:sz w:val="21"/>
          <w:szCs w:val="21"/>
        </w:rPr>
        <w:t xml:space="preserve"> for over seven days, and demanding that the government should grant them short-term rehabilitation and set them free. The Party also appealed to the public to participate in large numbers in the awareness campaigns.</w:t>
      </w:r>
    </w:p>
    <w:p w:rsidR="004C30AB" w:rsidRPr="00AE78BE" w:rsidRDefault="004C30AB" w:rsidP="004C30AB">
      <w:pPr>
        <w:pStyle w:val="NoSpacing"/>
        <w:spacing w:after="120" w:line="264" w:lineRule="auto"/>
        <w:ind w:right="-130"/>
        <w:jc w:val="both"/>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Comrade Selvam Kathirgamanathan, Northern Regional Secretary of the Party and Member of the </w:t>
      </w:r>
      <w:r w:rsidR="00FF028A" w:rsidRPr="00AE78BE">
        <w:rPr>
          <w:rFonts w:ascii="Palatino Linotype" w:hAnsi="Palatino Linotype"/>
          <w:color w:val="000000" w:themeColor="text1"/>
          <w:sz w:val="21"/>
          <w:szCs w:val="21"/>
        </w:rPr>
        <w:t>Valikaamam</w:t>
      </w:r>
      <w:r w:rsidRPr="00AE78BE">
        <w:rPr>
          <w:rFonts w:ascii="Palatino Linotype" w:hAnsi="Palatino Linotype"/>
          <w:color w:val="000000" w:themeColor="text1"/>
          <w:sz w:val="21"/>
          <w:szCs w:val="21"/>
        </w:rPr>
        <w:t xml:space="preserve"> East Pradeshiya Sabha who issued the statement of appeal and solidarity added: </w:t>
      </w:r>
    </w:p>
    <w:p w:rsidR="00AA2F5D" w:rsidRPr="00AE78BE" w:rsidRDefault="004C30AB" w:rsidP="004C30AB">
      <w:pPr>
        <w:pStyle w:val="NoSpacing"/>
        <w:spacing w:after="120" w:line="264" w:lineRule="auto"/>
        <w:ind w:right="-130"/>
        <w:jc w:val="both"/>
        <w:rPr>
          <w:rFonts w:ascii="Palatino Linotype" w:hAnsi="Palatino Linotype"/>
          <w:color w:val="000000" w:themeColor="text1"/>
          <w:sz w:val="21"/>
          <w:szCs w:val="21"/>
        </w:rPr>
      </w:pPr>
      <w:r w:rsidRPr="00AE78BE">
        <w:rPr>
          <w:rFonts w:ascii="Palatino Linotype" w:hAnsi="Palatino Linotype"/>
          <w:color w:val="000000" w:themeColor="text1"/>
          <w:sz w:val="21"/>
          <w:szCs w:val="21"/>
        </w:rPr>
        <w:t xml:space="preserve">“The question of release of political prisoners, which is part of the national question and is dragged on without a solution to this day, can only be resolved by unconditional release of detained who have not been subjected to formal inquiry and by release under general amnesty those who have been tried, based on precedents. </w:t>
      </w:r>
    </w:p>
    <w:p w:rsidR="004C30AB" w:rsidRPr="00AE78BE" w:rsidRDefault="00AA2F5D" w:rsidP="004C30AB">
      <w:pPr>
        <w:pStyle w:val="NoSpacing"/>
        <w:spacing w:after="120" w:line="264" w:lineRule="auto"/>
        <w:ind w:right="-130"/>
        <w:jc w:val="both"/>
        <w:rPr>
          <w:rFonts w:ascii="Palatino Linotype" w:hAnsi="Palatino Linotype"/>
          <w:color w:val="000000" w:themeColor="text1"/>
          <w:sz w:val="21"/>
          <w:szCs w:val="21"/>
        </w:rPr>
      </w:pPr>
      <w:r w:rsidRPr="00AE78BE">
        <w:rPr>
          <w:rFonts w:ascii="Palatino Linotype" w:hAnsi="Palatino Linotype"/>
          <w:color w:val="000000" w:themeColor="text1"/>
          <w:sz w:val="21"/>
          <w:szCs w:val="21"/>
        </w:rPr>
        <w:t>“</w:t>
      </w:r>
      <w:r w:rsidR="004C30AB" w:rsidRPr="00AE78BE">
        <w:rPr>
          <w:rFonts w:ascii="Palatino Linotype" w:hAnsi="Palatino Linotype"/>
          <w:color w:val="000000" w:themeColor="text1"/>
          <w:sz w:val="21"/>
          <w:szCs w:val="21"/>
        </w:rPr>
        <w:t>We strongly condemn the failure of the Maithri-Ranil Government, which came to power promising a political solution to the national question and the release of political prisoners, to make efforts to resolve these problems for more than three years since its election, with a view to nourish chauvinistic ideology.”</w:t>
      </w:r>
    </w:p>
    <w:p w:rsidR="00AA2F5D" w:rsidRPr="00AE78BE" w:rsidRDefault="00AA2F5D" w:rsidP="004C30AB">
      <w:pPr>
        <w:pStyle w:val="NoSpacing"/>
        <w:spacing w:after="120" w:line="264" w:lineRule="auto"/>
        <w:ind w:right="-130"/>
        <w:jc w:val="both"/>
        <w:rPr>
          <w:rFonts w:ascii="Palatino Linotype" w:hAnsi="Palatino Linotype"/>
          <w:color w:val="000000" w:themeColor="text1"/>
          <w:sz w:val="21"/>
          <w:szCs w:val="21"/>
        </w:rPr>
      </w:pPr>
    </w:p>
    <w:p w:rsidR="00417EA1" w:rsidRPr="00AE78BE" w:rsidRDefault="00AA2F5D" w:rsidP="00AA2F5D">
      <w:pPr>
        <w:spacing w:before="0" w:line="264" w:lineRule="auto"/>
        <w:ind w:firstLine="0"/>
        <w:jc w:val="center"/>
        <w:rPr>
          <w:b/>
          <w:i/>
          <w:color w:val="000000" w:themeColor="text1"/>
          <w:sz w:val="32"/>
          <w:szCs w:val="32"/>
        </w:rPr>
      </w:pPr>
      <w:r w:rsidRPr="00AE78BE">
        <w:rPr>
          <w:b/>
          <w:i/>
          <w:color w:val="000000" w:themeColor="text1"/>
          <w:sz w:val="32"/>
          <w:szCs w:val="32"/>
        </w:rPr>
        <w:t>*****</w:t>
      </w:r>
    </w:p>
    <w:p w:rsidR="00417EA1" w:rsidRPr="00AE78BE" w:rsidRDefault="00417EA1" w:rsidP="00417EA1">
      <w:pPr>
        <w:spacing w:before="0" w:line="264" w:lineRule="auto"/>
        <w:ind w:firstLine="0"/>
        <w:jc w:val="left"/>
        <w:rPr>
          <w:rFonts w:ascii="Latha" w:hAnsi="Latha" w:cs="Latha"/>
          <w:color w:val="000000" w:themeColor="text1"/>
          <w:sz w:val="16"/>
          <w:szCs w:val="16"/>
        </w:rPr>
      </w:pPr>
    </w:p>
    <w:p w:rsidR="00567561" w:rsidRPr="00AE78BE" w:rsidRDefault="00B270CC">
      <w:pPr>
        <w:spacing w:before="0"/>
        <w:ind w:firstLine="0"/>
        <w:jc w:val="center"/>
        <w:rPr>
          <w:rFonts w:ascii="Palatino Linotype" w:hAnsi="Palatino Linotype"/>
          <w:color w:val="000000" w:themeColor="text1"/>
          <w:sz w:val="21"/>
          <w:szCs w:val="21"/>
        </w:rPr>
      </w:pPr>
      <w:r w:rsidRPr="00B270CC">
        <w:rPr>
          <w:rFonts w:ascii="Palatino Linotype" w:hAnsi="Palatino Linotype"/>
          <w:noProof/>
          <w:color w:val="000000" w:themeColor="text1"/>
          <w:sz w:val="21"/>
          <w:szCs w:val="21"/>
        </w:rPr>
        <w:pict>
          <v:shape id="_x0000_s1115" type="#_x0000_t202" style="position:absolute;left:0;text-align:left;margin-left:-4.1pt;margin-top:40.75pt;width:5in;height:27.6pt;z-index:251738624" stroked="f">
            <v:textbox style="mso-next-textbox:#_x0000_s1115">
              <w:txbxContent>
                <w:p w:rsidR="003B6742" w:rsidRPr="00713E6B" w:rsidRDefault="003B6742" w:rsidP="007D77FC">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70</w:t>
                  </w:r>
                  <w:r>
                    <w:rPr>
                      <w:rFonts w:ascii="Palatino Linotype" w:hAnsi="Palatino Linotype"/>
                      <w:b/>
                      <w:i/>
                      <w:sz w:val="18"/>
                      <w:szCs w:val="18"/>
                    </w:rPr>
                    <w:tab/>
                    <w:t>Marxist Leninist New Democracy 67</w:t>
                  </w:r>
                </w:p>
              </w:txbxContent>
            </v:textbox>
          </v:shape>
        </w:pict>
      </w:r>
      <w:r w:rsidR="00567561" w:rsidRPr="00AE78BE">
        <w:rPr>
          <w:rFonts w:ascii="Palatino Linotype" w:hAnsi="Palatino Linotype"/>
          <w:color w:val="000000" w:themeColor="text1"/>
          <w:sz w:val="21"/>
          <w:szCs w:val="21"/>
        </w:rPr>
        <w:br w:type="page"/>
      </w:r>
    </w:p>
    <w:p w:rsidR="00567561" w:rsidRPr="00AE78BE" w:rsidRDefault="00567561" w:rsidP="00FF028A">
      <w:pPr>
        <w:spacing w:before="0" w:after="120" w:line="288" w:lineRule="auto"/>
        <w:ind w:firstLine="0"/>
        <w:jc w:val="center"/>
        <w:rPr>
          <w:rFonts w:ascii="Palatino Linotype" w:hAnsi="Palatino Linotype"/>
          <w:b/>
          <w:color w:val="000000" w:themeColor="text1"/>
          <w:sz w:val="32"/>
          <w:szCs w:val="32"/>
        </w:rPr>
      </w:pPr>
      <w:r w:rsidRPr="00AE78BE">
        <w:rPr>
          <w:rFonts w:ascii="Palatino Linotype" w:hAnsi="Palatino Linotype"/>
          <w:b/>
          <w:color w:val="000000" w:themeColor="text1"/>
          <w:sz w:val="32"/>
          <w:szCs w:val="32"/>
        </w:rPr>
        <w:lastRenderedPageBreak/>
        <w:t>The Chessboard</w:t>
      </w:r>
    </w:p>
    <w:p w:rsidR="00FF028A" w:rsidRPr="00AE78BE" w:rsidRDefault="00567561" w:rsidP="00FF028A">
      <w:pPr>
        <w:spacing w:before="0"/>
        <w:ind w:firstLine="0"/>
        <w:jc w:val="center"/>
        <w:rPr>
          <w:rFonts w:ascii="Palatino Linotype" w:hAnsi="Palatino Linotype"/>
          <w:i/>
          <w:color w:val="000000" w:themeColor="text1"/>
        </w:rPr>
      </w:pPr>
      <w:r w:rsidRPr="00AE78BE">
        <w:rPr>
          <w:rFonts w:ascii="Palatino Linotype" w:hAnsi="Palatino Linotype"/>
          <w:b/>
          <w:color w:val="000000" w:themeColor="text1"/>
        </w:rPr>
        <w:t>S Sivasegaram</w:t>
      </w:r>
    </w:p>
    <w:p w:rsidR="00567561" w:rsidRPr="00AE78BE" w:rsidRDefault="00FF028A" w:rsidP="00FF028A">
      <w:pPr>
        <w:spacing w:before="0"/>
        <w:ind w:firstLine="0"/>
        <w:jc w:val="center"/>
        <w:rPr>
          <w:rFonts w:ascii="Palatino Linotype" w:hAnsi="Palatino Linotype"/>
          <w:b/>
          <w:color w:val="000000" w:themeColor="text1"/>
        </w:rPr>
      </w:pPr>
      <w:r w:rsidRPr="00AE78BE">
        <w:rPr>
          <w:rFonts w:ascii="Palatino Linotype" w:hAnsi="Palatino Linotype"/>
          <w:i/>
          <w:color w:val="000000" w:themeColor="text1"/>
        </w:rPr>
        <w:t>(</w:t>
      </w:r>
      <w:proofErr w:type="gramStart"/>
      <w:r w:rsidRPr="00AE78BE">
        <w:rPr>
          <w:rFonts w:ascii="Palatino Linotype" w:hAnsi="Palatino Linotype"/>
          <w:i/>
          <w:color w:val="000000" w:themeColor="text1"/>
        </w:rPr>
        <w:t>translated</w:t>
      </w:r>
      <w:proofErr w:type="gramEnd"/>
      <w:r w:rsidRPr="00AE78BE">
        <w:rPr>
          <w:rFonts w:ascii="Palatino Linotype" w:hAnsi="Palatino Linotype"/>
          <w:i/>
          <w:color w:val="000000" w:themeColor="text1"/>
        </w:rPr>
        <w:t xml:space="preserve"> by author)</w:t>
      </w:r>
    </w:p>
    <w:p w:rsidR="00684C38" w:rsidRPr="00AE78BE" w:rsidRDefault="00684C38" w:rsidP="00684C38">
      <w:pPr>
        <w:spacing w:before="0" w:line="264" w:lineRule="auto"/>
        <w:rPr>
          <w:rFonts w:ascii="Kalaham" w:hAnsi="Kalaham"/>
          <w:b/>
          <w:color w:val="000000" w:themeColor="text1"/>
          <w:sz w:val="22"/>
          <w:szCs w:val="22"/>
        </w:rPr>
      </w:pPr>
    </w:p>
    <w:p w:rsidR="00567561" w:rsidRPr="00AE78BE" w:rsidRDefault="00567561" w:rsidP="00684C38">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t>Rook, Bishop, Knight and Pawn</w:t>
      </w:r>
      <w:r w:rsidR="00684C38" w:rsidRPr="00AE78BE">
        <w:rPr>
          <w:rFonts w:ascii="Palatino Linotype" w:hAnsi="Palatino Linotype"/>
          <w:color w:val="000000" w:themeColor="text1"/>
          <w:sz w:val="22"/>
          <w:szCs w:val="22"/>
        </w:rPr>
        <w:t>,</w:t>
      </w:r>
    </w:p>
    <w:p w:rsidR="00567561" w:rsidRPr="00AE78BE" w:rsidRDefault="00567561" w:rsidP="00684C38">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t>King and Queen</w:t>
      </w:r>
      <w:r w:rsidR="00625A2B" w:rsidRPr="00AE78BE">
        <w:rPr>
          <w:rFonts w:ascii="Palatino Linotype" w:hAnsi="Palatino Linotype"/>
          <w:color w:val="000000" w:themeColor="text1"/>
          <w:sz w:val="22"/>
          <w:szCs w:val="22"/>
          <w:vertAlign w:val="superscript"/>
        </w:rPr>
        <w:t>1</w:t>
      </w:r>
      <w:r w:rsidR="00414C9B" w:rsidRPr="00AE78BE">
        <w:rPr>
          <w:rFonts w:ascii="Palatino Linotype" w:hAnsi="Palatino Linotype"/>
          <w:color w:val="000000" w:themeColor="text1"/>
          <w:sz w:val="22"/>
          <w:szCs w:val="22"/>
        </w:rPr>
        <w:t xml:space="preserve"> </w:t>
      </w:r>
    </w:p>
    <w:p w:rsidR="00414C9B" w:rsidRPr="00AE78BE" w:rsidRDefault="00142CF1"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stand</w:t>
      </w:r>
      <w:proofErr w:type="gramEnd"/>
      <w:r w:rsidR="00414C9B" w:rsidRPr="00AE78BE">
        <w:rPr>
          <w:rFonts w:ascii="Palatino Linotype" w:hAnsi="Palatino Linotype"/>
          <w:color w:val="000000" w:themeColor="text1"/>
          <w:sz w:val="22"/>
          <w:szCs w:val="22"/>
        </w:rPr>
        <w:t xml:space="preserve"> firm in </w:t>
      </w:r>
      <w:r w:rsidRPr="00AE78BE">
        <w:rPr>
          <w:rFonts w:ascii="Palatino Linotype" w:hAnsi="Palatino Linotype"/>
          <w:color w:val="000000" w:themeColor="text1"/>
          <w:sz w:val="22"/>
          <w:szCs w:val="22"/>
        </w:rPr>
        <w:t xml:space="preserve">the </w:t>
      </w:r>
      <w:r w:rsidR="00414C9B" w:rsidRPr="00AE78BE">
        <w:rPr>
          <w:rFonts w:ascii="Palatino Linotype" w:hAnsi="Palatino Linotype"/>
          <w:color w:val="000000" w:themeColor="text1"/>
          <w:sz w:val="22"/>
          <w:szCs w:val="22"/>
        </w:rPr>
        <w:t xml:space="preserve">places </w:t>
      </w:r>
      <w:r w:rsidR="00684C38" w:rsidRPr="00AE78BE">
        <w:rPr>
          <w:rFonts w:ascii="Palatino Linotype" w:hAnsi="Palatino Linotype"/>
          <w:color w:val="000000" w:themeColor="text1"/>
          <w:sz w:val="22"/>
          <w:szCs w:val="22"/>
        </w:rPr>
        <w:t>pre</w:t>
      </w:r>
      <w:r w:rsidR="00414C9B" w:rsidRPr="00AE78BE">
        <w:rPr>
          <w:rFonts w:ascii="Palatino Linotype" w:hAnsi="Palatino Linotype"/>
          <w:color w:val="000000" w:themeColor="text1"/>
          <w:sz w:val="22"/>
          <w:szCs w:val="22"/>
        </w:rPr>
        <w:t>set for them.</w:t>
      </w:r>
    </w:p>
    <w:p w:rsidR="00414C9B" w:rsidRPr="00AE78BE" w:rsidRDefault="00684C38" w:rsidP="00684C38">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t xml:space="preserve">Each </w:t>
      </w:r>
      <w:r w:rsidR="00414C9B" w:rsidRPr="00AE78BE">
        <w:rPr>
          <w:rFonts w:ascii="Palatino Linotype" w:hAnsi="Palatino Linotype"/>
          <w:color w:val="000000" w:themeColor="text1"/>
          <w:sz w:val="22"/>
          <w:szCs w:val="22"/>
        </w:rPr>
        <w:t>make</w:t>
      </w:r>
      <w:r w:rsidRPr="00AE78BE">
        <w:rPr>
          <w:rFonts w:ascii="Palatino Linotype" w:hAnsi="Palatino Linotype"/>
          <w:color w:val="000000" w:themeColor="text1"/>
          <w:sz w:val="22"/>
          <w:szCs w:val="22"/>
        </w:rPr>
        <w:t>s</w:t>
      </w:r>
      <w:r w:rsidR="00414C9B" w:rsidRPr="00AE78BE">
        <w:rPr>
          <w:rFonts w:ascii="Palatino Linotype" w:hAnsi="Palatino Linotype"/>
          <w:color w:val="000000" w:themeColor="text1"/>
          <w:sz w:val="22"/>
          <w:szCs w:val="22"/>
        </w:rPr>
        <w:t xml:space="preserve"> </w:t>
      </w:r>
      <w:r w:rsidRPr="00AE78BE">
        <w:rPr>
          <w:rFonts w:ascii="Palatino Linotype" w:hAnsi="Palatino Linotype"/>
          <w:color w:val="000000" w:themeColor="text1"/>
          <w:sz w:val="22"/>
          <w:szCs w:val="22"/>
        </w:rPr>
        <w:t>its</w:t>
      </w:r>
      <w:r w:rsidR="00414C9B" w:rsidRPr="00AE78BE">
        <w:rPr>
          <w:rFonts w:ascii="Palatino Linotype" w:hAnsi="Palatino Linotype"/>
          <w:color w:val="000000" w:themeColor="text1"/>
          <w:sz w:val="22"/>
          <w:szCs w:val="22"/>
        </w:rPr>
        <w:t xml:space="preserve"> every move</w:t>
      </w:r>
    </w:p>
    <w:p w:rsidR="00567561" w:rsidRPr="00AE78BE" w:rsidRDefault="00625A2B" w:rsidP="00684C38">
      <w:pPr>
        <w:spacing w:before="0" w:line="264" w:lineRule="auto"/>
        <w:ind w:left="720" w:firstLine="0"/>
        <w:rPr>
          <w:rFonts w:ascii="Palatino Linotype" w:hAnsi="Palatino Linotype"/>
          <w:color w:val="000000" w:themeColor="text1"/>
          <w:sz w:val="16"/>
          <w:szCs w:val="16"/>
        </w:rPr>
      </w:pPr>
      <w:proofErr w:type="gramStart"/>
      <w:r w:rsidRPr="00AE78BE">
        <w:rPr>
          <w:rFonts w:ascii="Palatino Linotype" w:hAnsi="Palatino Linotype"/>
          <w:color w:val="000000" w:themeColor="text1"/>
          <w:sz w:val="22"/>
          <w:szCs w:val="22"/>
        </w:rPr>
        <w:t>as</w:t>
      </w:r>
      <w:proofErr w:type="gramEnd"/>
      <w:r w:rsidRPr="00AE78BE">
        <w:rPr>
          <w:rFonts w:ascii="Palatino Linotype" w:hAnsi="Palatino Linotype"/>
          <w:color w:val="000000" w:themeColor="text1"/>
          <w:sz w:val="22"/>
          <w:szCs w:val="22"/>
        </w:rPr>
        <w:t xml:space="preserve"> per</w:t>
      </w:r>
      <w:r w:rsidR="002311DA" w:rsidRPr="00AE78BE">
        <w:rPr>
          <w:rFonts w:ascii="Palatino Linotype" w:hAnsi="Palatino Linotype"/>
          <w:color w:val="000000" w:themeColor="text1"/>
          <w:sz w:val="22"/>
          <w:szCs w:val="22"/>
        </w:rPr>
        <w:t xml:space="preserve"> rules</w:t>
      </w:r>
      <w:r w:rsidR="00414C9B" w:rsidRPr="00AE78BE">
        <w:rPr>
          <w:rFonts w:ascii="Palatino Linotype" w:hAnsi="Palatino Linotype"/>
          <w:color w:val="000000" w:themeColor="text1"/>
          <w:sz w:val="22"/>
          <w:szCs w:val="22"/>
        </w:rPr>
        <w:t xml:space="preserve"> laid down for</w:t>
      </w:r>
      <w:r w:rsidR="00684C38" w:rsidRPr="00AE78BE">
        <w:rPr>
          <w:rFonts w:ascii="Palatino Linotype" w:hAnsi="Palatino Linotype"/>
          <w:color w:val="000000" w:themeColor="text1"/>
          <w:sz w:val="22"/>
          <w:szCs w:val="22"/>
        </w:rPr>
        <w:t xml:space="preserve"> </w:t>
      </w:r>
      <w:r w:rsidRPr="00AE78BE">
        <w:rPr>
          <w:rFonts w:ascii="Palatino Linotype" w:hAnsi="Palatino Linotype"/>
          <w:color w:val="000000" w:themeColor="text1"/>
          <w:sz w:val="22"/>
          <w:szCs w:val="22"/>
        </w:rPr>
        <w:t>each</w:t>
      </w:r>
      <w:r w:rsidR="00414C9B" w:rsidRPr="00AE78BE">
        <w:rPr>
          <w:rFonts w:ascii="Palatino Linotype" w:hAnsi="Palatino Linotype"/>
          <w:color w:val="000000" w:themeColor="text1"/>
          <w:sz w:val="22"/>
          <w:szCs w:val="22"/>
        </w:rPr>
        <w:t>.</w:t>
      </w:r>
    </w:p>
    <w:p w:rsidR="00414C9B" w:rsidRPr="00AE78BE" w:rsidRDefault="00414C9B" w:rsidP="00684C38">
      <w:pPr>
        <w:spacing w:before="0" w:line="264" w:lineRule="auto"/>
        <w:ind w:left="720" w:firstLine="0"/>
        <w:rPr>
          <w:rFonts w:ascii="Palatino Linotype" w:hAnsi="Palatino Linotype"/>
          <w:color w:val="000000" w:themeColor="text1"/>
          <w:sz w:val="16"/>
          <w:szCs w:val="16"/>
        </w:rPr>
      </w:pPr>
    </w:p>
    <w:p w:rsidR="002311DA" w:rsidRPr="00AE78BE" w:rsidRDefault="002311DA" w:rsidP="002311DA">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t xml:space="preserve">It is hard to devise a battlefield </w:t>
      </w:r>
    </w:p>
    <w:p w:rsidR="002311DA" w:rsidRPr="00AE78BE" w:rsidRDefault="00142CF1" w:rsidP="002311DA">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made</w:t>
      </w:r>
      <w:proofErr w:type="gramEnd"/>
      <w:r w:rsidRPr="00AE78BE">
        <w:rPr>
          <w:rFonts w:ascii="Palatino Linotype" w:hAnsi="Palatino Linotype"/>
          <w:color w:val="000000" w:themeColor="text1"/>
          <w:sz w:val="22"/>
          <w:szCs w:val="22"/>
        </w:rPr>
        <w:t xml:space="preserve"> of</w:t>
      </w:r>
      <w:r w:rsidR="002311DA" w:rsidRPr="00AE78BE">
        <w:rPr>
          <w:rFonts w:ascii="Palatino Linotype" w:hAnsi="Palatino Linotype"/>
          <w:color w:val="000000" w:themeColor="text1"/>
          <w:sz w:val="22"/>
          <w:szCs w:val="22"/>
        </w:rPr>
        <w:t xml:space="preserve"> equal squares </w:t>
      </w:r>
    </w:p>
    <w:p w:rsidR="00414C9B" w:rsidRPr="00AE78BE" w:rsidRDefault="00142CF1" w:rsidP="002311DA">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on</w:t>
      </w:r>
      <w:proofErr w:type="gramEnd"/>
      <w:r w:rsidR="002311DA" w:rsidRPr="00AE78BE">
        <w:rPr>
          <w:rFonts w:ascii="Palatino Linotype" w:hAnsi="Palatino Linotype"/>
          <w:color w:val="000000" w:themeColor="text1"/>
          <w:sz w:val="22"/>
          <w:szCs w:val="22"/>
        </w:rPr>
        <w:t xml:space="preserve"> a</w:t>
      </w:r>
      <w:r w:rsidR="00414C9B" w:rsidRPr="00AE78BE">
        <w:rPr>
          <w:rFonts w:ascii="Palatino Linotype" w:hAnsi="Palatino Linotype"/>
          <w:color w:val="000000" w:themeColor="text1"/>
          <w:sz w:val="22"/>
          <w:szCs w:val="22"/>
        </w:rPr>
        <w:t xml:space="preserve"> somewhat round and curv</w:t>
      </w:r>
      <w:r w:rsidR="009E6FBE" w:rsidRPr="00AE78BE">
        <w:rPr>
          <w:rFonts w:ascii="Palatino Linotype" w:hAnsi="Palatino Linotype"/>
          <w:color w:val="000000" w:themeColor="text1"/>
          <w:sz w:val="22"/>
          <w:szCs w:val="22"/>
        </w:rPr>
        <w:t>y</w:t>
      </w:r>
      <w:r w:rsidR="00414C9B" w:rsidRPr="00AE78BE">
        <w:rPr>
          <w:rFonts w:ascii="Palatino Linotype" w:hAnsi="Palatino Linotype"/>
          <w:color w:val="000000" w:themeColor="text1"/>
          <w:sz w:val="22"/>
          <w:szCs w:val="22"/>
        </w:rPr>
        <w:t xml:space="preserve"> </w:t>
      </w:r>
      <w:r w:rsidR="002311DA" w:rsidRPr="00AE78BE">
        <w:rPr>
          <w:rFonts w:ascii="Palatino Linotype" w:hAnsi="Palatino Linotype"/>
          <w:color w:val="000000" w:themeColor="text1"/>
          <w:sz w:val="22"/>
          <w:szCs w:val="22"/>
        </w:rPr>
        <w:t>earth</w:t>
      </w:r>
      <w:r w:rsidRPr="00AE78BE">
        <w:rPr>
          <w:rFonts w:ascii="Palatino Linotype" w:hAnsi="Palatino Linotype"/>
          <w:color w:val="000000" w:themeColor="text1"/>
          <w:sz w:val="22"/>
          <w:szCs w:val="22"/>
        </w:rPr>
        <w:t xml:space="preserve"> surface</w:t>
      </w:r>
    </w:p>
    <w:p w:rsidR="00142CF1" w:rsidRPr="00AE78BE" w:rsidRDefault="00142CF1" w:rsidP="00142CF1">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of</w:t>
      </w:r>
      <w:proofErr w:type="gramEnd"/>
      <w:r w:rsidRPr="00AE78BE">
        <w:rPr>
          <w:rFonts w:ascii="Palatino Linotype" w:hAnsi="Palatino Linotype"/>
          <w:color w:val="000000" w:themeColor="text1"/>
          <w:sz w:val="22"/>
          <w:szCs w:val="22"/>
        </w:rPr>
        <w:t xml:space="preserve"> hills and valleys </w:t>
      </w:r>
    </w:p>
    <w:p w:rsidR="00414C9B" w:rsidRPr="00AE78BE" w:rsidRDefault="002311DA"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with</w:t>
      </w:r>
      <w:proofErr w:type="gramEnd"/>
      <w:r w:rsidR="00414C9B" w:rsidRPr="00AE78BE">
        <w:rPr>
          <w:rFonts w:ascii="Palatino Linotype" w:hAnsi="Palatino Linotype"/>
          <w:color w:val="000000" w:themeColor="text1"/>
          <w:sz w:val="22"/>
          <w:szCs w:val="22"/>
        </w:rPr>
        <w:t xml:space="preserve"> water </w:t>
      </w:r>
      <w:r w:rsidR="009E6FBE" w:rsidRPr="00AE78BE">
        <w:rPr>
          <w:rFonts w:ascii="Palatino Linotype" w:hAnsi="Palatino Linotype"/>
          <w:color w:val="000000" w:themeColor="text1"/>
          <w:sz w:val="22"/>
          <w:szCs w:val="22"/>
        </w:rPr>
        <w:t>surrounding</w:t>
      </w:r>
      <w:r w:rsidR="00414C9B" w:rsidRPr="00AE78BE">
        <w:rPr>
          <w:rFonts w:ascii="Palatino Linotype" w:hAnsi="Palatino Linotype"/>
          <w:color w:val="000000" w:themeColor="text1"/>
          <w:sz w:val="22"/>
          <w:szCs w:val="22"/>
        </w:rPr>
        <w:t xml:space="preserve"> the land </w:t>
      </w:r>
    </w:p>
    <w:p w:rsidR="002311DA" w:rsidRPr="00AE78BE" w:rsidRDefault="009E6FBE" w:rsidP="002311DA">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blocking</w:t>
      </w:r>
      <w:proofErr w:type="gramEnd"/>
      <w:r w:rsidR="002311DA" w:rsidRPr="00AE78BE">
        <w:rPr>
          <w:rFonts w:ascii="Palatino Linotype" w:hAnsi="Palatino Linotype"/>
          <w:color w:val="000000" w:themeColor="text1"/>
          <w:sz w:val="22"/>
          <w:szCs w:val="22"/>
        </w:rPr>
        <w:t xml:space="preserve"> land routes. Thus</w:t>
      </w:r>
    </w:p>
    <w:p w:rsidR="00414C9B" w:rsidRPr="00AE78BE" w:rsidRDefault="00414C9B"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the</w:t>
      </w:r>
      <w:proofErr w:type="gramEnd"/>
      <w:r w:rsidRPr="00AE78BE">
        <w:rPr>
          <w:rFonts w:ascii="Palatino Linotype" w:hAnsi="Palatino Linotype"/>
          <w:color w:val="000000" w:themeColor="text1"/>
          <w:sz w:val="22"/>
          <w:szCs w:val="22"/>
        </w:rPr>
        <w:t xml:space="preserve"> lines across the </w:t>
      </w:r>
      <w:r w:rsidR="009E6FBE" w:rsidRPr="00AE78BE">
        <w:rPr>
          <w:rFonts w:ascii="Palatino Linotype" w:hAnsi="Palatino Linotype"/>
          <w:color w:val="000000" w:themeColor="text1"/>
          <w:sz w:val="22"/>
          <w:szCs w:val="22"/>
        </w:rPr>
        <w:t>game</w:t>
      </w:r>
      <w:r w:rsidRPr="00AE78BE">
        <w:rPr>
          <w:rFonts w:ascii="Palatino Linotype" w:hAnsi="Palatino Linotype"/>
          <w:color w:val="000000" w:themeColor="text1"/>
          <w:sz w:val="22"/>
          <w:szCs w:val="22"/>
        </w:rPr>
        <w:t xml:space="preserve">board </w:t>
      </w:r>
    </w:p>
    <w:p w:rsidR="00414C9B" w:rsidRPr="00AE78BE" w:rsidRDefault="00684C38"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could</w:t>
      </w:r>
      <w:proofErr w:type="gramEnd"/>
      <w:r w:rsidR="00414C9B" w:rsidRPr="00AE78BE">
        <w:rPr>
          <w:rFonts w:ascii="Palatino Linotype" w:hAnsi="Palatino Linotype"/>
          <w:color w:val="000000" w:themeColor="text1"/>
          <w:sz w:val="22"/>
          <w:szCs w:val="22"/>
        </w:rPr>
        <w:t xml:space="preserve"> seem slightly crooked.</w:t>
      </w:r>
    </w:p>
    <w:p w:rsidR="00414C9B" w:rsidRPr="00AE78BE" w:rsidRDefault="00414C9B" w:rsidP="00684C38">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t xml:space="preserve">Yet, </w:t>
      </w:r>
      <w:r w:rsidR="00684C38" w:rsidRPr="00AE78BE">
        <w:rPr>
          <w:rFonts w:ascii="Palatino Linotype" w:hAnsi="Palatino Linotype"/>
          <w:color w:val="000000" w:themeColor="text1"/>
          <w:sz w:val="22"/>
          <w:szCs w:val="22"/>
        </w:rPr>
        <w:t>each</w:t>
      </w:r>
      <w:r w:rsidRPr="00AE78BE">
        <w:rPr>
          <w:rFonts w:ascii="Palatino Linotype" w:hAnsi="Palatino Linotype"/>
          <w:color w:val="000000" w:themeColor="text1"/>
          <w:sz w:val="22"/>
          <w:szCs w:val="22"/>
        </w:rPr>
        <w:t xml:space="preserve"> </w:t>
      </w:r>
      <w:r w:rsidR="002311DA" w:rsidRPr="00AE78BE">
        <w:rPr>
          <w:rFonts w:ascii="Palatino Linotype" w:hAnsi="Palatino Linotype"/>
          <w:color w:val="000000" w:themeColor="text1"/>
          <w:sz w:val="22"/>
          <w:szCs w:val="22"/>
        </w:rPr>
        <w:t>was drawn</w:t>
      </w:r>
    </w:p>
    <w:p w:rsidR="00FF028A" w:rsidRPr="00AE78BE" w:rsidRDefault="009E6FBE" w:rsidP="00FF028A">
      <w:pPr>
        <w:spacing w:before="0" w:line="264" w:lineRule="auto"/>
        <w:ind w:left="720" w:firstLine="0"/>
        <w:rPr>
          <w:rFonts w:ascii="Palatino Linotype" w:hAnsi="Palatino Linotype"/>
          <w:color w:val="000000" w:themeColor="text1"/>
          <w:sz w:val="16"/>
          <w:szCs w:val="16"/>
        </w:rPr>
      </w:pPr>
      <w:proofErr w:type="gramStart"/>
      <w:r w:rsidRPr="00AE78BE">
        <w:rPr>
          <w:rFonts w:ascii="Palatino Linotype" w:hAnsi="Palatino Linotype"/>
          <w:color w:val="000000" w:themeColor="text1"/>
          <w:sz w:val="22"/>
          <w:szCs w:val="22"/>
        </w:rPr>
        <w:t>in</w:t>
      </w:r>
      <w:proofErr w:type="gramEnd"/>
      <w:r w:rsidRPr="00AE78BE">
        <w:rPr>
          <w:rFonts w:ascii="Palatino Linotype" w:hAnsi="Palatino Linotype"/>
          <w:color w:val="000000" w:themeColor="text1"/>
          <w:sz w:val="22"/>
          <w:szCs w:val="22"/>
        </w:rPr>
        <w:t xml:space="preserve"> </w:t>
      </w:r>
      <w:r w:rsidR="000A7A0B" w:rsidRPr="00AE78BE">
        <w:rPr>
          <w:rFonts w:ascii="Palatino Linotype" w:hAnsi="Palatino Linotype"/>
          <w:color w:val="000000" w:themeColor="text1"/>
          <w:sz w:val="22"/>
          <w:szCs w:val="22"/>
        </w:rPr>
        <w:t>keeping</w:t>
      </w:r>
      <w:r w:rsidRPr="00AE78BE">
        <w:rPr>
          <w:rFonts w:ascii="Palatino Linotype" w:hAnsi="Palatino Linotype"/>
          <w:color w:val="000000" w:themeColor="text1"/>
          <w:sz w:val="22"/>
          <w:szCs w:val="22"/>
        </w:rPr>
        <w:t xml:space="preserve"> with </w:t>
      </w:r>
      <w:r w:rsidR="00414C9B" w:rsidRPr="00AE78BE">
        <w:rPr>
          <w:rFonts w:ascii="Palatino Linotype" w:hAnsi="Palatino Linotype"/>
          <w:color w:val="000000" w:themeColor="text1"/>
          <w:sz w:val="22"/>
          <w:szCs w:val="22"/>
        </w:rPr>
        <w:t xml:space="preserve">rules </w:t>
      </w:r>
      <w:r w:rsidR="006C4856" w:rsidRPr="00AE78BE">
        <w:rPr>
          <w:rFonts w:ascii="Palatino Linotype" w:hAnsi="Palatino Linotype"/>
          <w:color w:val="000000" w:themeColor="text1"/>
          <w:sz w:val="22"/>
          <w:szCs w:val="22"/>
        </w:rPr>
        <w:t>made by the players.</w:t>
      </w:r>
      <w:r w:rsidR="00FF028A" w:rsidRPr="00AE78BE">
        <w:rPr>
          <w:rFonts w:ascii="Palatino Linotype" w:hAnsi="Palatino Linotype"/>
          <w:color w:val="000000" w:themeColor="text1"/>
          <w:sz w:val="16"/>
          <w:szCs w:val="16"/>
        </w:rPr>
        <w:t xml:space="preserve"> </w:t>
      </w:r>
    </w:p>
    <w:p w:rsidR="00FF028A" w:rsidRPr="00AE78BE" w:rsidRDefault="00FF028A" w:rsidP="00FF028A">
      <w:pPr>
        <w:spacing w:before="0" w:line="264" w:lineRule="auto"/>
        <w:ind w:left="720" w:firstLine="0"/>
        <w:rPr>
          <w:rFonts w:ascii="Palatino Linotype" w:hAnsi="Palatino Linotype"/>
          <w:color w:val="000000" w:themeColor="text1"/>
          <w:sz w:val="16"/>
          <w:szCs w:val="16"/>
        </w:rPr>
      </w:pPr>
    </w:p>
    <w:p w:rsidR="006C4856" w:rsidRPr="00AE78BE" w:rsidRDefault="00B36CB8" w:rsidP="00684C38">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t>Departure</w:t>
      </w:r>
      <w:r w:rsidR="006C4856" w:rsidRPr="00AE78BE">
        <w:rPr>
          <w:rFonts w:ascii="Palatino Linotype" w:hAnsi="Palatino Linotype"/>
          <w:color w:val="000000" w:themeColor="text1"/>
          <w:sz w:val="22"/>
          <w:szCs w:val="22"/>
        </w:rPr>
        <w:t xml:space="preserve"> of the old and </w:t>
      </w:r>
      <w:r w:rsidRPr="00AE78BE">
        <w:rPr>
          <w:rFonts w:ascii="Palatino Linotype" w:hAnsi="Palatino Linotype"/>
          <w:color w:val="000000" w:themeColor="text1"/>
          <w:sz w:val="22"/>
          <w:szCs w:val="22"/>
        </w:rPr>
        <w:t>arrival</w:t>
      </w:r>
      <w:r w:rsidR="006C4856" w:rsidRPr="00AE78BE">
        <w:rPr>
          <w:rFonts w:ascii="Palatino Linotype" w:hAnsi="Palatino Linotype"/>
          <w:color w:val="000000" w:themeColor="text1"/>
          <w:sz w:val="22"/>
          <w:szCs w:val="22"/>
        </w:rPr>
        <w:t xml:space="preserve"> of the new </w:t>
      </w:r>
    </w:p>
    <w:p w:rsidR="006C4856" w:rsidRPr="00AE78BE" w:rsidRDefault="000A7A0B"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occur</w:t>
      </w:r>
      <w:proofErr w:type="gramEnd"/>
      <w:r w:rsidR="006C4856" w:rsidRPr="00AE78BE">
        <w:rPr>
          <w:rFonts w:ascii="Palatino Linotype" w:hAnsi="Palatino Linotype"/>
          <w:color w:val="000000" w:themeColor="text1"/>
          <w:sz w:val="22"/>
          <w:szCs w:val="22"/>
        </w:rPr>
        <w:t xml:space="preserve"> not by error but </w:t>
      </w:r>
      <w:r w:rsidRPr="00AE78BE">
        <w:rPr>
          <w:rFonts w:ascii="Palatino Linotype" w:hAnsi="Palatino Linotype"/>
          <w:color w:val="000000" w:themeColor="text1"/>
          <w:sz w:val="22"/>
          <w:szCs w:val="22"/>
        </w:rPr>
        <w:t>in</w:t>
      </w:r>
      <w:r w:rsidR="00625A2B" w:rsidRPr="00AE78BE">
        <w:rPr>
          <w:rFonts w:ascii="Palatino Linotype" w:hAnsi="Palatino Linotype"/>
          <w:color w:val="000000" w:themeColor="text1"/>
          <w:sz w:val="22"/>
          <w:szCs w:val="22"/>
        </w:rPr>
        <w:t xml:space="preserve"> course</w:t>
      </w:r>
      <w:r w:rsidR="006C4856" w:rsidRPr="00AE78BE">
        <w:rPr>
          <w:rFonts w:ascii="Palatino Linotype" w:hAnsi="Palatino Linotype"/>
          <w:color w:val="000000" w:themeColor="text1"/>
          <w:sz w:val="22"/>
          <w:szCs w:val="22"/>
        </w:rPr>
        <w:t xml:space="preserve"> of time.</w:t>
      </w:r>
      <w:r w:rsidR="00625A2B" w:rsidRPr="00AE78BE">
        <w:rPr>
          <w:rFonts w:ascii="Palatino Linotype" w:hAnsi="Palatino Linotype"/>
          <w:color w:val="000000" w:themeColor="text1"/>
          <w:sz w:val="22"/>
          <w:szCs w:val="22"/>
          <w:vertAlign w:val="superscript"/>
        </w:rPr>
        <w:t>2</w:t>
      </w:r>
    </w:p>
    <w:p w:rsidR="006C4856" w:rsidRPr="00AE78BE" w:rsidRDefault="006C4856" w:rsidP="00684C38">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t xml:space="preserve">Besides, what </w:t>
      </w:r>
      <w:r w:rsidR="000A7A0B" w:rsidRPr="00AE78BE">
        <w:rPr>
          <w:rFonts w:ascii="Palatino Linotype" w:hAnsi="Palatino Linotype"/>
          <w:color w:val="000000" w:themeColor="text1"/>
          <w:sz w:val="22"/>
          <w:szCs w:val="22"/>
        </w:rPr>
        <w:t>we know as</w:t>
      </w:r>
      <w:r w:rsidRPr="00AE78BE">
        <w:rPr>
          <w:rFonts w:ascii="Palatino Linotype" w:hAnsi="Palatino Linotype"/>
          <w:color w:val="000000" w:themeColor="text1"/>
          <w:sz w:val="22"/>
          <w:szCs w:val="22"/>
        </w:rPr>
        <w:t xml:space="preserve"> custom </w:t>
      </w:r>
    </w:p>
    <w:p w:rsidR="00E870A2" w:rsidRPr="00AE78BE" w:rsidRDefault="006C4856"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is</w:t>
      </w:r>
      <w:proofErr w:type="gramEnd"/>
      <w:r w:rsidRPr="00AE78BE">
        <w:rPr>
          <w:rFonts w:ascii="Palatino Linotype" w:hAnsi="Palatino Linotype"/>
          <w:color w:val="000000" w:themeColor="text1"/>
          <w:sz w:val="22"/>
          <w:szCs w:val="22"/>
        </w:rPr>
        <w:t xml:space="preserve"> that of the elite</w:t>
      </w:r>
      <w:r w:rsidR="00E870A2" w:rsidRPr="00AE78BE">
        <w:rPr>
          <w:rFonts w:ascii="Palatino Linotype" w:hAnsi="Palatino Linotype"/>
          <w:color w:val="000000" w:themeColor="text1"/>
          <w:sz w:val="22"/>
          <w:szCs w:val="22"/>
        </w:rPr>
        <w:t>.</w:t>
      </w:r>
      <w:r w:rsidR="00625A2B" w:rsidRPr="00AE78BE">
        <w:rPr>
          <w:rFonts w:ascii="Palatino Linotype" w:hAnsi="Palatino Linotype"/>
          <w:color w:val="000000" w:themeColor="text1"/>
          <w:sz w:val="22"/>
          <w:szCs w:val="22"/>
          <w:vertAlign w:val="superscript"/>
        </w:rPr>
        <w:t>3</w:t>
      </w:r>
      <w:r w:rsidR="00E870A2" w:rsidRPr="00AE78BE">
        <w:rPr>
          <w:rFonts w:ascii="Palatino Linotype" w:hAnsi="Palatino Linotype"/>
          <w:color w:val="000000" w:themeColor="text1"/>
          <w:sz w:val="22"/>
          <w:szCs w:val="22"/>
        </w:rPr>
        <w:t xml:space="preserve"> Hence, </w:t>
      </w:r>
    </w:p>
    <w:p w:rsidR="006C4856" w:rsidRPr="00AE78BE" w:rsidRDefault="00E870A2"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the</w:t>
      </w:r>
      <w:proofErr w:type="gramEnd"/>
      <w:r w:rsidRPr="00AE78BE">
        <w:rPr>
          <w:rFonts w:ascii="Palatino Linotype" w:hAnsi="Palatino Linotype"/>
          <w:color w:val="000000" w:themeColor="text1"/>
          <w:sz w:val="22"/>
          <w:szCs w:val="22"/>
        </w:rPr>
        <w:t xml:space="preserve"> lines on tomorrow’s</w:t>
      </w:r>
      <w:r w:rsidR="006C4856" w:rsidRPr="00AE78BE">
        <w:rPr>
          <w:rFonts w:ascii="Palatino Linotype" w:hAnsi="Palatino Linotype"/>
          <w:color w:val="000000" w:themeColor="text1"/>
          <w:sz w:val="22"/>
          <w:szCs w:val="22"/>
        </w:rPr>
        <w:t xml:space="preserve"> </w:t>
      </w:r>
      <w:r w:rsidR="009E6FBE" w:rsidRPr="00AE78BE">
        <w:rPr>
          <w:rFonts w:ascii="Palatino Linotype" w:hAnsi="Palatino Linotype"/>
          <w:color w:val="000000" w:themeColor="text1"/>
          <w:sz w:val="22"/>
          <w:szCs w:val="22"/>
        </w:rPr>
        <w:t xml:space="preserve">game </w:t>
      </w:r>
      <w:r w:rsidRPr="00AE78BE">
        <w:rPr>
          <w:rFonts w:ascii="Palatino Linotype" w:hAnsi="Palatino Linotype"/>
          <w:color w:val="000000" w:themeColor="text1"/>
          <w:sz w:val="22"/>
          <w:szCs w:val="22"/>
        </w:rPr>
        <w:t>boards</w:t>
      </w:r>
      <w:r w:rsidR="009E6FBE" w:rsidRPr="00AE78BE">
        <w:rPr>
          <w:rFonts w:ascii="Palatino Linotype" w:hAnsi="Palatino Linotype"/>
          <w:color w:val="000000" w:themeColor="text1"/>
          <w:sz w:val="22"/>
          <w:szCs w:val="22"/>
        </w:rPr>
        <w:t>,</w:t>
      </w:r>
      <w:r w:rsidRPr="00AE78BE">
        <w:rPr>
          <w:rFonts w:ascii="Palatino Linotype" w:hAnsi="Palatino Linotype"/>
          <w:color w:val="000000" w:themeColor="text1"/>
          <w:sz w:val="22"/>
          <w:szCs w:val="22"/>
        </w:rPr>
        <w:t xml:space="preserve"> </w:t>
      </w:r>
    </w:p>
    <w:p w:rsidR="00E870A2" w:rsidRPr="00AE78BE" w:rsidRDefault="00E870A2"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the</w:t>
      </w:r>
      <w:proofErr w:type="gramEnd"/>
      <w:r w:rsidRPr="00AE78BE">
        <w:rPr>
          <w:rFonts w:ascii="Palatino Linotype" w:hAnsi="Palatino Linotype"/>
          <w:color w:val="000000" w:themeColor="text1"/>
          <w:sz w:val="22"/>
          <w:szCs w:val="22"/>
        </w:rPr>
        <w:t xml:space="preserve"> rules of tomorrow’s game</w:t>
      </w:r>
      <w:r w:rsidR="009E6FBE" w:rsidRPr="00AE78BE">
        <w:rPr>
          <w:rFonts w:ascii="Palatino Linotype" w:hAnsi="Palatino Linotype"/>
          <w:color w:val="000000" w:themeColor="text1"/>
          <w:sz w:val="22"/>
          <w:szCs w:val="22"/>
        </w:rPr>
        <w:t>,</w:t>
      </w:r>
      <w:r w:rsidRPr="00AE78BE">
        <w:rPr>
          <w:rFonts w:ascii="Palatino Linotype" w:hAnsi="Palatino Linotype"/>
          <w:color w:val="000000" w:themeColor="text1"/>
          <w:sz w:val="22"/>
          <w:szCs w:val="22"/>
        </w:rPr>
        <w:t xml:space="preserve"> and </w:t>
      </w:r>
    </w:p>
    <w:p w:rsidR="00FF028A" w:rsidRPr="00AE78BE" w:rsidRDefault="000A7A0B" w:rsidP="00FF028A">
      <w:pPr>
        <w:spacing w:before="0" w:line="264" w:lineRule="auto"/>
        <w:ind w:left="720" w:firstLine="0"/>
        <w:rPr>
          <w:rFonts w:ascii="Palatino Linotype" w:hAnsi="Palatino Linotype"/>
          <w:color w:val="000000" w:themeColor="text1"/>
          <w:sz w:val="16"/>
          <w:szCs w:val="16"/>
        </w:rPr>
      </w:pPr>
      <w:proofErr w:type="gramStart"/>
      <w:r w:rsidRPr="00AE78BE">
        <w:rPr>
          <w:rFonts w:ascii="Palatino Linotype" w:hAnsi="Palatino Linotype"/>
          <w:color w:val="000000" w:themeColor="text1"/>
          <w:sz w:val="22"/>
          <w:szCs w:val="22"/>
        </w:rPr>
        <w:t>even</w:t>
      </w:r>
      <w:proofErr w:type="gramEnd"/>
      <w:r w:rsidRPr="00AE78BE">
        <w:rPr>
          <w:rFonts w:ascii="Palatino Linotype" w:hAnsi="Palatino Linotype"/>
          <w:color w:val="000000" w:themeColor="text1"/>
          <w:sz w:val="22"/>
          <w:szCs w:val="22"/>
        </w:rPr>
        <w:t xml:space="preserve"> </w:t>
      </w:r>
      <w:r w:rsidR="00E870A2" w:rsidRPr="00AE78BE">
        <w:rPr>
          <w:rFonts w:ascii="Palatino Linotype" w:hAnsi="Palatino Linotype"/>
          <w:color w:val="000000" w:themeColor="text1"/>
          <w:sz w:val="22"/>
          <w:szCs w:val="22"/>
        </w:rPr>
        <w:t>tomorrow’s players could change.</w:t>
      </w:r>
      <w:r w:rsidR="00FF028A" w:rsidRPr="00AE78BE">
        <w:rPr>
          <w:rFonts w:ascii="Palatino Linotype" w:hAnsi="Palatino Linotype"/>
          <w:color w:val="000000" w:themeColor="text1"/>
          <w:sz w:val="16"/>
          <w:szCs w:val="16"/>
        </w:rPr>
        <w:t xml:space="preserve"> </w:t>
      </w:r>
    </w:p>
    <w:p w:rsidR="00FF028A" w:rsidRPr="00AE78BE" w:rsidRDefault="00FF028A" w:rsidP="00FF028A">
      <w:pPr>
        <w:spacing w:before="0" w:line="264" w:lineRule="auto"/>
        <w:ind w:left="720" w:firstLine="0"/>
        <w:rPr>
          <w:rFonts w:ascii="Palatino Linotype" w:hAnsi="Palatino Linotype"/>
          <w:color w:val="000000" w:themeColor="text1"/>
          <w:sz w:val="16"/>
          <w:szCs w:val="16"/>
        </w:rPr>
      </w:pPr>
    </w:p>
    <w:p w:rsidR="00E870A2" w:rsidRPr="00AE78BE" w:rsidRDefault="00E870A2" w:rsidP="00684C38">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t>Yet</w:t>
      </w:r>
    </w:p>
    <w:p w:rsidR="00E870A2" w:rsidRPr="00AE78BE" w:rsidRDefault="00E870A2"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despite</w:t>
      </w:r>
      <w:proofErr w:type="gramEnd"/>
      <w:r w:rsidRPr="00AE78BE">
        <w:rPr>
          <w:rFonts w:ascii="Palatino Linotype" w:hAnsi="Palatino Linotype"/>
          <w:color w:val="000000" w:themeColor="text1"/>
          <w:sz w:val="22"/>
          <w:szCs w:val="22"/>
        </w:rPr>
        <w:t xml:space="preserve"> differ</w:t>
      </w:r>
      <w:r w:rsidR="00351107" w:rsidRPr="00AE78BE">
        <w:rPr>
          <w:rFonts w:ascii="Palatino Linotype" w:hAnsi="Palatino Linotype"/>
          <w:color w:val="000000" w:themeColor="text1"/>
          <w:sz w:val="22"/>
          <w:szCs w:val="22"/>
        </w:rPr>
        <w:t>ing</w:t>
      </w:r>
      <w:r w:rsidRPr="00AE78BE">
        <w:rPr>
          <w:rFonts w:ascii="Palatino Linotype" w:hAnsi="Palatino Linotype"/>
          <w:color w:val="000000" w:themeColor="text1"/>
          <w:sz w:val="22"/>
          <w:szCs w:val="22"/>
        </w:rPr>
        <w:t xml:space="preserve"> orientation and </w:t>
      </w:r>
      <w:r w:rsidR="000B7B0F" w:rsidRPr="00AE78BE">
        <w:rPr>
          <w:rFonts w:ascii="Palatino Linotype" w:hAnsi="Palatino Linotype"/>
          <w:color w:val="000000" w:themeColor="text1"/>
          <w:sz w:val="22"/>
          <w:szCs w:val="22"/>
        </w:rPr>
        <w:t>reach</w:t>
      </w:r>
    </w:p>
    <w:p w:rsidR="00E870A2" w:rsidRPr="00AE78BE" w:rsidRDefault="00B270CC" w:rsidP="00684C38">
      <w:pPr>
        <w:spacing w:before="0" w:line="264" w:lineRule="auto"/>
        <w:ind w:left="720" w:firstLine="0"/>
        <w:rPr>
          <w:rFonts w:ascii="Palatino Linotype" w:hAnsi="Palatino Linotype"/>
          <w:color w:val="000000" w:themeColor="text1"/>
          <w:sz w:val="22"/>
          <w:szCs w:val="22"/>
        </w:rPr>
      </w:pPr>
      <w:r>
        <w:rPr>
          <w:rFonts w:ascii="Palatino Linotype" w:hAnsi="Palatino Linotype"/>
          <w:noProof/>
          <w:color w:val="000000" w:themeColor="text1"/>
          <w:sz w:val="22"/>
          <w:szCs w:val="22"/>
          <w:lang w:val="en-US"/>
        </w:rPr>
        <w:pict>
          <v:shape id="_x0000_s1078" type="#_x0000_t202" style="position:absolute;left:0;text-align:left;margin-left:-5.15pt;margin-top:16pt;width:5in;height:27.6pt;z-index:251703808" stroked="f">
            <v:textbox style="mso-next-textbox:#_x0000_s1078">
              <w:txbxContent>
                <w:p w:rsidR="003B6742" w:rsidRPr="00713E6B" w:rsidRDefault="003B6742" w:rsidP="00171B7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67</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71</w:t>
                  </w:r>
                </w:p>
              </w:txbxContent>
            </v:textbox>
          </v:shape>
        </w:pict>
      </w:r>
      <w:r w:rsidR="00E870A2" w:rsidRPr="00AE78BE">
        <w:rPr>
          <w:rFonts w:ascii="Palatino Linotype" w:hAnsi="Palatino Linotype"/>
          <w:color w:val="000000" w:themeColor="text1"/>
          <w:sz w:val="22"/>
          <w:szCs w:val="22"/>
        </w:rPr>
        <w:t>Rook, Bishop, Knight and Pawn</w:t>
      </w:r>
      <w:r w:rsidR="000B7B0F" w:rsidRPr="00AE78BE">
        <w:rPr>
          <w:rFonts w:ascii="Palatino Linotype" w:hAnsi="Palatino Linotype"/>
          <w:color w:val="000000" w:themeColor="text1"/>
          <w:sz w:val="22"/>
          <w:szCs w:val="22"/>
        </w:rPr>
        <w:t>,</w:t>
      </w:r>
    </w:p>
    <w:p w:rsidR="00E870A2" w:rsidRPr="00AE78BE" w:rsidRDefault="00E870A2" w:rsidP="00684C38">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lastRenderedPageBreak/>
        <w:t>King and Queen</w:t>
      </w:r>
    </w:p>
    <w:p w:rsidR="00E870A2" w:rsidRPr="00AE78BE" w:rsidRDefault="00E870A2"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know</w:t>
      </w:r>
      <w:proofErr w:type="gramEnd"/>
      <w:r w:rsidRPr="00AE78BE">
        <w:rPr>
          <w:rFonts w:ascii="Palatino Linotype" w:hAnsi="Palatino Linotype"/>
          <w:color w:val="000000" w:themeColor="text1"/>
          <w:sz w:val="22"/>
          <w:szCs w:val="22"/>
        </w:rPr>
        <w:t xml:space="preserve"> not that </w:t>
      </w:r>
    </w:p>
    <w:p w:rsidR="00E870A2" w:rsidRPr="00AE78BE" w:rsidRDefault="00E870A2"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their</w:t>
      </w:r>
      <w:proofErr w:type="gramEnd"/>
      <w:r w:rsidRPr="00AE78BE">
        <w:rPr>
          <w:rFonts w:ascii="Palatino Linotype" w:hAnsi="Palatino Linotype"/>
          <w:color w:val="000000" w:themeColor="text1"/>
          <w:sz w:val="22"/>
          <w:szCs w:val="22"/>
        </w:rPr>
        <w:t xml:space="preserve"> every move is </w:t>
      </w:r>
      <w:r w:rsidR="000B7B0F" w:rsidRPr="00AE78BE">
        <w:rPr>
          <w:rFonts w:ascii="Palatino Linotype" w:hAnsi="Palatino Linotype"/>
          <w:color w:val="000000" w:themeColor="text1"/>
          <w:sz w:val="22"/>
          <w:szCs w:val="22"/>
        </w:rPr>
        <w:t>constrained</w:t>
      </w:r>
      <w:r w:rsidRPr="00AE78BE">
        <w:rPr>
          <w:rFonts w:ascii="Palatino Linotype" w:hAnsi="Palatino Linotype"/>
          <w:color w:val="000000" w:themeColor="text1"/>
          <w:sz w:val="22"/>
          <w:szCs w:val="22"/>
        </w:rPr>
        <w:t>.</w:t>
      </w:r>
    </w:p>
    <w:p w:rsidR="00E870A2" w:rsidRPr="00AE78BE" w:rsidRDefault="00E870A2" w:rsidP="00684C38">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t xml:space="preserve">Hence each </w:t>
      </w:r>
    </w:p>
    <w:p w:rsidR="00E870A2" w:rsidRPr="00AE78BE" w:rsidRDefault="000B7B0F"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considering</w:t>
      </w:r>
      <w:proofErr w:type="gramEnd"/>
      <w:r w:rsidR="00E870A2" w:rsidRPr="00AE78BE">
        <w:rPr>
          <w:rFonts w:ascii="Palatino Linotype" w:hAnsi="Palatino Linotype"/>
          <w:color w:val="000000" w:themeColor="text1"/>
          <w:sz w:val="22"/>
          <w:szCs w:val="22"/>
        </w:rPr>
        <w:t xml:space="preserve"> </w:t>
      </w:r>
      <w:r w:rsidR="000A7A0B" w:rsidRPr="00AE78BE">
        <w:rPr>
          <w:rFonts w:ascii="Palatino Linotype" w:hAnsi="Palatino Linotype"/>
          <w:color w:val="000000" w:themeColor="text1"/>
          <w:sz w:val="22"/>
          <w:szCs w:val="22"/>
        </w:rPr>
        <w:t>to be</w:t>
      </w:r>
      <w:r w:rsidR="00E870A2" w:rsidRPr="00AE78BE">
        <w:rPr>
          <w:rFonts w:ascii="Palatino Linotype" w:hAnsi="Palatino Linotype"/>
          <w:color w:val="000000" w:themeColor="text1"/>
          <w:sz w:val="22"/>
          <w:szCs w:val="22"/>
        </w:rPr>
        <w:t xml:space="preserve"> </w:t>
      </w:r>
      <w:r w:rsidR="001C0B3B" w:rsidRPr="00AE78BE">
        <w:rPr>
          <w:rFonts w:ascii="Palatino Linotype" w:hAnsi="Palatino Linotype"/>
          <w:color w:val="000000" w:themeColor="text1"/>
          <w:sz w:val="22"/>
          <w:szCs w:val="22"/>
        </w:rPr>
        <w:t>it</w:t>
      </w:r>
      <w:r w:rsidR="00E870A2" w:rsidRPr="00AE78BE">
        <w:rPr>
          <w:rFonts w:ascii="Palatino Linotype" w:hAnsi="Palatino Linotype"/>
          <w:color w:val="000000" w:themeColor="text1"/>
          <w:sz w:val="22"/>
          <w:szCs w:val="22"/>
        </w:rPr>
        <w:t xml:space="preserve">s own </w:t>
      </w:r>
    </w:p>
    <w:p w:rsidR="00E870A2" w:rsidRPr="00AE78BE" w:rsidRDefault="00E870A2"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what</w:t>
      </w:r>
      <w:proofErr w:type="gramEnd"/>
      <w:r w:rsidRPr="00AE78BE">
        <w:rPr>
          <w:rFonts w:ascii="Palatino Linotype" w:hAnsi="Palatino Linotype"/>
          <w:color w:val="000000" w:themeColor="text1"/>
          <w:sz w:val="22"/>
          <w:szCs w:val="22"/>
        </w:rPr>
        <w:t xml:space="preserve"> has be</w:t>
      </w:r>
      <w:r w:rsidR="000B7B0F" w:rsidRPr="00AE78BE">
        <w:rPr>
          <w:rFonts w:ascii="Palatino Linotype" w:hAnsi="Palatino Linotype"/>
          <w:color w:val="000000" w:themeColor="text1"/>
          <w:sz w:val="22"/>
          <w:szCs w:val="22"/>
        </w:rPr>
        <w:t>e</w:t>
      </w:r>
      <w:r w:rsidRPr="00AE78BE">
        <w:rPr>
          <w:rFonts w:ascii="Palatino Linotype" w:hAnsi="Palatino Linotype"/>
          <w:color w:val="000000" w:themeColor="text1"/>
          <w:sz w:val="22"/>
          <w:szCs w:val="22"/>
        </w:rPr>
        <w:t xml:space="preserve">n laid down for </w:t>
      </w:r>
      <w:r w:rsidR="001C0B3B" w:rsidRPr="00AE78BE">
        <w:rPr>
          <w:rFonts w:ascii="Palatino Linotype" w:hAnsi="Palatino Linotype"/>
          <w:color w:val="000000" w:themeColor="text1"/>
          <w:sz w:val="22"/>
          <w:szCs w:val="22"/>
        </w:rPr>
        <w:t>it</w:t>
      </w:r>
    </w:p>
    <w:p w:rsidR="00E870A2" w:rsidRPr="00AE78BE" w:rsidRDefault="00E870A2"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undertake</w:t>
      </w:r>
      <w:r w:rsidR="00351107" w:rsidRPr="00AE78BE">
        <w:rPr>
          <w:rFonts w:ascii="Palatino Linotype" w:hAnsi="Palatino Linotype"/>
          <w:color w:val="000000" w:themeColor="text1"/>
          <w:sz w:val="22"/>
          <w:szCs w:val="22"/>
        </w:rPr>
        <w:t>s</w:t>
      </w:r>
      <w:proofErr w:type="gramEnd"/>
      <w:r w:rsidRPr="00AE78BE">
        <w:rPr>
          <w:rFonts w:ascii="Palatino Linotype" w:hAnsi="Palatino Linotype"/>
          <w:color w:val="000000" w:themeColor="text1"/>
          <w:sz w:val="22"/>
          <w:szCs w:val="22"/>
        </w:rPr>
        <w:t xml:space="preserve"> tasks </w:t>
      </w:r>
      <w:r w:rsidR="000B7B0F" w:rsidRPr="00AE78BE">
        <w:rPr>
          <w:rFonts w:ascii="Palatino Linotype" w:hAnsi="Palatino Linotype"/>
          <w:color w:val="000000" w:themeColor="text1"/>
          <w:sz w:val="22"/>
          <w:szCs w:val="22"/>
        </w:rPr>
        <w:t>mindless of outcome</w:t>
      </w:r>
      <w:r w:rsidR="001C0B3B" w:rsidRPr="00AE78BE">
        <w:rPr>
          <w:rFonts w:ascii="Palatino Linotype" w:hAnsi="Palatino Linotype"/>
          <w:color w:val="000000" w:themeColor="text1"/>
          <w:sz w:val="22"/>
          <w:szCs w:val="22"/>
        </w:rPr>
        <w:t>;</w:t>
      </w:r>
    </w:p>
    <w:p w:rsidR="001C0B3B" w:rsidRPr="00AE78BE" w:rsidRDefault="000A7A0B" w:rsidP="00684C38">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t>All</w:t>
      </w:r>
      <w:r w:rsidR="001C0B3B" w:rsidRPr="00AE78BE">
        <w:rPr>
          <w:rFonts w:ascii="Palatino Linotype" w:hAnsi="Palatino Linotype"/>
          <w:color w:val="000000" w:themeColor="text1"/>
          <w:sz w:val="22"/>
          <w:szCs w:val="22"/>
        </w:rPr>
        <w:t xml:space="preserve"> take pride in destroying the foe,</w:t>
      </w:r>
    </w:p>
    <w:p w:rsidR="001C0B3B" w:rsidRPr="00AE78BE" w:rsidRDefault="000B7B0F"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extol</w:t>
      </w:r>
      <w:proofErr w:type="gramEnd"/>
      <w:r w:rsidR="001C0B3B" w:rsidRPr="00AE78BE">
        <w:rPr>
          <w:rFonts w:ascii="Palatino Linotype" w:hAnsi="Palatino Linotype"/>
          <w:color w:val="000000" w:themeColor="text1"/>
          <w:sz w:val="22"/>
          <w:szCs w:val="22"/>
        </w:rPr>
        <w:t xml:space="preserve"> the </w:t>
      </w:r>
      <w:r w:rsidRPr="00AE78BE">
        <w:rPr>
          <w:rFonts w:ascii="Palatino Linotype" w:hAnsi="Palatino Linotype"/>
          <w:color w:val="000000" w:themeColor="text1"/>
          <w:sz w:val="22"/>
          <w:szCs w:val="22"/>
        </w:rPr>
        <w:t>merits</w:t>
      </w:r>
      <w:r w:rsidR="001C0B3B" w:rsidRPr="00AE78BE">
        <w:rPr>
          <w:rFonts w:ascii="Palatino Linotype" w:hAnsi="Palatino Linotype"/>
          <w:color w:val="000000" w:themeColor="text1"/>
          <w:sz w:val="22"/>
          <w:szCs w:val="22"/>
        </w:rPr>
        <w:t xml:space="preserve"> of their deeds, and </w:t>
      </w:r>
    </w:p>
    <w:p w:rsidR="00FF028A" w:rsidRPr="00AE78BE" w:rsidRDefault="001C0B3B" w:rsidP="00FF028A">
      <w:pPr>
        <w:spacing w:before="0" w:line="264" w:lineRule="auto"/>
        <w:ind w:left="720" w:firstLine="0"/>
        <w:rPr>
          <w:rFonts w:ascii="Palatino Linotype" w:hAnsi="Palatino Linotype"/>
          <w:color w:val="000000" w:themeColor="text1"/>
          <w:sz w:val="16"/>
          <w:szCs w:val="16"/>
        </w:rPr>
      </w:pPr>
      <w:proofErr w:type="gramStart"/>
      <w:r w:rsidRPr="00AE78BE">
        <w:rPr>
          <w:rFonts w:ascii="Palatino Linotype" w:hAnsi="Palatino Linotype"/>
          <w:color w:val="000000" w:themeColor="text1"/>
          <w:sz w:val="22"/>
          <w:szCs w:val="22"/>
        </w:rPr>
        <w:t>eulogize</w:t>
      </w:r>
      <w:proofErr w:type="gramEnd"/>
      <w:r w:rsidRPr="00AE78BE">
        <w:rPr>
          <w:rFonts w:ascii="Palatino Linotype" w:hAnsi="Palatino Linotype"/>
          <w:color w:val="000000" w:themeColor="text1"/>
          <w:sz w:val="22"/>
          <w:szCs w:val="22"/>
        </w:rPr>
        <w:t xml:space="preserve"> </w:t>
      </w:r>
      <w:r w:rsidR="000A7A0B" w:rsidRPr="00AE78BE">
        <w:rPr>
          <w:rFonts w:ascii="Palatino Linotype" w:hAnsi="Palatino Linotype"/>
          <w:color w:val="000000" w:themeColor="text1"/>
          <w:sz w:val="22"/>
          <w:szCs w:val="22"/>
        </w:rPr>
        <w:t xml:space="preserve">their </w:t>
      </w:r>
      <w:r w:rsidRPr="00AE78BE">
        <w:rPr>
          <w:rFonts w:ascii="Palatino Linotype" w:hAnsi="Palatino Linotype"/>
          <w:color w:val="000000" w:themeColor="text1"/>
          <w:sz w:val="22"/>
          <w:szCs w:val="22"/>
        </w:rPr>
        <w:t>de</w:t>
      </w:r>
      <w:r w:rsidR="009E2649" w:rsidRPr="00AE78BE">
        <w:rPr>
          <w:rFonts w:ascii="Palatino Linotype" w:hAnsi="Palatino Linotype"/>
          <w:color w:val="000000" w:themeColor="text1"/>
          <w:sz w:val="22"/>
          <w:szCs w:val="22"/>
        </w:rPr>
        <w:t>cease</w:t>
      </w:r>
      <w:r w:rsidRPr="00AE78BE">
        <w:rPr>
          <w:rFonts w:ascii="Palatino Linotype" w:hAnsi="Palatino Linotype"/>
          <w:color w:val="000000" w:themeColor="text1"/>
          <w:sz w:val="22"/>
          <w:szCs w:val="22"/>
        </w:rPr>
        <w:t xml:space="preserve"> as death of honour.</w:t>
      </w:r>
      <w:r w:rsidR="00FF028A" w:rsidRPr="00AE78BE">
        <w:rPr>
          <w:rFonts w:ascii="Palatino Linotype" w:hAnsi="Palatino Linotype"/>
          <w:color w:val="000000" w:themeColor="text1"/>
          <w:sz w:val="16"/>
          <w:szCs w:val="16"/>
        </w:rPr>
        <w:t xml:space="preserve"> </w:t>
      </w:r>
    </w:p>
    <w:p w:rsidR="00FF028A" w:rsidRPr="00AE78BE" w:rsidRDefault="00FF028A" w:rsidP="00FF028A">
      <w:pPr>
        <w:spacing w:before="0" w:line="264" w:lineRule="auto"/>
        <w:ind w:left="720" w:firstLine="0"/>
        <w:rPr>
          <w:rFonts w:ascii="Palatino Linotype" w:hAnsi="Palatino Linotype"/>
          <w:color w:val="000000" w:themeColor="text1"/>
          <w:sz w:val="16"/>
          <w:szCs w:val="16"/>
        </w:rPr>
      </w:pPr>
    </w:p>
    <w:p w:rsidR="001C0B3B" w:rsidRPr="00AE78BE" w:rsidRDefault="000D0523" w:rsidP="00684C38">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t>T</w:t>
      </w:r>
      <w:r w:rsidR="001C0B3B" w:rsidRPr="00AE78BE">
        <w:rPr>
          <w:rFonts w:ascii="Palatino Linotype" w:hAnsi="Palatino Linotype"/>
          <w:color w:val="000000" w:themeColor="text1"/>
          <w:sz w:val="22"/>
          <w:szCs w:val="22"/>
        </w:rPr>
        <w:t xml:space="preserve">hough the game </w:t>
      </w:r>
      <w:r w:rsidRPr="00AE78BE">
        <w:rPr>
          <w:rFonts w:ascii="Palatino Linotype" w:hAnsi="Palatino Linotype"/>
          <w:color w:val="000000" w:themeColor="text1"/>
          <w:sz w:val="22"/>
          <w:szCs w:val="22"/>
        </w:rPr>
        <w:t>could</w:t>
      </w:r>
      <w:r w:rsidR="001C0B3B" w:rsidRPr="00AE78BE">
        <w:rPr>
          <w:rFonts w:ascii="Palatino Linotype" w:hAnsi="Palatino Linotype"/>
          <w:color w:val="000000" w:themeColor="text1"/>
          <w:sz w:val="22"/>
          <w:szCs w:val="22"/>
        </w:rPr>
        <w:t xml:space="preserve"> end </w:t>
      </w:r>
    </w:p>
    <w:p w:rsidR="001C0B3B" w:rsidRPr="00AE78BE" w:rsidRDefault="009E2649"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any</w:t>
      </w:r>
      <w:proofErr w:type="gramEnd"/>
      <w:r w:rsidRPr="00AE78BE">
        <w:rPr>
          <w:rFonts w:ascii="Palatino Linotype" w:hAnsi="Palatino Linotype"/>
          <w:color w:val="000000" w:themeColor="text1"/>
          <w:sz w:val="22"/>
          <w:szCs w:val="22"/>
        </w:rPr>
        <w:t xml:space="preserve"> moment </w:t>
      </w:r>
      <w:r w:rsidR="001C0B3B" w:rsidRPr="00AE78BE">
        <w:rPr>
          <w:rFonts w:ascii="Palatino Linotype" w:hAnsi="Palatino Linotype"/>
          <w:color w:val="000000" w:themeColor="text1"/>
          <w:sz w:val="22"/>
          <w:szCs w:val="22"/>
        </w:rPr>
        <w:t xml:space="preserve">the players </w:t>
      </w:r>
      <w:r w:rsidR="000D0523" w:rsidRPr="00AE78BE">
        <w:rPr>
          <w:rFonts w:ascii="Palatino Linotype" w:hAnsi="Palatino Linotype"/>
          <w:color w:val="000000" w:themeColor="text1"/>
          <w:sz w:val="22"/>
          <w:szCs w:val="22"/>
        </w:rPr>
        <w:t>choose,</w:t>
      </w:r>
      <w:r w:rsidR="001C0B3B" w:rsidRPr="00AE78BE">
        <w:rPr>
          <w:rFonts w:ascii="Palatino Linotype" w:hAnsi="Palatino Linotype"/>
          <w:color w:val="000000" w:themeColor="text1"/>
          <w:sz w:val="22"/>
          <w:szCs w:val="22"/>
        </w:rPr>
        <w:t xml:space="preserve"> and </w:t>
      </w:r>
    </w:p>
    <w:p w:rsidR="0073731E" w:rsidRPr="00AE78BE" w:rsidRDefault="001C0B3B"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the</w:t>
      </w:r>
      <w:proofErr w:type="gramEnd"/>
      <w:r w:rsidRPr="00AE78BE">
        <w:rPr>
          <w:rFonts w:ascii="Palatino Linotype" w:hAnsi="Palatino Linotype"/>
          <w:color w:val="000000" w:themeColor="text1"/>
          <w:sz w:val="22"/>
          <w:szCs w:val="22"/>
        </w:rPr>
        <w:t xml:space="preserve"> whole chessboard could </w:t>
      </w:r>
      <w:r w:rsidR="0073731E" w:rsidRPr="00AE78BE">
        <w:rPr>
          <w:rFonts w:ascii="Palatino Linotype" w:hAnsi="Palatino Linotype"/>
          <w:color w:val="000000" w:themeColor="text1"/>
          <w:sz w:val="22"/>
          <w:szCs w:val="22"/>
        </w:rPr>
        <w:t xml:space="preserve">fully overturn </w:t>
      </w:r>
    </w:p>
    <w:p w:rsidR="000D0523" w:rsidRPr="00AE78BE" w:rsidRDefault="000D0523" w:rsidP="000D0523">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when</w:t>
      </w:r>
      <w:proofErr w:type="gramEnd"/>
      <w:r w:rsidR="009E2649" w:rsidRPr="00AE78BE">
        <w:rPr>
          <w:rFonts w:ascii="Palatino Linotype" w:hAnsi="Palatino Linotype"/>
          <w:color w:val="000000" w:themeColor="text1"/>
          <w:sz w:val="22"/>
          <w:szCs w:val="22"/>
        </w:rPr>
        <w:t xml:space="preserve"> the</w:t>
      </w:r>
      <w:r w:rsidRPr="00AE78BE">
        <w:rPr>
          <w:rFonts w:ascii="Palatino Linotype" w:hAnsi="Palatino Linotype"/>
          <w:color w:val="000000" w:themeColor="text1"/>
          <w:sz w:val="22"/>
          <w:szCs w:val="22"/>
        </w:rPr>
        <w:t xml:space="preserve"> </w:t>
      </w:r>
      <w:r w:rsidR="009E2649" w:rsidRPr="00AE78BE">
        <w:rPr>
          <w:rFonts w:ascii="Palatino Linotype" w:hAnsi="Palatino Linotype"/>
          <w:color w:val="000000" w:themeColor="text1"/>
          <w:sz w:val="22"/>
          <w:szCs w:val="22"/>
        </w:rPr>
        <w:t>players</w:t>
      </w:r>
      <w:r w:rsidRPr="00AE78BE">
        <w:rPr>
          <w:rFonts w:ascii="Palatino Linotype" w:hAnsi="Palatino Linotype"/>
          <w:color w:val="000000" w:themeColor="text1"/>
          <w:sz w:val="22"/>
          <w:szCs w:val="22"/>
        </w:rPr>
        <w:t xml:space="preserve"> </w:t>
      </w:r>
      <w:r w:rsidR="009E2649" w:rsidRPr="00AE78BE">
        <w:rPr>
          <w:rFonts w:ascii="Palatino Linotype" w:hAnsi="Palatino Linotype"/>
          <w:color w:val="000000" w:themeColor="text1"/>
          <w:sz w:val="22"/>
          <w:szCs w:val="22"/>
        </w:rPr>
        <w:t>resolve not to</w:t>
      </w:r>
      <w:r w:rsidRPr="00AE78BE">
        <w:rPr>
          <w:rFonts w:ascii="Palatino Linotype" w:hAnsi="Palatino Linotype"/>
          <w:color w:val="000000" w:themeColor="text1"/>
          <w:sz w:val="22"/>
          <w:szCs w:val="22"/>
        </w:rPr>
        <w:t xml:space="preserve"> </w:t>
      </w:r>
      <w:r w:rsidR="009E2649" w:rsidRPr="00AE78BE">
        <w:rPr>
          <w:rFonts w:ascii="Palatino Linotype" w:hAnsi="Palatino Linotype"/>
          <w:color w:val="000000" w:themeColor="text1"/>
          <w:sz w:val="22"/>
          <w:szCs w:val="22"/>
        </w:rPr>
        <w:t>play</w:t>
      </w:r>
      <w:r w:rsidRPr="00AE78BE">
        <w:rPr>
          <w:rFonts w:ascii="Palatino Linotype" w:hAnsi="Palatino Linotype"/>
          <w:color w:val="000000" w:themeColor="text1"/>
          <w:sz w:val="22"/>
          <w:szCs w:val="22"/>
        </w:rPr>
        <w:t xml:space="preserve">, </w:t>
      </w:r>
    </w:p>
    <w:p w:rsidR="001C0B3B" w:rsidRPr="00AE78BE" w:rsidRDefault="000D0523"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all</w:t>
      </w:r>
      <w:proofErr w:type="gramEnd"/>
      <w:r w:rsidRPr="00AE78BE">
        <w:rPr>
          <w:rFonts w:ascii="Palatino Linotype" w:hAnsi="Palatino Linotype"/>
          <w:color w:val="000000" w:themeColor="text1"/>
          <w:sz w:val="22"/>
          <w:szCs w:val="22"/>
        </w:rPr>
        <w:t xml:space="preserve"> that are</w:t>
      </w:r>
      <w:r w:rsidR="0073731E" w:rsidRPr="00AE78BE">
        <w:rPr>
          <w:rFonts w:ascii="Palatino Linotype" w:hAnsi="Palatino Linotype"/>
          <w:color w:val="000000" w:themeColor="text1"/>
          <w:sz w:val="22"/>
          <w:szCs w:val="22"/>
        </w:rPr>
        <w:t xml:space="preserve"> placed and moved</w:t>
      </w:r>
      <w:r w:rsidRPr="00AE78BE">
        <w:rPr>
          <w:rFonts w:ascii="Palatino Linotype" w:hAnsi="Palatino Linotype"/>
          <w:color w:val="000000" w:themeColor="text1"/>
          <w:sz w:val="22"/>
          <w:szCs w:val="22"/>
        </w:rPr>
        <w:t xml:space="preserve"> on the game board</w:t>
      </w:r>
      <w:r w:rsidR="0073731E" w:rsidRPr="00AE78BE">
        <w:rPr>
          <w:rFonts w:ascii="Palatino Linotype" w:hAnsi="Palatino Linotype"/>
          <w:color w:val="000000" w:themeColor="text1"/>
          <w:sz w:val="22"/>
          <w:szCs w:val="22"/>
        </w:rPr>
        <w:t xml:space="preserve"> </w:t>
      </w:r>
      <w:r w:rsidR="0073731E" w:rsidRPr="00AE78BE">
        <w:rPr>
          <w:rFonts w:ascii="Arial" w:hAnsi="Arial" w:cs="Arial"/>
          <w:color w:val="000000" w:themeColor="text1"/>
          <w:sz w:val="22"/>
          <w:szCs w:val="22"/>
        </w:rPr>
        <w:t>―</w:t>
      </w:r>
    </w:p>
    <w:p w:rsidR="0073731E" w:rsidRPr="00AE78BE" w:rsidRDefault="0073731E" w:rsidP="00684C38">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t>Rook, Bishop, Knight and Pawn</w:t>
      </w:r>
    </w:p>
    <w:p w:rsidR="0073731E" w:rsidRPr="00AE78BE" w:rsidRDefault="0073731E"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and</w:t>
      </w:r>
      <w:proofErr w:type="gramEnd"/>
      <w:r w:rsidRPr="00AE78BE">
        <w:rPr>
          <w:rFonts w:ascii="Palatino Linotype" w:hAnsi="Palatino Linotype"/>
          <w:color w:val="000000" w:themeColor="text1"/>
          <w:sz w:val="22"/>
          <w:szCs w:val="22"/>
        </w:rPr>
        <w:t xml:space="preserve"> King and Queen </w:t>
      </w:r>
      <w:r w:rsidRPr="00AE78BE">
        <w:rPr>
          <w:rFonts w:ascii="Arial" w:hAnsi="Arial" w:cs="Arial"/>
          <w:color w:val="000000" w:themeColor="text1"/>
          <w:sz w:val="22"/>
          <w:szCs w:val="22"/>
        </w:rPr>
        <w:t>―</w:t>
      </w:r>
    </w:p>
    <w:p w:rsidR="0073731E" w:rsidRPr="00AE78BE" w:rsidRDefault="000D0523"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stay</w:t>
      </w:r>
      <w:proofErr w:type="gramEnd"/>
      <w:r w:rsidR="0073731E" w:rsidRPr="00AE78BE">
        <w:rPr>
          <w:rFonts w:ascii="Palatino Linotype" w:hAnsi="Palatino Linotype"/>
          <w:color w:val="000000" w:themeColor="text1"/>
          <w:sz w:val="22"/>
          <w:szCs w:val="22"/>
        </w:rPr>
        <w:t xml:space="preserve"> </w:t>
      </w:r>
      <w:r w:rsidRPr="00AE78BE">
        <w:rPr>
          <w:rFonts w:ascii="Palatino Linotype" w:hAnsi="Palatino Linotype"/>
          <w:color w:val="000000" w:themeColor="text1"/>
          <w:sz w:val="22"/>
          <w:szCs w:val="22"/>
        </w:rPr>
        <w:t>put</w:t>
      </w:r>
      <w:r w:rsidR="0073731E" w:rsidRPr="00AE78BE">
        <w:rPr>
          <w:rFonts w:ascii="Palatino Linotype" w:hAnsi="Palatino Linotype"/>
          <w:color w:val="000000" w:themeColor="text1"/>
          <w:sz w:val="22"/>
          <w:szCs w:val="22"/>
        </w:rPr>
        <w:t xml:space="preserve"> in </w:t>
      </w:r>
      <w:r w:rsidRPr="00AE78BE">
        <w:rPr>
          <w:rFonts w:ascii="Palatino Linotype" w:hAnsi="Palatino Linotype"/>
          <w:color w:val="000000" w:themeColor="text1"/>
          <w:sz w:val="22"/>
          <w:szCs w:val="22"/>
        </w:rPr>
        <w:t>their</w:t>
      </w:r>
      <w:r w:rsidR="0073731E" w:rsidRPr="00AE78BE">
        <w:rPr>
          <w:rFonts w:ascii="Palatino Linotype" w:hAnsi="Palatino Linotype"/>
          <w:color w:val="000000" w:themeColor="text1"/>
          <w:sz w:val="22"/>
          <w:szCs w:val="22"/>
        </w:rPr>
        <w:t xml:space="preserve"> place</w:t>
      </w:r>
      <w:r w:rsidRPr="00AE78BE">
        <w:rPr>
          <w:rFonts w:ascii="Palatino Linotype" w:hAnsi="Palatino Linotype"/>
          <w:color w:val="000000" w:themeColor="text1"/>
          <w:sz w:val="22"/>
          <w:szCs w:val="22"/>
        </w:rPr>
        <w:t>s</w:t>
      </w:r>
    </w:p>
    <w:p w:rsidR="00FF028A" w:rsidRPr="00AE78BE" w:rsidRDefault="0073731E" w:rsidP="00FF028A">
      <w:pPr>
        <w:spacing w:before="0" w:line="264" w:lineRule="auto"/>
        <w:ind w:left="720" w:firstLine="0"/>
        <w:rPr>
          <w:rFonts w:ascii="Palatino Linotype" w:hAnsi="Palatino Linotype"/>
          <w:color w:val="000000" w:themeColor="text1"/>
          <w:sz w:val="16"/>
          <w:szCs w:val="16"/>
        </w:rPr>
      </w:pPr>
      <w:proofErr w:type="gramStart"/>
      <w:r w:rsidRPr="00AE78BE">
        <w:rPr>
          <w:rFonts w:ascii="Palatino Linotype" w:hAnsi="Palatino Linotype"/>
          <w:color w:val="000000" w:themeColor="text1"/>
          <w:sz w:val="22"/>
          <w:szCs w:val="22"/>
        </w:rPr>
        <w:t>even</w:t>
      </w:r>
      <w:proofErr w:type="gramEnd"/>
      <w:r w:rsidRPr="00AE78BE">
        <w:rPr>
          <w:rFonts w:ascii="Palatino Linotype" w:hAnsi="Palatino Linotype"/>
          <w:color w:val="000000" w:themeColor="text1"/>
          <w:sz w:val="22"/>
          <w:szCs w:val="22"/>
        </w:rPr>
        <w:t xml:space="preserve"> </w:t>
      </w:r>
      <w:r w:rsidR="000D0523" w:rsidRPr="00AE78BE">
        <w:rPr>
          <w:rFonts w:ascii="Palatino Linotype" w:hAnsi="Palatino Linotype"/>
          <w:color w:val="000000" w:themeColor="text1"/>
          <w:sz w:val="22"/>
          <w:szCs w:val="22"/>
        </w:rPr>
        <w:t xml:space="preserve">in </w:t>
      </w:r>
      <w:r w:rsidR="009E2649" w:rsidRPr="00AE78BE">
        <w:rPr>
          <w:rFonts w:ascii="Palatino Linotype" w:hAnsi="Palatino Linotype"/>
          <w:color w:val="000000" w:themeColor="text1"/>
          <w:sz w:val="22"/>
          <w:szCs w:val="22"/>
        </w:rPr>
        <w:t>refashioned</w:t>
      </w:r>
      <w:r w:rsidRPr="00AE78BE">
        <w:rPr>
          <w:rFonts w:ascii="Palatino Linotype" w:hAnsi="Palatino Linotype"/>
          <w:color w:val="000000" w:themeColor="text1"/>
          <w:sz w:val="22"/>
          <w:szCs w:val="22"/>
        </w:rPr>
        <w:t xml:space="preserve"> form</w:t>
      </w:r>
      <w:r w:rsidR="000D0523" w:rsidRPr="00AE78BE">
        <w:rPr>
          <w:rFonts w:ascii="Palatino Linotype" w:hAnsi="Palatino Linotype"/>
          <w:color w:val="000000" w:themeColor="text1"/>
          <w:sz w:val="22"/>
          <w:szCs w:val="22"/>
        </w:rPr>
        <w:t>.</w:t>
      </w:r>
      <w:r w:rsidR="00FF028A" w:rsidRPr="00AE78BE">
        <w:rPr>
          <w:rFonts w:ascii="Palatino Linotype" w:hAnsi="Palatino Linotype"/>
          <w:color w:val="000000" w:themeColor="text1"/>
          <w:sz w:val="16"/>
          <w:szCs w:val="16"/>
        </w:rPr>
        <w:t xml:space="preserve"> </w:t>
      </w:r>
    </w:p>
    <w:p w:rsidR="00FF028A" w:rsidRPr="00AE78BE" w:rsidRDefault="00FF028A" w:rsidP="00FF028A">
      <w:pPr>
        <w:spacing w:before="0" w:line="264" w:lineRule="auto"/>
        <w:ind w:left="720" w:firstLine="0"/>
        <w:rPr>
          <w:rFonts w:ascii="Palatino Linotype" w:hAnsi="Palatino Linotype"/>
          <w:color w:val="000000" w:themeColor="text1"/>
          <w:sz w:val="16"/>
          <w:szCs w:val="16"/>
        </w:rPr>
      </w:pPr>
    </w:p>
    <w:p w:rsidR="0073731E" w:rsidRPr="00AE78BE" w:rsidRDefault="00684C38" w:rsidP="00684C38">
      <w:pPr>
        <w:spacing w:before="0" w:line="264" w:lineRule="auto"/>
        <w:ind w:left="720" w:firstLine="0"/>
        <w:rPr>
          <w:rFonts w:ascii="Palatino Linotype" w:hAnsi="Palatino Linotype"/>
          <w:color w:val="000000" w:themeColor="text1"/>
          <w:sz w:val="22"/>
          <w:szCs w:val="22"/>
        </w:rPr>
      </w:pPr>
      <w:r w:rsidRPr="00AE78BE">
        <w:rPr>
          <w:rFonts w:ascii="Palatino Linotype" w:hAnsi="Palatino Linotype"/>
          <w:color w:val="000000" w:themeColor="text1"/>
          <w:sz w:val="22"/>
          <w:szCs w:val="22"/>
        </w:rPr>
        <w:t>Every</w:t>
      </w:r>
      <w:r w:rsidR="0073731E" w:rsidRPr="00AE78BE">
        <w:rPr>
          <w:rFonts w:ascii="Palatino Linotype" w:hAnsi="Palatino Linotype"/>
          <w:color w:val="000000" w:themeColor="text1"/>
          <w:sz w:val="22"/>
          <w:szCs w:val="22"/>
        </w:rPr>
        <w:t xml:space="preserve"> time the game </w:t>
      </w:r>
      <w:r w:rsidR="000D0523" w:rsidRPr="00AE78BE">
        <w:rPr>
          <w:rFonts w:ascii="Palatino Linotype" w:hAnsi="Palatino Linotype"/>
          <w:color w:val="000000" w:themeColor="text1"/>
          <w:sz w:val="22"/>
          <w:szCs w:val="22"/>
        </w:rPr>
        <w:t>is played,</w:t>
      </w:r>
    </w:p>
    <w:p w:rsidR="000D0523" w:rsidRPr="00AE78BE" w:rsidRDefault="000D0523"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e</w:t>
      </w:r>
      <w:r w:rsidR="00684C38" w:rsidRPr="00AE78BE">
        <w:rPr>
          <w:rFonts w:ascii="Palatino Linotype" w:hAnsi="Palatino Linotype"/>
          <w:color w:val="000000" w:themeColor="text1"/>
          <w:sz w:val="22"/>
          <w:szCs w:val="22"/>
        </w:rPr>
        <w:t>ach</w:t>
      </w:r>
      <w:proofErr w:type="gramEnd"/>
    </w:p>
    <w:p w:rsidR="00684C38" w:rsidRPr="00AE78BE" w:rsidRDefault="00684C38"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mindless</w:t>
      </w:r>
      <w:proofErr w:type="gramEnd"/>
      <w:r w:rsidRPr="00AE78BE">
        <w:rPr>
          <w:rFonts w:ascii="Palatino Linotype" w:hAnsi="Palatino Linotype"/>
          <w:color w:val="000000" w:themeColor="text1"/>
          <w:sz w:val="22"/>
          <w:szCs w:val="22"/>
        </w:rPr>
        <w:t xml:space="preserve"> of the thought</w:t>
      </w:r>
    </w:p>
    <w:p w:rsidR="0073731E" w:rsidRPr="00AE78BE" w:rsidRDefault="00684C38"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t</w:t>
      </w:r>
      <w:r w:rsidR="0073731E" w:rsidRPr="00AE78BE">
        <w:rPr>
          <w:rFonts w:ascii="Palatino Linotype" w:hAnsi="Palatino Linotype"/>
          <w:color w:val="000000" w:themeColor="text1"/>
          <w:sz w:val="22"/>
          <w:szCs w:val="22"/>
        </w:rPr>
        <w:t>hat</w:t>
      </w:r>
      <w:proofErr w:type="gramEnd"/>
      <w:r w:rsidRPr="00AE78BE">
        <w:rPr>
          <w:rFonts w:ascii="Palatino Linotype" w:hAnsi="Palatino Linotype"/>
          <w:color w:val="000000" w:themeColor="text1"/>
          <w:sz w:val="22"/>
          <w:szCs w:val="22"/>
        </w:rPr>
        <w:t xml:space="preserve"> </w:t>
      </w:r>
      <w:r w:rsidR="0073731E" w:rsidRPr="00AE78BE">
        <w:rPr>
          <w:rFonts w:ascii="Palatino Linotype" w:hAnsi="Palatino Linotype"/>
          <w:color w:val="000000" w:themeColor="text1"/>
          <w:sz w:val="22"/>
          <w:szCs w:val="22"/>
        </w:rPr>
        <w:t>it</w:t>
      </w:r>
      <w:r w:rsidR="000D0523" w:rsidRPr="00AE78BE">
        <w:rPr>
          <w:rFonts w:ascii="Palatino Linotype" w:hAnsi="Palatino Linotype"/>
          <w:color w:val="000000" w:themeColor="text1"/>
          <w:sz w:val="22"/>
          <w:szCs w:val="22"/>
        </w:rPr>
        <w:t>s moves are not</w:t>
      </w:r>
      <w:r w:rsidR="0073731E" w:rsidRPr="00AE78BE">
        <w:rPr>
          <w:rFonts w:ascii="Palatino Linotype" w:hAnsi="Palatino Linotype"/>
          <w:color w:val="000000" w:themeColor="text1"/>
          <w:sz w:val="22"/>
          <w:szCs w:val="22"/>
        </w:rPr>
        <w:t xml:space="preserve"> </w:t>
      </w:r>
      <w:r w:rsidR="00FF028A" w:rsidRPr="00AE78BE">
        <w:rPr>
          <w:rFonts w:ascii="Palatino Linotype" w:hAnsi="Palatino Linotype"/>
          <w:color w:val="000000" w:themeColor="text1"/>
          <w:sz w:val="22"/>
          <w:szCs w:val="22"/>
        </w:rPr>
        <w:t>voluntary</w:t>
      </w:r>
    </w:p>
    <w:p w:rsidR="0073731E" w:rsidRPr="00AE78BE" w:rsidRDefault="0073731E"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makes</w:t>
      </w:r>
      <w:proofErr w:type="gramEnd"/>
      <w:r w:rsidRPr="00AE78BE">
        <w:rPr>
          <w:rFonts w:ascii="Palatino Linotype" w:hAnsi="Palatino Linotype"/>
          <w:color w:val="000000" w:themeColor="text1"/>
          <w:sz w:val="22"/>
          <w:szCs w:val="22"/>
        </w:rPr>
        <w:t xml:space="preserve"> its every move on the </w:t>
      </w:r>
      <w:r w:rsidR="00FF028A" w:rsidRPr="00AE78BE">
        <w:rPr>
          <w:rFonts w:ascii="Palatino Linotype" w:hAnsi="Palatino Linotype"/>
          <w:color w:val="000000" w:themeColor="text1"/>
          <w:sz w:val="22"/>
          <w:szCs w:val="22"/>
        </w:rPr>
        <w:t>game board</w:t>
      </w:r>
    </w:p>
    <w:p w:rsidR="0073731E" w:rsidRPr="00AE78BE" w:rsidRDefault="00FF028A" w:rsidP="00684C38">
      <w:pPr>
        <w:spacing w:before="0" w:line="264" w:lineRule="auto"/>
        <w:ind w:left="720" w:firstLine="0"/>
        <w:rPr>
          <w:rFonts w:ascii="Palatino Linotype" w:hAnsi="Palatino Linotype"/>
          <w:color w:val="000000" w:themeColor="text1"/>
          <w:sz w:val="22"/>
          <w:szCs w:val="22"/>
        </w:rPr>
      </w:pPr>
      <w:proofErr w:type="gramStart"/>
      <w:r w:rsidRPr="00AE78BE">
        <w:rPr>
          <w:rFonts w:ascii="Palatino Linotype" w:hAnsi="Palatino Linotype"/>
          <w:color w:val="000000" w:themeColor="text1"/>
          <w:sz w:val="22"/>
          <w:szCs w:val="22"/>
        </w:rPr>
        <w:t>as</w:t>
      </w:r>
      <w:proofErr w:type="gramEnd"/>
      <w:r w:rsidRPr="00AE78BE">
        <w:rPr>
          <w:rFonts w:ascii="Palatino Linotype" w:hAnsi="Palatino Linotype"/>
          <w:color w:val="000000" w:themeColor="text1"/>
          <w:sz w:val="22"/>
          <w:szCs w:val="22"/>
        </w:rPr>
        <w:t xml:space="preserve"> per rules </w:t>
      </w:r>
      <w:r w:rsidR="0073731E" w:rsidRPr="00AE78BE">
        <w:rPr>
          <w:rFonts w:ascii="Palatino Linotype" w:hAnsi="Palatino Linotype"/>
          <w:color w:val="000000" w:themeColor="text1"/>
          <w:sz w:val="22"/>
          <w:szCs w:val="22"/>
        </w:rPr>
        <w:t>made by another.</w:t>
      </w:r>
    </w:p>
    <w:p w:rsidR="00684C38" w:rsidRPr="00AE78BE" w:rsidRDefault="00684C38" w:rsidP="00684C38">
      <w:pPr>
        <w:spacing w:before="0" w:line="264" w:lineRule="auto"/>
        <w:rPr>
          <w:rFonts w:ascii="Palatino Linotype" w:hAnsi="Palatino Linotype"/>
          <w:color w:val="000000" w:themeColor="text1"/>
          <w:sz w:val="22"/>
          <w:szCs w:val="22"/>
        </w:rPr>
      </w:pPr>
    </w:p>
    <w:p w:rsidR="00684C38" w:rsidRPr="00AE78BE" w:rsidRDefault="00625A2B" w:rsidP="00A760E8">
      <w:pPr>
        <w:spacing w:before="0" w:line="264" w:lineRule="auto"/>
        <w:ind w:left="360" w:hanging="360"/>
        <w:jc w:val="left"/>
        <w:rPr>
          <w:rFonts w:ascii="Palatino Linotype" w:hAnsi="Palatino Linotype"/>
          <w:color w:val="000000" w:themeColor="text1"/>
          <w:sz w:val="20"/>
          <w:szCs w:val="20"/>
        </w:rPr>
      </w:pPr>
      <w:r w:rsidRPr="00AE78BE">
        <w:rPr>
          <w:rFonts w:ascii="Palatino Linotype" w:hAnsi="Palatino Linotype"/>
          <w:color w:val="000000" w:themeColor="text1"/>
          <w:sz w:val="22"/>
          <w:szCs w:val="22"/>
          <w:vertAlign w:val="superscript"/>
        </w:rPr>
        <w:t>1</w:t>
      </w:r>
      <w:r w:rsidR="00B141FC" w:rsidRPr="00AE78BE">
        <w:rPr>
          <w:rFonts w:ascii="Palatino Linotype" w:hAnsi="Palatino Linotype"/>
          <w:color w:val="000000" w:themeColor="text1"/>
          <w:sz w:val="22"/>
          <w:szCs w:val="22"/>
        </w:rPr>
        <w:t xml:space="preserve"> </w:t>
      </w:r>
      <w:r w:rsidR="002311DA" w:rsidRPr="00AE78BE">
        <w:rPr>
          <w:rFonts w:ascii="Palatino Linotype" w:hAnsi="Palatino Linotype"/>
          <w:color w:val="000000" w:themeColor="text1"/>
          <w:sz w:val="22"/>
          <w:szCs w:val="22"/>
        </w:rPr>
        <w:tab/>
      </w:r>
      <w:r w:rsidR="002311DA" w:rsidRPr="00AE78BE">
        <w:rPr>
          <w:rFonts w:ascii="Palatino Linotype" w:hAnsi="Palatino Linotype"/>
          <w:color w:val="000000" w:themeColor="text1"/>
          <w:sz w:val="20"/>
          <w:szCs w:val="20"/>
        </w:rPr>
        <w:t>E</w:t>
      </w:r>
      <w:r w:rsidR="00B141FC" w:rsidRPr="00AE78BE">
        <w:rPr>
          <w:rFonts w:ascii="Palatino Linotype" w:hAnsi="Palatino Linotype"/>
          <w:color w:val="000000" w:themeColor="text1"/>
          <w:sz w:val="20"/>
          <w:szCs w:val="20"/>
        </w:rPr>
        <w:t>lephantry</w:t>
      </w:r>
      <w:r w:rsidR="002311DA" w:rsidRPr="00AE78BE">
        <w:rPr>
          <w:rFonts w:ascii="Palatino Linotype" w:hAnsi="Palatino Linotype"/>
          <w:color w:val="000000" w:themeColor="text1"/>
          <w:sz w:val="20"/>
          <w:szCs w:val="20"/>
        </w:rPr>
        <w:t>,</w:t>
      </w:r>
      <w:r w:rsidR="00B141FC" w:rsidRPr="00AE78BE">
        <w:rPr>
          <w:rFonts w:ascii="Palatino Linotype" w:hAnsi="Palatino Linotype"/>
          <w:color w:val="000000" w:themeColor="text1"/>
          <w:sz w:val="20"/>
          <w:szCs w:val="20"/>
        </w:rPr>
        <w:t xml:space="preserve"> </w:t>
      </w:r>
      <w:r w:rsidR="002311DA" w:rsidRPr="00AE78BE">
        <w:rPr>
          <w:rFonts w:ascii="Palatino Linotype" w:hAnsi="Palatino Linotype"/>
          <w:color w:val="000000" w:themeColor="text1"/>
          <w:sz w:val="20"/>
          <w:szCs w:val="20"/>
        </w:rPr>
        <w:t xml:space="preserve">chariotry, </w:t>
      </w:r>
      <w:r w:rsidR="00B141FC" w:rsidRPr="00AE78BE">
        <w:rPr>
          <w:rFonts w:ascii="Palatino Linotype" w:hAnsi="Palatino Linotype"/>
          <w:color w:val="000000" w:themeColor="text1"/>
          <w:sz w:val="20"/>
          <w:szCs w:val="20"/>
        </w:rPr>
        <w:t>cavalry</w:t>
      </w:r>
      <w:r w:rsidR="002311DA" w:rsidRPr="00AE78BE">
        <w:rPr>
          <w:rFonts w:ascii="Palatino Linotype" w:hAnsi="Palatino Linotype"/>
          <w:color w:val="000000" w:themeColor="text1"/>
          <w:sz w:val="20"/>
          <w:szCs w:val="20"/>
        </w:rPr>
        <w:t>, infantry, king and minister, in early Indian tradition</w:t>
      </w:r>
      <w:r w:rsidR="00FF028A" w:rsidRPr="00AE78BE">
        <w:rPr>
          <w:rFonts w:ascii="Palatino Linotype" w:hAnsi="Palatino Linotype"/>
          <w:color w:val="000000" w:themeColor="text1"/>
          <w:sz w:val="20"/>
          <w:szCs w:val="20"/>
        </w:rPr>
        <w:t>.</w:t>
      </w:r>
      <w:r w:rsidR="002311DA" w:rsidRPr="00AE78BE">
        <w:rPr>
          <w:rFonts w:ascii="Palatino Linotype" w:hAnsi="Palatino Linotype"/>
          <w:color w:val="000000" w:themeColor="text1"/>
          <w:sz w:val="20"/>
          <w:szCs w:val="20"/>
        </w:rPr>
        <w:t xml:space="preserve"> </w:t>
      </w:r>
      <w:r w:rsidR="00FF028A" w:rsidRPr="00AE78BE">
        <w:rPr>
          <w:rFonts w:ascii="Palatino Linotype" w:hAnsi="Palatino Linotype"/>
          <w:color w:val="000000" w:themeColor="text1"/>
          <w:sz w:val="20"/>
          <w:szCs w:val="20"/>
        </w:rPr>
        <w:t>T</w:t>
      </w:r>
      <w:r w:rsidR="002311DA" w:rsidRPr="00AE78BE">
        <w:rPr>
          <w:rFonts w:ascii="Palatino Linotype" w:hAnsi="Palatino Linotype"/>
          <w:color w:val="000000" w:themeColor="text1"/>
          <w:sz w:val="20"/>
          <w:szCs w:val="20"/>
        </w:rPr>
        <w:t>he camel replaces the chariot</w:t>
      </w:r>
      <w:r w:rsidR="00FF028A" w:rsidRPr="00AE78BE">
        <w:rPr>
          <w:rFonts w:ascii="Palatino Linotype" w:hAnsi="Palatino Linotype"/>
          <w:color w:val="000000" w:themeColor="text1"/>
          <w:sz w:val="20"/>
          <w:szCs w:val="20"/>
        </w:rPr>
        <w:t xml:space="preserve"> in </w:t>
      </w:r>
      <w:r w:rsidR="007278C1" w:rsidRPr="00AE78BE">
        <w:rPr>
          <w:rFonts w:ascii="Palatino Linotype" w:hAnsi="Palatino Linotype"/>
          <w:color w:val="000000" w:themeColor="text1"/>
          <w:sz w:val="20"/>
          <w:szCs w:val="20"/>
        </w:rPr>
        <w:t>Mogul</w:t>
      </w:r>
      <w:r w:rsidR="00FF028A" w:rsidRPr="00AE78BE">
        <w:rPr>
          <w:rFonts w:ascii="Palatino Linotype" w:hAnsi="Palatino Linotype"/>
          <w:color w:val="000000" w:themeColor="text1"/>
          <w:sz w:val="20"/>
          <w:szCs w:val="20"/>
        </w:rPr>
        <w:t xml:space="preserve"> tradition</w:t>
      </w:r>
      <w:r w:rsidR="002311DA" w:rsidRPr="00AE78BE">
        <w:rPr>
          <w:rFonts w:ascii="Palatino Linotype" w:hAnsi="Palatino Linotype"/>
          <w:color w:val="000000" w:themeColor="text1"/>
          <w:sz w:val="20"/>
          <w:szCs w:val="20"/>
        </w:rPr>
        <w:t>.</w:t>
      </w:r>
    </w:p>
    <w:p w:rsidR="002311DA" w:rsidRPr="00AE78BE" w:rsidRDefault="00625A2B" w:rsidP="00A760E8">
      <w:pPr>
        <w:spacing w:before="0" w:line="264" w:lineRule="auto"/>
        <w:ind w:left="360" w:hanging="360"/>
        <w:jc w:val="left"/>
        <w:rPr>
          <w:rFonts w:ascii="Palatino Linotype" w:hAnsi="Palatino Linotype"/>
          <w:color w:val="000000" w:themeColor="text1"/>
          <w:sz w:val="20"/>
          <w:szCs w:val="20"/>
        </w:rPr>
      </w:pPr>
      <w:r w:rsidRPr="00AE78BE">
        <w:rPr>
          <w:rFonts w:ascii="Palatino Linotype" w:hAnsi="Palatino Linotype"/>
          <w:color w:val="000000" w:themeColor="text1"/>
          <w:sz w:val="20"/>
          <w:szCs w:val="20"/>
          <w:vertAlign w:val="superscript"/>
        </w:rPr>
        <w:t>2</w:t>
      </w:r>
      <w:r w:rsidR="002311DA" w:rsidRPr="00AE78BE">
        <w:rPr>
          <w:rFonts w:ascii="Palatino Linotype" w:hAnsi="Palatino Linotype"/>
          <w:color w:val="000000" w:themeColor="text1"/>
          <w:sz w:val="20"/>
          <w:szCs w:val="20"/>
        </w:rPr>
        <w:tab/>
      </w:r>
      <w:r w:rsidRPr="00AE78BE">
        <w:rPr>
          <w:rFonts w:ascii="Palatino Linotype" w:hAnsi="Palatino Linotype"/>
          <w:color w:val="000000" w:themeColor="text1"/>
          <w:sz w:val="20"/>
          <w:szCs w:val="20"/>
        </w:rPr>
        <w:t xml:space="preserve">Lines from </w:t>
      </w:r>
      <w:r w:rsidRPr="00AE78BE">
        <w:rPr>
          <w:rFonts w:ascii="Palatino Linotype" w:hAnsi="Palatino Linotype"/>
          <w:i/>
          <w:color w:val="000000" w:themeColor="text1"/>
          <w:sz w:val="20"/>
          <w:szCs w:val="20"/>
        </w:rPr>
        <w:t>Nan</w:t>
      </w:r>
      <w:r w:rsidR="00FF028A" w:rsidRPr="00AE78BE">
        <w:rPr>
          <w:rFonts w:ascii="Palatino Linotype" w:hAnsi="Palatino Linotype"/>
          <w:i/>
          <w:color w:val="000000" w:themeColor="text1"/>
          <w:sz w:val="20"/>
          <w:szCs w:val="20"/>
        </w:rPr>
        <w:t>nu</w:t>
      </w:r>
      <w:r w:rsidRPr="00AE78BE">
        <w:rPr>
          <w:rFonts w:ascii="Palatino Linotype" w:hAnsi="Palatino Linotype"/>
          <w:i/>
          <w:color w:val="000000" w:themeColor="text1"/>
          <w:sz w:val="20"/>
          <w:szCs w:val="20"/>
        </w:rPr>
        <w:t>ul</w:t>
      </w:r>
      <w:r w:rsidRPr="00AE78BE">
        <w:rPr>
          <w:rFonts w:ascii="Palatino Linotype" w:hAnsi="Palatino Linotype"/>
          <w:color w:val="000000" w:themeColor="text1"/>
          <w:sz w:val="20"/>
          <w:szCs w:val="20"/>
        </w:rPr>
        <w:t xml:space="preserve"> a work o</w:t>
      </w:r>
      <w:r w:rsidR="00FF028A" w:rsidRPr="00AE78BE">
        <w:rPr>
          <w:rFonts w:ascii="Palatino Linotype" w:hAnsi="Palatino Linotype"/>
          <w:color w:val="000000" w:themeColor="text1"/>
          <w:sz w:val="20"/>
          <w:szCs w:val="20"/>
        </w:rPr>
        <w:t>f</w:t>
      </w:r>
      <w:r w:rsidRPr="00AE78BE">
        <w:rPr>
          <w:rFonts w:ascii="Palatino Linotype" w:hAnsi="Palatino Linotype"/>
          <w:color w:val="000000" w:themeColor="text1"/>
          <w:sz w:val="20"/>
          <w:szCs w:val="20"/>
        </w:rPr>
        <w:t xml:space="preserve"> Tamil</w:t>
      </w:r>
      <w:r w:rsidR="00FF028A" w:rsidRPr="00AE78BE">
        <w:rPr>
          <w:rFonts w:ascii="Palatino Linotype" w:hAnsi="Palatino Linotype"/>
          <w:color w:val="000000" w:themeColor="text1"/>
          <w:sz w:val="20"/>
          <w:szCs w:val="20"/>
        </w:rPr>
        <w:t xml:space="preserve"> </w:t>
      </w:r>
      <w:r w:rsidR="007278C1" w:rsidRPr="00AE78BE">
        <w:rPr>
          <w:rFonts w:ascii="Palatino Linotype" w:hAnsi="Palatino Linotype"/>
          <w:color w:val="000000" w:themeColor="text1"/>
          <w:sz w:val="20"/>
          <w:szCs w:val="20"/>
        </w:rPr>
        <w:t>grammar</w:t>
      </w:r>
    </w:p>
    <w:p w:rsidR="00625A2B" w:rsidRPr="00AE78BE" w:rsidRDefault="00625A2B" w:rsidP="00A760E8">
      <w:pPr>
        <w:spacing w:before="0" w:line="264" w:lineRule="auto"/>
        <w:ind w:left="360" w:hanging="360"/>
        <w:jc w:val="left"/>
        <w:rPr>
          <w:rFonts w:ascii="Palatino Linotype" w:hAnsi="Palatino Linotype"/>
          <w:color w:val="000000" w:themeColor="text1"/>
          <w:sz w:val="20"/>
          <w:szCs w:val="20"/>
        </w:rPr>
      </w:pPr>
      <w:r w:rsidRPr="00AE78BE">
        <w:rPr>
          <w:rFonts w:ascii="Palatino Linotype" w:hAnsi="Palatino Linotype"/>
          <w:color w:val="000000" w:themeColor="text1"/>
          <w:sz w:val="20"/>
          <w:szCs w:val="20"/>
          <w:vertAlign w:val="superscript"/>
        </w:rPr>
        <w:t>3</w:t>
      </w:r>
      <w:r w:rsidRPr="00AE78BE">
        <w:rPr>
          <w:rFonts w:ascii="Palatino Linotype" w:hAnsi="Palatino Linotype"/>
          <w:color w:val="000000" w:themeColor="text1"/>
          <w:sz w:val="20"/>
          <w:szCs w:val="20"/>
          <w:vertAlign w:val="superscript"/>
        </w:rPr>
        <w:tab/>
      </w:r>
      <w:r w:rsidR="007D77FC" w:rsidRPr="00AE78BE">
        <w:rPr>
          <w:rFonts w:ascii="Palatino Linotype" w:hAnsi="Palatino Linotype"/>
          <w:color w:val="000000" w:themeColor="text1"/>
          <w:sz w:val="20"/>
          <w:szCs w:val="20"/>
        </w:rPr>
        <w:t>Line</w:t>
      </w:r>
      <w:r w:rsidRPr="00AE78BE">
        <w:rPr>
          <w:rFonts w:ascii="Palatino Linotype" w:hAnsi="Palatino Linotype"/>
          <w:color w:val="000000" w:themeColor="text1"/>
          <w:sz w:val="20"/>
          <w:szCs w:val="20"/>
        </w:rPr>
        <w:t xml:space="preserve"> from </w:t>
      </w:r>
      <w:proofErr w:type="spellStart"/>
      <w:r w:rsidRPr="00AE78BE">
        <w:rPr>
          <w:rFonts w:ascii="Palatino Linotype" w:hAnsi="Palatino Linotype"/>
          <w:i/>
          <w:color w:val="000000" w:themeColor="text1"/>
          <w:sz w:val="20"/>
          <w:szCs w:val="20"/>
        </w:rPr>
        <w:t>Tholkaapiyam</w:t>
      </w:r>
      <w:proofErr w:type="spellEnd"/>
      <w:r w:rsidRPr="00AE78BE">
        <w:rPr>
          <w:rFonts w:ascii="Palatino Linotype" w:hAnsi="Palatino Linotype"/>
          <w:color w:val="000000" w:themeColor="text1"/>
          <w:sz w:val="20"/>
          <w:szCs w:val="20"/>
        </w:rPr>
        <w:t xml:space="preserve"> the oldest extant work of Tamil </w:t>
      </w:r>
      <w:r w:rsidR="007278C1" w:rsidRPr="00AE78BE">
        <w:rPr>
          <w:rFonts w:ascii="Palatino Linotype" w:hAnsi="Palatino Linotype"/>
          <w:color w:val="000000" w:themeColor="text1"/>
          <w:sz w:val="20"/>
          <w:szCs w:val="20"/>
        </w:rPr>
        <w:t>grammar</w:t>
      </w:r>
    </w:p>
    <w:p w:rsidR="00FF028A" w:rsidRPr="00AE78BE" w:rsidRDefault="00B270CC">
      <w:pPr>
        <w:spacing w:before="0"/>
        <w:ind w:firstLine="0"/>
        <w:jc w:val="center"/>
        <w:rPr>
          <w:rFonts w:ascii="Palatino Linotype" w:hAnsi="Palatino Linotype"/>
          <w:b/>
          <w:i/>
          <w:color w:val="000000" w:themeColor="text1"/>
          <w:sz w:val="20"/>
          <w:szCs w:val="20"/>
        </w:rPr>
      </w:pPr>
      <w:r w:rsidRPr="00B270CC">
        <w:rPr>
          <w:rFonts w:ascii="Palatino Linotype" w:hAnsi="Palatino Linotype"/>
          <w:noProof/>
          <w:color w:val="000000" w:themeColor="text1"/>
          <w:sz w:val="22"/>
          <w:szCs w:val="22"/>
          <w:lang w:val="en-US"/>
        </w:rPr>
        <w:pict>
          <v:shape id="_x0000_s1116" type="#_x0000_t202" style="position:absolute;left:0;text-align:left;margin-left:-7.85pt;margin-top:9.2pt;width:5in;height:27.6pt;z-index:251739648" stroked="f">
            <v:textbox style="mso-next-textbox:#_x0000_s1116">
              <w:txbxContent>
                <w:p w:rsidR="003B6742" w:rsidRPr="00713E6B" w:rsidRDefault="003B6742" w:rsidP="007D77FC">
                  <w:pPr>
                    <w:shd w:val="clear" w:color="auto" w:fill="D9D9D9" w:themeFill="background1" w:themeFillShade="D9"/>
                    <w:tabs>
                      <w:tab w:val="right" w:pos="6840"/>
                    </w:tabs>
                    <w:spacing w:before="60" w:after="60"/>
                    <w:ind w:firstLine="0"/>
                    <w:rPr>
                      <w:rFonts w:ascii="Palatino Linotype" w:hAnsi="Palatino Linotype"/>
                      <w:b/>
                      <w:i/>
                      <w:sz w:val="18"/>
                      <w:szCs w:val="18"/>
                    </w:rPr>
                  </w:pPr>
                  <w:proofErr w:type="gramStart"/>
                  <w:r w:rsidRPr="003E15F2">
                    <w:rPr>
                      <w:rFonts w:ascii="Palatino Linotype" w:hAnsi="Palatino Linotype"/>
                      <w:b/>
                      <w:i/>
                      <w:sz w:val="18"/>
                      <w:szCs w:val="18"/>
                    </w:rPr>
                    <w:t>page</w:t>
                  </w:r>
                  <w:proofErr w:type="gramEnd"/>
                  <w:r w:rsidRPr="003E15F2">
                    <w:rPr>
                      <w:rFonts w:ascii="Palatino Linotype" w:hAnsi="Palatino Linotype"/>
                      <w:b/>
                      <w:i/>
                      <w:sz w:val="18"/>
                      <w:szCs w:val="18"/>
                    </w:rPr>
                    <w:t xml:space="preserve"> </w:t>
                  </w:r>
                  <w:r>
                    <w:rPr>
                      <w:rFonts w:ascii="Palatino Linotype" w:hAnsi="Palatino Linotype"/>
                      <w:b/>
                      <w:i/>
                      <w:sz w:val="18"/>
                      <w:szCs w:val="18"/>
                    </w:rPr>
                    <w:t>72</w:t>
                  </w:r>
                  <w:r>
                    <w:rPr>
                      <w:rFonts w:ascii="Palatino Linotype" w:hAnsi="Palatino Linotype"/>
                      <w:b/>
                      <w:i/>
                      <w:sz w:val="18"/>
                      <w:szCs w:val="18"/>
                    </w:rPr>
                    <w:tab/>
                    <w:t>Marxist Leninist New Democracy 67</w:t>
                  </w:r>
                </w:p>
              </w:txbxContent>
            </v:textbox>
          </v:shape>
        </w:pict>
      </w:r>
      <w:r w:rsidR="00FF028A" w:rsidRPr="00AE78BE">
        <w:rPr>
          <w:rFonts w:ascii="Palatino Linotype" w:hAnsi="Palatino Linotype"/>
          <w:b/>
          <w:i/>
          <w:color w:val="000000" w:themeColor="text1"/>
          <w:sz w:val="20"/>
          <w:szCs w:val="20"/>
        </w:rPr>
        <w:br w:type="page"/>
      </w:r>
    </w:p>
    <w:p w:rsidR="00AE483D" w:rsidRPr="00AE78BE" w:rsidRDefault="00AE483D" w:rsidP="00AE483D">
      <w:pPr>
        <w:pStyle w:val="NormalWeb"/>
        <w:shd w:val="clear" w:color="auto" w:fill="FFFFFF"/>
        <w:spacing w:before="120" w:beforeAutospacing="0" w:after="120" w:afterAutospacing="0"/>
        <w:rPr>
          <w:rFonts w:ascii="Arial" w:hAnsi="Arial" w:cs="Arial"/>
          <w:b/>
          <w:i/>
          <w:color w:val="000000" w:themeColor="text1"/>
          <w:sz w:val="20"/>
          <w:szCs w:val="20"/>
          <w:lang w:val="en-GB"/>
        </w:rPr>
      </w:pPr>
      <w:r w:rsidRPr="00AE78BE">
        <w:rPr>
          <w:rFonts w:ascii="Palatino Linotype" w:hAnsi="Palatino Linotype"/>
          <w:b/>
          <w:i/>
          <w:color w:val="000000" w:themeColor="text1"/>
          <w:sz w:val="20"/>
          <w:szCs w:val="20"/>
          <w:lang w:val="en-GB"/>
        </w:rPr>
        <w:lastRenderedPageBreak/>
        <w:t>(</w:t>
      </w:r>
      <w:proofErr w:type="gramStart"/>
      <w:r w:rsidRPr="00AE78BE">
        <w:rPr>
          <w:rFonts w:ascii="Palatino Linotype" w:hAnsi="Palatino Linotype"/>
          <w:b/>
          <w:i/>
          <w:color w:val="000000" w:themeColor="text1"/>
          <w:sz w:val="20"/>
          <w:szCs w:val="20"/>
          <w:lang w:val="en-GB"/>
        </w:rPr>
        <w:t>continued</w:t>
      </w:r>
      <w:proofErr w:type="gramEnd"/>
      <w:r w:rsidRPr="00AE78BE">
        <w:rPr>
          <w:rFonts w:ascii="Palatino Linotype" w:hAnsi="Palatino Linotype"/>
          <w:b/>
          <w:i/>
          <w:color w:val="000000" w:themeColor="text1"/>
          <w:sz w:val="20"/>
          <w:szCs w:val="20"/>
          <w:lang w:val="en-GB"/>
        </w:rPr>
        <w:t xml:space="preserve"> from inside front cover)</w:t>
      </w:r>
    </w:p>
    <w:p w:rsidR="00AE483D" w:rsidRPr="00AE78BE" w:rsidRDefault="00AE483D" w:rsidP="00AE483D">
      <w:pPr>
        <w:spacing w:before="0"/>
        <w:ind w:firstLine="0"/>
        <w:rPr>
          <w:color w:val="000000" w:themeColor="text1"/>
        </w:rPr>
      </w:pPr>
    </w:p>
    <w:p w:rsidR="00AE483D" w:rsidRPr="00AE78BE" w:rsidRDefault="00AE483D" w:rsidP="00AE483D">
      <w:pPr>
        <w:spacing w:before="0"/>
        <w:ind w:firstLine="0"/>
        <w:rPr>
          <w:color w:val="000000" w:themeColor="text1"/>
        </w:rPr>
      </w:pP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Only socialism is true freedom.</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No more enemies, no more frontiers</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The borders are red flags</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Oh socialists, to the rescue</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triumph.</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Only in socialism is there peace and freedom.</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Bold, conscious and proud ranks</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Unfurl the red flag in the sun</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Workers to the rescue</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triumph.</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AE483D" w:rsidRPr="00AE78BE" w:rsidRDefault="00AE483D" w:rsidP="00AE483D">
      <w:pPr>
        <w:spacing w:before="0"/>
        <w:ind w:left="1080" w:firstLine="0"/>
        <w:jc w:val="left"/>
        <w:rPr>
          <w:rStyle w:val="c-txt"/>
          <w:rFonts w:ascii="Palatino Linotype" w:hAnsi="Palatino Linotype"/>
          <w:color w:val="000000" w:themeColor="text1"/>
          <w:spacing w:val="17"/>
          <w:sz w:val="22"/>
          <w:szCs w:val="22"/>
          <w:bdr w:val="none" w:sz="0" w:space="0" w:color="auto" w:frame="1"/>
        </w:rPr>
      </w:pPr>
      <w:r w:rsidRPr="00AE78BE">
        <w:rPr>
          <w:rStyle w:val="c-txt"/>
          <w:rFonts w:ascii="Palatino Linotype" w:hAnsi="Palatino Linotype"/>
          <w:color w:val="000000" w:themeColor="text1"/>
          <w:spacing w:val="17"/>
          <w:sz w:val="22"/>
          <w:szCs w:val="22"/>
          <w:bdr w:val="none" w:sz="0" w:space="0" w:color="auto" w:frame="1"/>
        </w:rPr>
        <w:t>Red flag will be triumphant</w:t>
      </w:r>
    </w:p>
    <w:p w:rsidR="00AE483D" w:rsidRPr="00AE78BE" w:rsidRDefault="00AE483D" w:rsidP="00AE483D">
      <w:pPr>
        <w:pStyle w:val="NormalWeb"/>
        <w:shd w:val="clear" w:color="auto" w:fill="FFFFFF"/>
        <w:spacing w:before="120" w:beforeAutospacing="0" w:after="120" w:afterAutospacing="0"/>
        <w:ind w:left="1080"/>
        <w:rPr>
          <w:rStyle w:val="c-txt"/>
          <w:rFonts w:ascii="Palatino Linotype" w:hAnsi="Palatino Linotype"/>
          <w:color w:val="000000" w:themeColor="text1"/>
          <w:spacing w:val="17"/>
          <w:sz w:val="22"/>
          <w:szCs w:val="22"/>
          <w:bdr w:val="none" w:sz="0" w:space="0" w:color="auto" w:frame="1"/>
          <w:lang w:val="en-GB"/>
        </w:rPr>
      </w:pPr>
      <w:r w:rsidRPr="00AE78BE">
        <w:rPr>
          <w:rStyle w:val="c-txt"/>
          <w:rFonts w:ascii="Palatino Linotype" w:hAnsi="Palatino Linotype"/>
          <w:color w:val="000000" w:themeColor="text1"/>
          <w:spacing w:val="17"/>
          <w:sz w:val="22"/>
          <w:szCs w:val="22"/>
          <w:bdr w:val="none" w:sz="0" w:space="0" w:color="auto" w:frame="1"/>
          <w:lang w:val="en-GB"/>
        </w:rPr>
        <w:t>Long live communism and freedom!</w:t>
      </w:r>
    </w:p>
    <w:p w:rsidR="00AE483D" w:rsidRPr="00AE78BE" w:rsidRDefault="00AE483D" w:rsidP="00AE483D">
      <w:pPr>
        <w:pStyle w:val="NormalWeb"/>
        <w:shd w:val="clear" w:color="auto" w:fill="FFFFFF"/>
        <w:spacing w:before="120" w:beforeAutospacing="0" w:after="120" w:afterAutospacing="0"/>
        <w:ind w:left="720"/>
        <w:rPr>
          <w:rStyle w:val="c-txt"/>
          <w:rFonts w:ascii="Palatino Linotype" w:hAnsi="Palatino Linotype"/>
          <w:color w:val="000000" w:themeColor="text1"/>
          <w:spacing w:val="17"/>
          <w:sz w:val="22"/>
          <w:szCs w:val="22"/>
          <w:bdr w:val="none" w:sz="0" w:space="0" w:color="auto" w:frame="1"/>
          <w:lang w:val="en-GB"/>
        </w:rPr>
      </w:pPr>
    </w:p>
    <w:p w:rsidR="00AE483D" w:rsidRPr="00AE78BE" w:rsidRDefault="00AE483D" w:rsidP="00AE483D">
      <w:pPr>
        <w:spacing w:before="0"/>
        <w:ind w:firstLine="0"/>
        <w:jc w:val="center"/>
        <w:rPr>
          <w:rFonts w:ascii="Arial" w:hAnsi="Arial" w:cs="Arial"/>
          <w:bCs/>
          <w:i/>
          <w:iCs/>
          <w:color w:val="000000" w:themeColor="text1"/>
          <w:sz w:val="16"/>
          <w:szCs w:val="16"/>
        </w:rPr>
      </w:pPr>
    </w:p>
    <w:p w:rsidR="00AE483D" w:rsidRPr="00AE78BE" w:rsidRDefault="00AE483D" w:rsidP="00AE483D">
      <w:pPr>
        <w:spacing w:before="0" w:after="60"/>
        <w:ind w:firstLine="0"/>
        <w:jc w:val="center"/>
        <w:rPr>
          <w:rFonts w:ascii="Arial" w:hAnsi="Arial" w:cs="Arial"/>
          <w:bCs/>
          <w:i/>
          <w:iCs/>
          <w:color w:val="000000" w:themeColor="text1"/>
          <w:sz w:val="16"/>
          <w:szCs w:val="16"/>
        </w:rPr>
      </w:pPr>
    </w:p>
    <w:p w:rsidR="00AE483D" w:rsidRPr="00AE78BE" w:rsidRDefault="00AE483D" w:rsidP="00AE483D">
      <w:pPr>
        <w:spacing w:before="0" w:after="60"/>
        <w:ind w:firstLine="0"/>
        <w:jc w:val="center"/>
        <w:rPr>
          <w:rFonts w:ascii="Palatino Linotype" w:hAnsi="Palatino Linotype" w:cs="Arial"/>
          <w:color w:val="000000" w:themeColor="text1"/>
          <w:sz w:val="18"/>
          <w:szCs w:val="18"/>
        </w:rPr>
      </w:pPr>
      <w:r w:rsidRPr="00AE78BE">
        <w:rPr>
          <w:rFonts w:ascii="Palatino Linotype" w:hAnsi="Palatino Linotype" w:cs="Arial"/>
          <w:bCs/>
          <w:iCs/>
          <w:color w:val="000000" w:themeColor="text1"/>
          <w:sz w:val="18"/>
          <w:szCs w:val="18"/>
        </w:rPr>
        <w:t>Written in 1908,</w:t>
      </w:r>
      <w:r w:rsidRPr="00AE78BE">
        <w:rPr>
          <w:rFonts w:ascii="Palatino Linotype" w:hAnsi="Palatino Linotype" w:cs="Arial"/>
          <w:bCs/>
          <w:i/>
          <w:iCs/>
          <w:color w:val="000000" w:themeColor="text1"/>
          <w:sz w:val="18"/>
          <w:szCs w:val="18"/>
        </w:rPr>
        <w:t xml:space="preserve"> </w:t>
      </w:r>
      <w:proofErr w:type="spellStart"/>
      <w:r w:rsidRPr="00AE78BE">
        <w:rPr>
          <w:rFonts w:ascii="Palatino Linotype" w:hAnsi="Palatino Linotype" w:cs="Arial"/>
          <w:bCs/>
          <w:i/>
          <w:iCs/>
          <w:color w:val="000000" w:themeColor="text1"/>
          <w:sz w:val="18"/>
          <w:szCs w:val="18"/>
        </w:rPr>
        <w:t>Bandiera</w:t>
      </w:r>
      <w:proofErr w:type="spellEnd"/>
      <w:r w:rsidRPr="00AE78BE">
        <w:rPr>
          <w:rFonts w:ascii="Palatino Linotype" w:hAnsi="Palatino Linotype" w:cs="Arial"/>
          <w:bCs/>
          <w:i/>
          <w:iCs/>
          <w:color w:val="000000" w:themeColor="text1"/>
          <w:sz w:val="18"/>
          <w:szCs w:val="18"/>
        </w:rPr>
        <w:t xml:space="preserve"> </w:t>
      </w:r>
      <w:proofErr w:type="spellStart"/>
      <w:r w:rsidRPr="00AE78BE">
        <w:rPr>
          <w:rFonts w:ascii="Palatino Linotype" w:hAnsi="Palatino Linotype" w:cs="Arial"/>
          <w:bCs/>
          <w:i/>
          <w:iCs/>
          <w:color w:val="000000" w:themeColor="text1"/>
          <w:sz w:val="18"/>
          <w:szCs w:val="18"/>
        </w:rPr>
        <w:t>Rossa</w:t>
      </w:r>
      <w:proofErr w:type="spellEnd"/>
      <w:r w:rsidRPr="00AE78BE">
        <w:rPr>
          <w:rFonts w:ascii="Palatino Linotype" w:hAnsi="Palatino Linotype" w:cs="Arial"/>
          <w:color w:val="000000" w:themeColor="text1"/>
          <w:sz w:val="18"/>
          <w:szCs w:val="18"/>
        </w:rPr>
        <w:t> (Italian for "Red Flag"), also called </w:t>
      </w:r>
      <w:r w:rsidRPr="00AE78BE">
        <w:rPr>
          <w:rFonts w:ascii="Palatino Linotype" w:hAnsi="Palatino Linotype" w:cs="Arial"/>
          <w:bCs/>
          <w:i/>
          <w:iCs/>
          <w:color w:val="000000" w:themeColor="text1"/>
          <w:sz w:val="18"/>
          <w:szCs w:val="18"/>
        </w:rPr>
        <w:t xml:space="preserve">Avanti </w:t>
      </w:r>
      <w:proofErr w:type="spellStart"/>
      <w:r w:rsidRPr="00AE78BE">
        <w:rPr>
          <w:rFonts w:ascii="Palatino Linotype" w:hAnsi="Palatino Linotype" w:cs="Arial"/>
          <w:bCs/>
          <w:i/>
          <w:iCs/>
          <w:color w:val="000000" w:themeColor="text1"/>
          <w:sz w:val="18"/>
          <w:szCs w:val="18"/>
        </w:rPr>
        <w:t>Popolo</w:t>
      </w:r>
      <w:proofErr w:type="spellEnd"/>
      <w:r w:rsidRPr="00AE78BE">
        <w:rPr>
          <w:rFonts w:ascii="Palatino Linotype" w:hAnsi="Palatino Linotype" w:cs="Arial"/>
          <w:color w:val="000000" w:themeColor="text1"/>
          <w:sz w:val="18"/>
          <w:szCs w:val="18"/>
        </w:rPr>
        <w:t xml:space="preserve"> after its opening words is one of the most famous songs of the Italian labour movement. It glorifies the Red Flag, symbol of the socialist and communist movement. </w:t>
      </w:r>
    </w:p>
    <w:p w:rsidR="00AE483D" w:rsidRPr="00AE78BE" w:rsidRDefault="00AE483D" w:rsidP="00AE483D">
      <w:pPr>
        <w:spacing w:before="0" w:after="60"/>
        <w:ind w:firstLine="0"/>
        <w:jc w:val="center"/>
        <w:rPr>
          <w:rFonts w:ascii="Arial" w:hAnsi="Arial" w:cs="Arial"/>
          <w:b/>
          <w:bCs/>
          <w:color w:val="000000" w:themeColor="text1"/>
          <w:kern w:val="32"/>
          <w:sz w:val="18"/>
          <w:szCs w:val="18"/>
        </w:rPr>
      </w:pPr>
    </w:p>
    <w:p w:rsidR="004F4E88" w:rsidRPr="00AE78BE" w:rsidRDefault="004F4E88" w:rsidP="00557CAA">
      <w:pPr>
        <w:spacing w:before="0" w:after="60"/>
        <w:ind w:firstLine="0"/>
        <w:jc w:val="center"/>
        <w:rPr>
          <w:rFonts w:ascii="Arial" w:hAnsi="Arial" w:cs="Arial"/>
          <w:b/>
          <w:bCs/>
          <w:color w:val="000000" w:themeColor="text1"/>
          <w:kern w:val="32"/>
          <w:sz w:val="18"/>
          <w:szCs w:val="18"/>
        </w:rPr>
      </w:pPr>
    </w:p>
    <w:p w:rsidR="007F528C" w:rsidRPr="007F528C" w:rsidRDefault="00B270CC" w:rsidP="004F4E88">
      <w:pPr>
        <w:pStyle w:val="Heading1"/>
        <w:shd w:val="clear" w:color="auto" w:fill="FFFFFF"/>
        <w:spacing w:before="0" w:after="0"/>
        <w:ind w:left="360" w:right="385" w:firstLine="0"/>
        <w:jc w:val="center"/>
        <w:textAlignment w:val="baseline"/>
        <w:rPr>
          <w:rFonts w:ascii="Palatino Linotype" w:hAnsi="Palatino Linotype"/>
          <w:i/>
          <w:sz w:val="20"/>
          <w:szCs w:val="20"/>
        </w:rPr>
      </w:pPr>
      <w:r>
        <w:rPr>
          <w:rFonts w:ascii="Palatino Linotype" w:hAnsi="Palatino Linotype"/>
          <w:i/>
          <w:noProof/>
          <w:sz w:val="20"/>
          <w:szCs w:val="20"/>
          <w:lang w:val="en-US"/>
        </w:rPr>
        <w:lastRenderedPageBreak/>
        <w:pict>
          <v:shape id="_x0000_s1119" type="#_x0000_t202" style="position:absolute;left:0;text-align:left;margin-left:154.05pt;margin-top:-19.5pt;width:231.75pt;height:16.5pt;z-index:251742720;mso-wrap-style:none;v-text-anchor:middle" strokecolor="white [3212]">
            <v:textbox style="mso-next-textbox:#_x0000_s1119" inset="0,,0">
              <w:txbxContent>
                <w:p w:rsidR="003B6742" w:rsidRPr="0093712E" w:rsidRDefault="003B6742" w:rsidP="0093712E">
                  <w:pPr>
                    <w:spacing w:before="0"/>
                    <w:ind w:left="360" w:right="450" w:firstLine="0"/>
                    <w:jc w:val="left"/>
                    <w:rPr>
                      <w:rFonts w:ascii="Georgia" w:hAnsi="Georgia" w:cs="Arial"/>
                      <w:b/>
                      <w:color w:val="C00000"/>
                      <w:spacing w:val="4"/>
                      <w:sz w:val="18"/>
                      <w:szCs w:val="18"/>
                    </w:rPr>
                  </w:pPr>
                  <w:r w:rsidRPr="0093712E">
                    <w:rPr>
                      <w:rFonts w:ascii="Georgia" w:hAnsi="Georgia" w:cs="Arial"/>
                      <w:b/>
                      <w:color w:val="C00000"/>
                      <w:spacing w:val="4"/>
                      <w:sz w:val="18"/>
                      <w:szCs w:val="18"/>
                    </w:rPr>
                    <w:t>Registered as a Newspaper in Sri Lanka</w:t>
                  </w:r>
                </w:p>
                <w:p w:rsidR="003B6742" w:rsidRPr="0093712E" w:rsidRDefault="003B6742" w:rsidP="0093712E"/>
              </w:txbxContent>
            </v:textbox>
          </v:shape>
        </w:pict>
      </w:r>
    </w:p>
    <w:p w:rsidR="00214F6C" w:rsidRDefault="00B270CC" w:rsidP="007F528C">
      <w:pPr>
        <w:spacing w:before="0"/>
        <w:ind w:firstLine="0"/>
      </w:pPr>
      <w:r w:rsidRPr="00B270CC">
        <w:rPr>
          <w:rFonts w:ascii="Palatino Linotype" w:hAnsi="Palatino Linotype"/>
          <w:i/>
          <w:noProof/>
          <w:sz w:val="20"/>
          <w:szCs w:val="20"/>
          <w:lang w:val="en-US"/>
        </w:rPr>
        <w:pict>
          <v:shape id="_x0000_s1118" type="#_x0000_t202" style="position:absolute;left:0;text-align:left;margin-left:-40.75pt;margin-top:3.75pt;width:426.55pt;height:219.75pt;z-index:251741696" strokecolor="white [3212]">
            <v:fill r:id="rId10" o:title="Palestine map" opacity="52429f" recolor="t" rotate="t" type="frame"/>
            <v:textbox style="mso-next-textbox:#_x0000_s1118">
              <w:txbxContent>
                <w:p w:rsidR="003B6742" w:rsidRDefault="003B6742"/>
              </w:txbxContent>
            </v:textbox>
          </v:shape>
        </w:pict>
      </w:r>
    </w:p>
    <w:p w:rsidR="00E426DC" w:rsidRPr="00214F6C" w:rsidRDefault="00E426DC" w:rsidP="00214F6C">
      <w:pPr>
        <w:ind w:firstLine="0"/>
        <w:rPr>
          <w:rFonts w:ascii="Palatino Linotype" w:hAnsi="Palatino Linotype"/>
          <w:sz w:val="21"/>
          <w:szCs w:val="21"/>
          <w:lang w:val="en-US"/>
        </w:rPr>
      </w:pPr>
    </w:p>
    <w:p w:rsidR="00807671" w:rsidRDefault="00807671" w:rsidP="001C49B6"/>
    <w:p w:rsidR="000B58B5" w:rsidRDefault="000B58B5" w:rsidP="00A8180A">
      <w:pPr>
        <w:pStyle w:val="NoSpacing"/>
        <w:jc w:val="both"/>
        <w:rPr>
          <w:rFonts w:ascii="Palatino Linotype" w:hAnsi="Palatino Linotype" w:cs="Arial"/>
          <w:b/>
          <w:bCs/>
          <w:iCs/>
          <w:color w:val="000000" w:themeColor="text1"/>
          <w:sz w:val="28"/>
          <w:szCs w:val="28"/>
          <w:lang w:val="en-GB"/>
        </w:rPr>
      </w:pPr>
    </w:p>
    <w:p w:rsidR="00E426DC" w:rsidRDefault="00E426DC" w:rsidP="00A8180A">
      <w:pPr>
        <w:pStyle w:val="NoSpacing"/>
        <w:jc w:val="both"/>
        <w:rPr>
          <w:rFonts w:ascii="Palatino Linotype" w:hAnsi="Palatino Linotype" w:cs="Arial"/>
          <w:b/>
          <w:bCs/>
          <w:iCs/>
          <w:color w:val="000000" w:themeColor="text1"/>
          <w:sz w:val="28"/>
          <w:szCs w:val="28"/>
          <w:lang w:val="en-GB"/>
        </w:rPr>
      </w:pPr>
    </w:p>
    <w:p w:rsidR="000B58B5" w:rsidRDefault="000B58B5" w:rsidP="00A8180A">
      <w:pPr>
        <w:pStyle w:val="NoSpacing"/>
        <w:jc w:val="both"/>
        <w:rPr>
          <w:rFonts w:ascii="Palatino Linotype" w:hAnsi="Palatino Linotype" w:cs="Arial"/>
          <w:b/>
          <w:bCs/>
          <w:iCs/>
          <w:color w:val="000000" w:themeColor="text1"/>
          <w:sz w:val="28"/>
          <w:szCs w:val="28"/>
          <w:lang w:val="en-GB"/>
        </w:rPr>
      </w:pPr>
    </w:p>
    <w:p w:rsidR="00C60625" w:rsidRPr="001F6929" w:rsidRDefault="00C60625" w:rsidP="00807671">
      <w:pPr>
        <w:spacing w:before="0"/>
        <w:ind w:firstLine="0"/>
        <w:jc w:val="left"/>
        <w:rPr>
          <w:rFonts w:ascii="Palatino Linotype" w:hAnsi="Palatino Linotype"/>
          <w:i/>
          <w:color w:val="2E2E2E"/>
          <w:sz w:val="20"/>
          <w:szCs w:val="20"/>
        </w:rPr>
      </w:pPr>
    </w:p>
    <w:p w:rsidR="005173D5" w:rsidRPr="001F6929" w:rsidRDefault="005173D5" w:rsidP="005173D5">
      <w:pPr>
        <w:spacing w:before="0"/>
        <w:ind w:left="180" w:right="25" w:firstLine="0"/>
        <w:jc w:val="left"/>
        <w:rPr>
          <w:rFonts w:ascii="Palatino Linotype" w:hAnsi="Palatino Linotype"/>
          <w:i/>
          <w:color w:val="2E2E2E"/>
          <w:sz w:val="20"/>
          <w:szCs w:val="20"/>
        </w:rPr>
      </w:pPr>
    </w:p>
    <w:p w:rsidR="00B01CB7" w:rsidRPr="001F6929" w:rsidRDefault="00B01CB7" w:rsidP="00B01CB7">
      <w:pPr>
        <w:spacing w:before="0"/>
        <w:ind w:left="180" w:right="25" w:firstLine="0"/>
        <w:jc w:val="left"/>
        <w:rPr>
          <w:rFonts w:ascii="Palatino Linotype" w:hAnsi="Palatino Linotype"/>
          <w:i/>
          <w:color w:val="2E2E2E"/>
          <w:sz w:val="20"/>
          <w:szCs w:val="20"/>
        </w:rPr>
      </w:pPr>
    </w:p>
    <w:p w:rsidR="009D2ECF" w:rsidRPr="001F6929" w:rsidRDefault="009D2ECF" w:rsidP="00786721">
      <w:pPr>
        <w:spacing w:before="0" w:after="120" w:line="264" w:lineRule="auto"/>
        <w:ind w:left="187" w:right="202" w:firstLine="0"/>
        <w:rPr>
          <w:rFonts w:ascii="Palatino Linotype" w:hAnsi="Palatino Linotype"/>
          <w:i/>
          <w:color w:val="2E2E2E"/>
          <w:sz w:val="20"/>
          <w:szCs w:val="20"/>
        </w:rPr>
      </w:pPr>
    </w:p>
    <w:p w:rsidR="000338B3" w:rsidRPr="001F6929" w:rsidRDefault="000338B3" w:rsidP="00102E67">
      <w:pPr>
        <w:spacing w:after="240"/>
        <w:ind w:left="180" w:right="205" w:firstLine="0"/>
        <w:rPr>
          <w:rFonts w:ascii="Palatino Linotype" w:hAnsi="Palatino Linotype"/>
          <w:i/>
          <w:color w:val="2E2E2E"/>
          <w:sz w:val="20"/>
          <w:szCs w:val="20"/>
        </w:rPr>
      </w:pPr>
    </w:p>
    <w:p w:rsidR="000338B3" w:rsidRPr="001F6929" w:rsidRDefault="00B270CC" w:rsidP="009D2ECF">
      <w:pPr>
        <w:spacing w:before="0"/>
        <w:ind w:firstLine="0"/>
        <w:rPr>
          <w:rFonts w:ascii="Palatino Linotype" w:hAnsi="Palatino Linotype"/>
          <w:i/>
          <w:color w:val="2E2E2E"/>
          <w:sz w:val="20"/>
          <w:szCs w:val="20"/>
        </w:rPr>
      </w:pPr>
      <w:r w:rsidRPr="00B270CC">
        <w:rPr>
          <w:rFonts w:ascii="Palatino Linotype" w:hAnsi="Palatino Linotype"/>
          <w:i/>
          <w:noProof/>
          <w:color w:val="2E2E2E"/>
          <w:sz w:val="20"/>
          <w:szCs w:val="20"/>
        </w:rPr>
        <w:pict>
          <v:shape id="_x0000_s1031" type="#_x0000_t202" style="position:absolute;left:0;text-align:left;margin-left:-40.75pt;margin-top:22.55pt;width:426.55pt;height:329.25pt;z-index:251660800" strokecolor="white [3212]">
            <v:fill r:id="rId11" o:title="180703-women-protest-gaza" color2="#d99594 [1941]" recolor="t" rotate="t" focusposition=".5,.5" focussize="" type="frame"/>
            <v:textbox style="mso-next-textbox:#_x0000_s1031">
              <w:txbxContent>
                <w:p w:rsidR="003B6742" w:rsidRPr="00B015DA" w:rsidRDefault="003B6742" w:rsidP="00B015DA">
                  <w:pPr>
                    <w:spacing w:before="0"/>
                    <w:ind w:left="86" w:right="115" w:firstLine="0"/>
                    <w:jc w:val="center"/>
                    <w:rPr>
                      <w:rFonts w:ascii="Palatino Linotype" w:hAnsi="Palatino Linotype"/>
                      <w:b/>
                      <w:i/>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Default="003B6742" w:rsidP="00032BC8">
                  <w:pPr>
                    <w:pStyle w:val="BodyText"/>
                    <w:spacing w:after="0"/>
                    <w:jc w:val="center"/>
                    <w:rPr>
                      <w:rFonts w:ascii="Arial Narrow" w:hAnsi="Arial Narrow" w:cs="Arial"/>
                      <w:b/>
                      <w:sz w:val="20"/>
                      <w:szCs w:val="20"/>
                    </w:rPr>
                  </w:pPr>
                </w:p>
                <w:p w:rsidR="003B6742" w:rsidRPr="00032BC8" w:rsidRDefault="003B6742" w:rsidP="00032BC8">
                  <w:pPr>
                    <w:pStyle w:val="BodyText"/>
                    <w:spacing w:after="0"/>
                    <w:jc w:val="center"/>
                    <w:rPr>
                      <w:rFonts w:ascii="Arial Narrow" w:hAnsi="Arial Narrow" w:cs="Arial"/>
                      <w:b/>
                      <w:color w:val="FFFFFF" w:themeColor="background1"/>
                      <w:sz w:val="20"/>
                      <w:szCs w:val="20"/>
                    </w:rPr>
                  </w:pPr>
                  <w:r w:rsidRPr="00032BC8">
                    <w:rPr>
                      <w:rFonts w:ascii="Arial Narrow" w:hAnsi="Arial Narrow" w:cs="Arial"/>
                      <w:b/>
                      <w:color w:val="FFFFFF" w:themeColor="background1"/>
                      <w:sz w:val="20"/>
                      <w:szCs w:val="20"/>
                    </w:rPr>
                    <w:t xml:space="preserve">Published by V </w:t>
                  </w:r>
                  <w:proofErr w:type="spellStart"/>
                  <w:r w:rsidRPr="00032BC8">
                    <w:rPr>
                      <w:rFonts w:ascii="Arial Narrow" w:hAnsi="Arial Narrow" w:cs="Arial"/>
                      <w:b/>
                      <w:color w:val="FFFFFF" w:themeColor="background1"/>
                      <w:sz w:val="20"/>
                      <w:szCs w:val="20"/>
                    </w:rPr>
                    <w:t>Mahendran</w:t>
                  </w:r>
                  <w:proofErr w:type="spellEnd"/>
                  <w:r w:rsidRPr="00032BC8">
                    <w:rPr>
                      <w:rFonts w:ascii="Arial Narrow" w:hAnsi="Arial Narrow" w:cs="Arial"/>
                      <w:b/>
                      <w:color w:val="FFFFFF" w:themeColor="background1"/>
                      <w:sz w:val="20"/>
                      <w:szCs w:val="20"/>
                    </w:rPr>
                    <w:t xml:space="preserve"> of 15/4 </w:t>
                  </w:r>
                  <w:proofErr w:type="spellStart"/>
                  <w:r w:rsidRPr="00032BC8">
                    <w:rPr>
                      <w:rFonts w:ascii="Arial Narrow" w:hAnsi="Arial Narrow" w:cs="Arial"/>
                      <w:b/>
                      <w:color w:val="FFFFFF" w:themeColor="background1"/>
                      <w:sz w:val="20"/>
                      <w:szCs w:val="20"/>
                    </w:rPr>
                    <w:t>Mahindarama</w:t>
                  </w:r>
                  <w:proofErr w:type="spellEnd"/>
                  <w:r w:rsidRPr="00032BC8">
                    <w:rPr>
                      <w:rFonts w:ascii="Arial Narrow" w:hAnsi="Arial Narrow" w:cs="Arial"/>
                      <w:b/>
                      <w:color w:val="FFFFFF" w:themeColor="background1"/>
                      <w:sz w:val="20"/>
                      <w:szCs w:val="20"/>
                    </w:rPr>
                    <w:t xml:space="preserve"> Road, Mt </w:t>
                  </w:r>
                  <w:proofErr w:type="spellStart"/>
                  <w:r w:rsidRPr="00032BC8">
                    <w:rPr>
                      <w:rFonts w:ascii="Arial Narrow" w:hAnsi="Arial Narrow" w:cs="Arial"/>
                      <w:b/>
                      <w:color w:val="FFFFFF" w:themeColor="background1"/>
                      <w:sz w:val="20"/>
                      <w:szCs w:val="20"/>
                    </w:rPr>
                    <w:t>Lavinia</w:t>
                  </w:r>
                  <w:proofErr w:type="spellEnd"/>
                </w:p>
                <w:p w:rsidR="003B6742" w:rsidRPr="00032BC8" w:rsidRDefault="003B6742" w:rsidP="00032BC8">
                  <w:pPr>
                    <w:pStyle w:val="BodyText"/>
                    <w:tabs>
                      <w:tab w:val="left" w:pos="3240"/>
                    </w:tabs>
                    <w:spacing w:after="0"/>
                    <w:jc w:val="center"/>
                    <w:rPr>
                      <w:rFonts w:ascii="Arial Narrow" w:hAnsi="Arial Narrow" w:cs="Arial"/>
                      <w:b/>
                      <w:color w:val="FFFFFF" w:themeColor="background1"/>
                      <w:sz w:val="20"/>
                      <w:szCs w:val="20"/>
                    </w:rPr>
                  </w:pPr>
                  <w:r w:rsidRPr="00032BC8">
                    <w:rPr>
                      <w:rFonts w:ascii="Arial Narrow" w:hAnsi="Arial Narrow" w:cs="Arial"/>
                      <w:b/>
                      <w:color w:val="FFFFFF" w:themeColor="background1"/>
                      <w:sz w:val="20"/>
                      <w:szCs w:val="20"/>
                    </w:rPr>
                    <w:t xml:space="preserve">Phone, Fax: 011 2473757; E-mail: </w:t>
                  </w:r>
                  <w:hyperlink r:id="rId12" w:history="1">
                    <w:r w:rsidRPr="00032BC8">
                      <w:rPr>
                        <w:rStyle w:val="Hyperlink"/>
                        <w:rFonts w:ascii="Arial Narrow" w:hAnsi="Arial Narrow" w:cs="Arial"/>
                        <w:b/>
                        <w:color w:val="FFFFFF" w:themeColor="background1"/>
                        <w:sz w:val="20"/>
                        <w:szCs w:val="20"/>
                        <w:u w:val="none"/>
                      </w:rPr>
                      <w:t>newdemocraticmlparty@gmail.com</w:t>
                    </w:r>
                  </w:hyperlink>
                </w:p>
                <w:p w:rsidR="003B6742" w:rsidRPr="00032BC8" w:rsidRDefault="003B6742" w:rsidP="00032BC8">
                  <w:pPr>
                    <w:pStyle w:val="BodyText"/>
                    <w:tabs>
                      <w:tab w:val="left" w:pos="3240"/>
                    </w:tabs>
                    <w:spacing w:after="0"/>
                    <w:jc w:val="center"/>
                    <w:rPr>
                      <w:rFonts w:ascii="Arial Narrow" w:hAnsi="Arial Narrow" w:cs="Arial"/>
                      <w:b/>
                      <w:color w:val="FFFFFF" w:themeColor="background1"/>
                    </w:rPr>
                  </w:pPr>
                  <w:r w:rsidRPr="00032BC8">
                    <w:rPr>
                      <w:rFonts w:ascii="Arial Narrow" w:hAnsi="Arial Narrow" w:cs="Arial"/>
                      <w:b/>
                      <w:color w:val="FFFFFF" w:themeColor="background1"/>
                    </w:rPr>
                    <w:t>Website: http://www.ndmlp.org/</w:t>
                  </w:r>
                </w:p>
                <w:p w:rsidR="003B6742" w:rsidRPr="00032BC8" w:rsidRDefault="003B6742" w:rsidP="00032BC8">
                  <w:pPr>
                    <w:pStyle w:val="BodyText"/>
                    <w:tabs>
                      <w:tab w:val="left" w:pos="3240"/>
                    </w:tabs>
                    <w:spacing w:after="0"/>
                    <w:jc w:val="center"/>
                    <w:rPr>
                      <w:b/>
                      <w:color w:val="FFFFFF" w:themeColor="background1"/>
                    </w:rPr>
                  </w:pPr>
                </w:p>
                <w:p w:rsidR="003B6742" w:rsidRPr="00032BC8" w:rsidRDefault="003B6742" w:rsidP="00032BC8">
                  <w:pPr>
                    <w:pStyle w:val="BodyText"/>
                    <w:tabs>
                      <w:tab w:val="left" w:pos="3240"/>
                    </w:tabs>
                    <w:spacing w:after="0"/>
                    <w:jc w:val="center"/>
                    <w:rPr>
                      <w:rFonts w:ascii="Arial" w:hAnsi="Arial" w:cs="Arial"/>
                      <w:b/>
                      <w:color w:val="FFFFFF" w:themeColor="background1"/>
                      <w:sz w:val="20"/>
                      <w:szCs w:val="20"/>
                    </w:rPr>
                  </w:pPr>
                  <w:r w:rsidRPr="00032BC8">
                    <w:rPr>
                      <w:rFonts w:ascii="Arial" w:hAnsi="Arial" w:cs="Arial"/>
                      <w:b/>
                      <w:color w:val="FFFFFF" w:themeColor="background1"/>
                      <w:sz w:val="20"/>
                      <w:szCs w:val="20"/>
                    </w:rPr>
                    <w:t>Printed at World Vision Graphics</w:t>
                  </w:r>
                </w:p>
                <w:p w:rsidR="003B6742" w:rsidRPr="00032BC8" w:rsidRDefault="003B6742" w:rsidP="00032BC8">
                  <w:pPr>
                    <w:pStyle w:val="BodyText"/>
                    <w:tabs>
                      <w:tab w:val="left" w:pos="3240"/>
                    </w:tabs>
                    <w:spacing w:after="0"/>
                    <w:jc w:val="center"/>
                    <w:rPr>
                      <w:rFonts w:ascii="Arial" w:hAnsi="Arial" w:cs="Arial"/>
                      <w:b/>
                      <w:color w:val="FFFFFF" w:themeColor="background1"/>
                      <w:sz w:val="20"/>
                      <w:szCs w:val="20"/>
                    </w:rPr>
                  </w:pPr>
                  <w:r w:rsidRPr="00032BC8">
                    <w:rPr>
                      <w:rFonts w:ascii="Arial" w:hAnsi="Arial" w:cs="Arial"/>
                      <w:b/>
                      <w:color w:val="FFFFFF" w:themeColor="background1"/>
                      <w:sz w:val="20"/>
                      <w:szCs w:val="20"/>
                    </w:rPr>
                    <w:t>18, 1</w:t>
                  </w:r>
                  <w:r w:rsidRPr="00032BC8">
                    <w:rPr>
                      <w:rFonts w:ascii="Arial" w:hAnsi="Arial" w:cs="Arial"/>
                      <w:b/>
                      <w:color w:val="FFFFFF" w:themeColor="background1"/>
                      <w:sz w:val="20"/>
                      <w:szCs w:val="20"/>
                      <w:vertAlign w:val="superscript"/>
                    </w:rPr>
                    <w:t>st</w:t>
                  </w:r>
                  <w:r w:rsidRPr="00032BC8">
                    <w:rPr>
                      <w:rFonts w:ascii="Arial" w:hAnsi="Arial" w:cs="Arial"/>
                      <w:b/>
                      <w:color w:val="FFFFFF" w:themeColor="background1"/>
                      <w:sz w:val="20"/>
                      <w:szCs w:val="20"/>
                    </w:rPr>
                    <w:t xml:space="preserve"> Floor, 2</w:t>
                  </w:r>
                  <w:r w:rsidRPr="00032BC8">
                    <w:rPr>
                      <w:rFonts w:ascii="Arial" w:hAnsi="Arial" w:cs="Arial"/>
                      <w:b/>
                      <w:color w:val="FFFFFF" w:themeColor="background1"/>
                      <w:sz w:val="20"/>
                      <w:szCs w:val="20"/>
                      <w:vertAlign w:val="superscript"/>
                    </w:rPr>
                    <w:t>nd</w:t>
                  </w:r>
                  <w:r w:rsidRPr="00032BC8">
                    <w:rPr>
                      <w:rFonts w:ascii="Arial" w:hAnsi="Arial" w:cs="Arial"/>
                      <w:b/>
                      <w:color w:val="FFFFFF" w:themeColor="background1"/>
                      <w:sz w:val="20"/>
                      <w:szCs w:val="20"/>
                    </w:rPr>
                    <w:t xml:space="preserve"> </w:t>
                  </w:r>
                  <w:proofErr w:type="spellStart"/>
                  <w:r w:rsidRPr="00032BC8">
                    <w:rPr>
                      <w:rFonts w:ascii="Arial" w:hAnsi="Arial" w:cs="Arial"/>
                      <w:b/>
                      <w:color w:val="FFFFFF" w:themeColor="background1"/>
                      <w:sz w:val="20"/>
                      <w:szCs w:val="20"/>
                    </w:rPr>
                    <w:t>Rohini</w:t>
                  </w:r>
                  <w:proofErr w:type="spellEnd"/>
                  <w:r w:rsidRPr="00032BC8">
                    <w:rPr>
                      <w:rFonts w:ascii="Arial" w:hAnsi="Arial" w:cs="Arial"/>
                      <w:b/>
                      <w:color w:val="FFFFFF" w:themeColor="background1"/>
                      <w:sz w:val="20"/>
                      <w:szCs w:val="20"/>
                    </w:rPr>
                    <w:t xml:space="preserve"> Lane Colombo 11</w:t>
                  </w:r>
                </w:p>
                <w:p w:rsidR="003B6742" w:rsidRPr="00B015DA" w:rsidRDefault="003B6742" w:rsidP="00032BC8">
                  <w:pPr>
                    <w:spacing w:before="0" w:after="60"/>
                    <w:ind w:left="270" w:right="115" w:firstLine="0"/>
                    <w:jc w:val="right"/>
                    <w:rPr>
                      <w:rFonts w:ascii="Palatino Linotype" w:hAnsi="Palatino Linotype"/>
                      <w:sz w:val="18"/>
                      <w:szCs w:val="18"/>
                    </w:rPr>
                  </w:pPr>
                </w:p>
              </w:txbxContent>
            </v:textbox>
          </v:shape>
        </w:pict>
      </w:r>
    </w:p>
    <w:sectPr w:rsidR="000338B3" w:rsidRPr="001F6929" w:rsidSect="0093712E">
      <w:type w:val="continuous"/>
      <w:pgSz w:w="8395" w:h="11909" w:code="1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742" w:rsidRDefault="003B6742" w:rsidP="00BD0D8A">
      <w:pPr>
        <w:spacing w:before="0"/>
      </w:pPr>
      <w:r>
        <w:separator/>
      </w:r>
    </w:p>
  </w:endnote>
  <w:endnote w:type="continuationSeparator" w:id="1">
    <w:p w:rsidR="003B6742" w:rsidRDefault="003B6742"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nada-type-gibso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742" w:rsidRDefault="003B6742" w:rsidP="00BD0D8A">
      <w:pPr>
        <w:spacing w:before="0"/>
      </w:pPr>
      <w:r>
        <w:separator/>
      </w:r>
    </w:p>
  </w:footnote>
  <w:footnote w:type="continuationSeparator" w:id="1">
    <w:p w:rsidR="003B6742" w:rsidRDefault="003B6742"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57B7"/>
    <w:multiLevelType w:val="multilevel"/>
    <w:tmpl w:val="C52252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7047A"/>
    <w:multiLevelType w:val="multilevel"/>
    <w:tmpl w:val="F1D0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328B2"/>
    <w:multiLevelType w:val="multilevel"/>
    <w:tmpl w:val="F1FC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65896"/>
    <w:multiLevelType w:val="multilevel"/>
    <w:tmpl w:val="99CCA4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87551"/>
    <w:multiLevelType w:val="hybridMultilevel"/>
    <w:tmpl w:val="2F88F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24FFB"/>
    <w:multiLevelType w:val="multilevel"/>
    <w:tmpl w:val="4A5AD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B2FB2"/>
    <w:multiLevelType w:val="multilevel"/>
    <w:tmpl w:val="F1166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F78E1"/>
    <w:multiLevelType w:val="multilevel"/>
    <w:tmpl w:val="6010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8E239E"/>
    <w:multiLevelType w:val="multilevel"/>
    <w:tmpl w:val="164E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2E085F"/>
    <w:multiLevelType w:val="multilevel"/>
    <w:tmpl w:val="8556B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48028C"/>
    <w:multiLevelType w:val="hybridMultilevel"/>
    <w:tmpl w:val="CC569492"/>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1">
    <w:nsid w:val="30027398"/>
    <w:multiLevelType w:val="multilevel"/>
    <w:tmpl w:val="BF804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06BD0"/>
    <w:multiLevelType w:val="multilevel"/>
    <w:tmpl w:val="C1485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670F68"/>
    <w:multiLevelType w:val="multilevel"/>
    <w:tmpl w:val="57A8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7B5465"/>
    <w:multiLevelType w:val="multilevel"/>
    <w:tmpl w:val="FCA6E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0B52D7"/>
    <w:multiLevelType w:val="hybridMultilevel"/>
    <w:tmpl w:val="987C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2808FA"/>
    <w:multiLevelType w:val="hybridMultilevel"/>
    <w:tmpl w:val="309E8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A46762"/>
    <w:multiLevelType w:val="multilevel"/>
    <w:tmpl w:val="C9041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E257B0"/>
    <w:multiLevelType w:val="multilevel"/>
    <w:tmpl w:val="8298A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D476EC"/>
    <w:multiLevelType w:val="multilevel"/>
    <w:tmpl w:val="2146F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F13805"/>
    <w:multiLevelType w:val="multilevel"/>
    <w:tmpl w:val="A7420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3B4C5D"/>
    <w:multiLevelType w:val="multilevel"/>
    <w:tmpl w:val="8390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607048"/>
    <w:multiLevelType w:val="multilevel"/>
    <w:tmpl w:val="9EB0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8E285C"/>
    <w:multiLevelType w:val="multilevel"/>
    <w:tmpl w:val="07EA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BD6CFC"/>
    <w:multiLevelType w:val="multilevel"/>
    <w:tmpl w:val="97DE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8F49D9"/>
    <w:multiLevelType w:val="hybridMultilevel"/>
    <w:tmpl w:val="C1D6E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440D4B"/>
    <w:multiLevelType w:val="multilevel"/>
    <w:tmpl w:val="648A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E45E58"/>
    <w:multiLevelType w:val="multilevel"/>
    <w:tmpl w:val="3F96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EB36FF3"/>
    <w:multiLevelType w:val="multilevel"/>
    <w:tmpl w:val="226C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13"/>
  </w:num>
  <w:num w:numId="4">
    <w:abstractNumId w:val="27"/>
  </w:num>
  <w:num w:numId="5">
    <w:abstractNumId w:val="25"/>
  </w:num>
  <w:num w:numId="6">
    <w:abstractNumId w:val="26"/>
  </w:num>
  <w:num w:numId="7">
    <w:abstractNumId w:val="28"/>
  </w:num>
  <w:num w:numId="8">
    <w:abstractNumId w:val="21"/>
  </w:num>
  <w:num w:numId="9">
    <w:abstractNumId w:val="2"/>
  </w:num>
  <w:num w:numId="10">
    <w:abstractNumId w:val="23"/>
  </w:num>
  <w:num w:numId="11">
    <w:abstractNumId w:val="1"/>
  </w:num>
  <w:num w:numId="12">
    <w:abstractNumId w:val="22"/>
  </w:num>
  <w:num w:numId="13">
    <w:abstractNumId w:val="8"/>
  </w:num>
  <w:num w:numId="14">
    <w:abstractNumId w:val="7"/>
  </w:num>
  <w:num w:numId="15">
    <w:abstractNumId w:val="15"/>
  </w:num>
  <w:num w:numId="16">
    <w:abstractNumId w:val="11"/>
  </w:num>
  <w:num w:numId="17">
    <w:abstractNumId w:val="17"/>
  </w:num>
  <w:num w:numId="18">
    <w:abstractNumId w:val="18"/>
  </w:num>
  <w:num w:numId="19">
    <w:abstractNumId w:val="12"/>
  </w:num>
  <w:num w:numId="20">
    <w:abstractNumId w:val="3"/>
  </w:num>
  <w:num w:numId="21">
    <w:abstractNumId w:val="14"/>
  </w:num>
  <w:num w:numId="22">
    <w:abstractNumId w:val="19"/>
  </w:num>
  <w:num w:numId="23">
    <w:abstractNumId w:val="0"/>
  </w:num>
  <w:num w:numId="24">
    <w:abstractNumId w:val="20"/>
  </w:num>
  <w:num w:numId="25">
    <w:abstractNumId w:val="24"/>
  </w:num>
  <w:num w:numId="26">
    <w:abstractNumId w:val="6"/>
  </w:num>
  <w:num w:numId="27">
    <w:abstractNumId w:val="5"/>
  </w:num>
  <w:num w:numId="28">
    <w:abstractNumId w:val="9"/>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stylePaneFormatFilter w:val="3F01"/>
  <w:mailMerge>
    <w:mainDocumentType w:val="envelopes"/>
    <w:dataType w:val="textFile"/>
    <w:activeRecord w:val="-1"/>
    <w:odso/>
  </w:mailMerg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0C7"/>
    <w:rsid w:val="0000018C"/>
    <w:rsid w:val="000001C3"/>
    <w:rsid w:val="0000039A"/>
    <w:rsid w:val="000003E8"/>
    <w:rsid w:val="00000495"/>
    <w:rsid w:val="000004CF"/>
    <w:rsid w:val="0000053B"/>
    <w:rsid w:val="0000062D"/>
    <w:rsid w:val="0000069B"/>
    <w:rsid w:val="000006CB"/>
    <w:rsid w:val="00000711"/>
    <w:rsid w:val="000007A1"/>
    <w:rsid w:val="00000884"/>
    <w:rsid w:val="00000885"/>
    <w:rsid w:val="00000926"/>
    <w:rsid w:val="00000A79"/>
    <w:rsid w:val="00000C0D"/>
    <w:rsid w:val="0000108F"/>
    <w:rsid w:val="0000133F"/>
    <w:rsid w:val="000013E0"/>
    <w:rsid w:val="000014C2"/>
    <w:rsid w:val="00001508"/>
    <w:rsid w:val="00001584"/>
    <w:rsid w:val="000017FB"/>
    <w:rsid w:val="00001952"/>
    <w:rsid w:val="00001982"/>
    <w:rsid w:val="00001B10"/>
    <w:rsid w:val="00001E7F"/>
    <w:rsid w:val="00001EE7"/>
    <w:rsid w:val="00001F66"/>
    <w:rsid w:val="00002000"/>
    <w:rsid w:val="0000203E"/>
    <w:rsid w:val="0000205E"/>
    <w:rsid w:val="000020C0"/>
    <w:rsid w:val="00002620"/>
    <w:rsid w:val="0000262E"/>
    <w:rsid w:val="00002663"/>
    <w:rsid w:val="0000277E"/>
    <w:rsid w:val="0000277F"/>
    <w:rsid w:val="000027DE"/>
    <w:rsid w:val="000028A4"/>
    <w:rsid w:val="000028AC"/>
    <w:rsid w:val="0000294C"/>
    <w:rsid w:val="000031DE"/>
    <w:rsid w:val="00003563"/>
    <w:rsid w:val="00003653"/>
    <w:rsid w:val="000038C1"/>
    <w:rsid w:val="00003B7A"/>
    <w:rsid w:val="00003BCB"/>
    <w:rsid w:val="00003D5B"/>
    <w:rsid w:val="00003E47"/>
    <w:rsid w:val="00003FFD"/>
    <w:rsid w:val="000046DA"/>
    <w:rsid w:val="0000482D"/>
    <w:rsid w:val="0000496F"/>
    <w:rsid w:val="000049FB"/>
    <w:rsid w:val="00004A41"/>
    <w:rsid w:val="00004A9D"/>
    <w:rsid w:val="00004C90"/>
    <w:rsid w:val="00004CC6"/>
    <w:rsid w:val="00004D24"/>
    <w:rsid w:val="00004D2D"/>
    <w:rsid w:val="00004D7A"/>
    <w:rsid w:val="00005078"/>
    <w:rsid w:val="000050C5"/>
    <w:rsid w:val="0000510D"/>
    <w:rsid w:val="00005122"/>
    <w:rsid w:val="0000544E"/>
    <w:rsid w:val="00005678"/>
    <w:rsid w:val="00005853"/>
    <w:rsid w:val="00005866"/>
    <w:rsid w:val="00005929"/>
    <w:rsid w:val="00005937"/>
    <w:rsid w:val="00005C9D"/>
    <w:rsid w:val="00005D6D"/>
    <w:rsid w:val="00005DCE"/>
    <w:rsid w:val="00005E35"/>
    <w:rsid w:val="00005E86"/>
    <w:rsid w:val="00005FCA"/>
    <w:rsid w:val="00006019"/>
    <w:rsid w:val="000062EA"/>
    <w:rsid w:val="0000644B"/>
    <w:rsid w:val="00006AD4"/>
    <w:rsid w:val="00006C24"/>
    <w:rsid w:val="00006DBE"/>
    <w:rsid w:val="000070B6"/>
    <w:rsid w:val="000071F1"/>
    <w:rsid w:val="00007383"/>
    <w:rsid w:val="000074B7"/>
    <w:rsid w:val="000075E1"/>
    <w:rsid w:val="0000772E"/>
    <w:rsid w:val="0000776E"/>
    <w:rsid w:val="00007770"/>
    <w:rsid w:val="0000785C"/>
    <w:rsid w:val="000079CE"/>
    <w:rsid w:val="00007A79"/>
    <w:rsid w:val="00007CCD"/>
    <w:rsid w:val="00007D7C"/>
    <w:rsid w:val="00007DAC"/>
    <w:rsid w:val="00007DF6"/>
    <w:rsid w:val="00007EEF"/>
    <w:rsid w:val="00007F14"/>
    <w:rsid w:val="000102B0"/>
    <w:rsid w:val="00010388"/>
    <w:rsid w:val="00010514"/>
    <w:rsid w:val="0001059B"/>
    <w:rsid w:val="00010B0D"/>
    <w:rsid w:val="00010E39"/>
    <w:rsid w:val="00011249"/>
    <w:rsid w:val="000112AB"/>
    <w:rsid w:val="0001131F"/>
    <w:rsid w:val="0001146B"/>
    <w:rsid w:val="0001149A"/>
    <w:rsid w:val="00011531"/>
    <w:rsid w:val="000115B4"/>
    <w:rsid w:val="000115C9"/>
    <w:rsid w:val="00011632"/>
    <w:rsid w:val="000116E5"/>
    <w:rsid w:val="00011816"/>
    <w:rsid w:val="00011877"/>
    <w:rsid w:val="0001188F"/>
    <w:rsid w:val="00011902"/>
    <w:rsid w:val="000119E8"/>
    <w:rsid w:val="00011BAD"/>
    <w:rsid w:val="00011CB3"/>
    <w:rsid w:val="00011E4E"/>
    <w:rsid w:val="00011FC3"/>
    <w:rsid w:val="00011FD1"/>
    <w:rsid w:val="00012200"/>
    <w:rsid w:val="000123C5"/>
    <w:rsid w:val="00012772"/>
    <w:rsid w:val="000127BE"/>
    <w:rsid w:val="00012859"/>
    <w:rsid w:val="00012C20"/>
    <w:rsid w:val="00012C8E"/>
    <w:rsid w:val="00012DE7"/>
    <w:rsid w:val="00012FAF"/>
    <w:rsid w:val="00013055"/>
    <w:rsid w:val="000131DF"/>
    <w:rsid w:val="00013B64"/>
    <w:rsid w:val="00013E14"/>
    <w:rsid w:val="0001400F"/>
    <w:rsid w:val="000140F2"/>
    <w:rsid w:val="000141D5"/>
    <w:rsid w:val="000141F5"/>
    <w:rsid w:val="000142FD"/>
    <w:rsid w:val="00014574"/>
    <w:rsid w:val="000146AA"/>
    <w:rsid w:val="0001474E"/>
    <w:rsid w:val="0001499E"/>
    <w:rsid w:val="00014B99"/>
    <w:rsid w:val="00014DC6"/>
    <w:rsid w:val="00014E4E"/>
    <w:rsid w:val="00014F3E"/>
    <w:rsid w:val="000150D7"/>
    <w:rsid w:val="000152B4"/>
    <w:rsid w:val="000153E4"/>
    <w:rsid w:val="00015406"/>
    <w:rsid w:val="00015593"/>
    <w:rsid w:val="000155DC"/>
    <w:rsid w:val="00015749"/>
    <w:rsid w:val="00015849"/>
    <w:rsid w:val="00015870"/>
    <w:rsid w:val="0001598E"/>
    <w:rsid w:val="000159A2"/>
    <w:rsid w:val="00015B44"/>
    <w:rsid w:val="00015C38"/>
    <w:rsid w:val="00015CE5"/>
    <w:rsid w:val="00015D20"/>
    <w:rsid w:val="00015D4B"/>
    <w:rsid w:val="00015E34"/>
    <w:rsid w:val="00016178"/>
    <w:rsid w:val="0001658A"/>
    <w:rsid w:val="00016713"/>
    <w:rsid w:val="00016A4A"/>
    <w:rsid w:val="00016E32"/>
    <w:rsid w:val="000170FD"/>
    <w:rsid w:val="0001753A"/>
    <w:rsid w:val="00017892"/>
    <w:rsid w:val="00017A4F"/>
    <w:rsid w:val="00017B00"/>
    <w:rsid w:val="00017B43"/>
    <w:rsid w:val="00017CB2"/>
    <w:rsid w:val="00017DD1"/>
    <w:rsid w:val="00017F4A"/>
    <w:rsid w:val="00020086"/>
    <w:rsid w:val="000200B4"/>
    <w:rsid w:val="00020186"/>
    <w:rsid w:val="000201D4"/>
    <w:rsid w:val="0002033A"/>
    <w:rsid w:val="0002063F"/>
    <w:rsid w:val="0002075E"/>
    <w:rsid w:val="0002077E"/>
    <w:rsid w:val="00020A39"/>
    <w:rsid w:val="00020D3D"/>
    <w:rsid w:val="00020D67"/>
    <w:rsid w:val="00020F36"/>
    <w:rsid w:val="00020FEB"/>
    <w:rsid w:val="00021198"/>
    <w:rsid w:val="000211C6"/>
    <w:rsid w:val="0002147E"/>
    <w:rsid w:val="00021685"/>
    <w:rsid w:val="0002171B"/>
    <w:rsid w:val="0002174C"/>
    <w:rsid w:val="0002182E"/>
    <w:rsid w:val="00021BC6"/>
    <w:rsid w:val="00021DC3"/>
    <w:rsid w:val="00021E4C"/>
    <w:rsid w:val="00021FDF"/>
    <w:rsid w:val="00021FEB"/>
    <w:rsid w:val="00022196"/>
    <w:rsid w:val="00022320"/>
    <w:rsid w:val="0002258A"/>
    <w:rsid w:val="0002279A"/>
    <w:rsid w:val="0002288F"/>
    <w:rsid w:val="00022EE4"/>
    <w:rsid w:val="00022F66"/>
    <w:rsid w:val="0002309D"/>
    <w:rsid w:val="000231C7"/>
    <w:rsid w:val="00023252"/>
    <w:rsid w:val="0002348F"/>
    <w:rsid w:val="00023524"/>
    <w:rsid w:val="000239C5"/>
    <w:rsid w:val="00023A2E"/>
    <w:rsid w:val="00023B0E"/>
    <w:rsid w:val="00023C4E"/>
    <w:rsid w:val="00023F46"/>
    <w:rsid w:val="000241E1"/>
    <w:rsid w:val="00024207"/>
    <w:rsid w:val="00024217"/>
    <w:rsid w:val="000242A9"/>
    <w:rsid w:val="00024382"/>
    <w:rsid w:val="00024873"/>
    <w:rsid w:val="00024894"/>
    <w:rsid w:val="000248CA"/>
    <w:rsid w:val="000249BF"/>
    <w:rsid w:val="00024B72"/>
    <w:rsid w:val="00024BD6"/>
    <w:rsid w:val="00024BF7"/>
    <w:rsid w:val="00024DD8"/>
    <w:rsid w:val="00024DE1"/>
    <w:rsid w:val="00024F29"/>
    <w:rsid w:val="00024FE3"/>
    <w:rsid w:val="000251F0"/>
    <w:rsid w:val="00025207"/>
    <w:rsid w:val="00025381"/>
    <w:rsid w:val="000253CD"/>
    <w:rsid w:val="0002566B"/>
    <w:rsid w:val="000259F7"/>
    <w:rsid w:val="00025B97"/>
    <w:rsid w:val="00025DA0"/>
    <w:rsid w:val="00025FE9"/>
    <w:rsid w:val="000260D2"/>
    <w:rsid w:val="000260E0"/>
    <w:rsid w:val="00026184"/>
    <w:rsid w:val="00026357"/>
    <w:rsid w:val="000263DC"/>
    <w:rsid w:val="000265A1"/>
    <w:rsid w:val="000265FF"/>
    <w:rsid w:val="000267BD"/>
    <w:rsid w:val="000269E2"/>
    <w:rsid w:val="00026D13"/>
    <w:rsid w:val="00026D61"/>
    <w:rsid w:val="00026E13"/>
    <w:rsid w:val="00026F51"/>
    <w:rsid w:val="000270A2"/>
    <w:rsid w:val="000272F3"/>
    <w:rsid w:val="000272F7"/>
    <w:rsid w:val="00027398"/>
    <w:rsid w:val="000273A6"/>
    <w:rsid w:val="000273F8"/>
    <w:rsid w:val="0002744B"/>
    <w:rsid w:val="00027540"/>
    <w:rsid w:val="0002773A"/>
    <w:rsid w:val="000278A7"/>
    <w:rsid w:val="0002794F"/>
    <w:rsid w:val="0002795B"/>
    <w:rsid w:val="000279E1"/>
    <w:rsid w:val="00027C11"/>
    <w:rsid w:val="00027CC9"/>
    <w:rsid w:val="0003002F"/>
    <w:rsid w:val="00030087"/>
    <w:rsid w:val="000300EE"/>
    <w:rsid w:val="0003039A"/>
    <w:rsid w:val="000303FE"/>
    <w:rsid w:val="00030492"/>
    <w:rsid w:val="0003052C"/>
    <w:rsid w:val="0003085A"/>
    <w:rsid w:val="000309E7"/>
    <w:rsid w:val="00030D21"/>
    <w:rsid w:val="00031007"/>
    <w:rsid w:val="000311DE"/>
    <w:rsid w:val="000312EA"/>
    <w:rsid w:val="00031353"/>
    <w:rsid w:val="0003139E"/>
    <w:rsid w:val="000314AF"/>
    <w:rsid w:val="0003155C"/>
    <w:rsid w:val="0003162B"/>
    <w:rsid w:val="00031691"/>
    <w:rsid w:val="000316D1"/>
    <w:rsid w:val="000319BA"/>
    <w:rsid w:val="00031A69"/>
    <w:rsid w:val="00031D78"/>
    <w:rsid w:val="00031F0B"/>
    <w:rsid w:val="00031F5A"/>
    <w:rsid w:val="00031F99"/>
    <w:rsid w:val="000320B9"/>
    <w:rsid w:val="0003216C"/>
    <w:rsid w:val="00032225"/>
    <w:rsid w:val="000328C1"/>
    <w:rsid w:val="0003296C"/>
    <w:rsid w:val="000329C7"/>
    <w:rsid w:val="00032AB7"/>
    <w:rsid w:val="00032BC8"/>
    <w:rsid w:val="00032BE4"/>
    <w:rsid w:val="00032D6D"/>
    <w:rsid w:val="000330E5"/>
    <w:rsid w:val="0003347C"/>
    <w:rsid w:val="000338B3"/>
    <w:rsid w:val="000338C8"/>
    <w:rsid w:val="00033B0F"/>
    <w:rsid w:val="00033BB6"/>
    <w:rsid w:val="00033CF5"/>
    <w:rsid w:val="0003401B"/>
    <w:rsid w:val="00034034"/>
    <w:rsid w:val="00034160"/>
    <w:rsid w:val="00034563"/>
    <w:rsid w:val="0003479D"/>
    <w:rsid w:val="00034926"/>
    <w:rsid w:val="00034941"/>
    <w:rsid w:val="00034A10"/>
    <w:rsid w:val="00034C3D"/>
    <w:rsid w:val="00034F7E"/>
    <w:rsid w:val="00035018"/>
    <w:rsid w:val="00035076"/>
    <w:rsid w:val="0003535C"/>
    <w:rsid w:val="00035466"/>
    <w:rsid w:val="000354A0"/>
    <w:rsid w:val="000354C4"/>
    <w:rsid w:val="000356AC"/>
    <w:rsid w:val="00035738"/>
    <w:rsid w:val="0003582D"/>
    <w:rsid w:val="000358AA"/>
    <w:rsid w:val="000359EF"/>
    <w:rsid w:val="00035B6E"/>
    <w:rsid w:val="00035BF2"/>
    <w:rsid w:val="000360F3"/>
    <w:rsid w:val="00036146"/>
    <w:rsid w:val="000367E5"/>
    <w:rsid w:val="00036997"/>
    <w:rsid w:val="00036B14"/>
    <w:rsid w:val="00036CDF"/>
    <w:rsid w:val="0003703B"/>
    <w:rsid w:val="00037288"/>
    <w:rsid w:val="0003735C"/>
    <w:rsid w:val="00037380"/>
    <w:rsid w:val="0003752E"/>
    <w:rsid w:val="000375D3"/>
    <w:rsid w:val="0003774F"/>
    <w:rsid w:val="00037765"/>
    <w:rsid w:val="00037899"/>
    <w:rsid w:val="0003790C"/>
    <w:rsid w:val="00037BA3"/>
    <w:rsid w:val="00037DF0"/>
    <w:rsid w:val="000400E6"/>
    <w:rsid w:val="000402AC"/>
    <w:rsid w:val="000404CA"/>
    <w:rsid w:val="00040649"/>
    <w:rsid w:val="00040669"/>
    <w:rsid w:val="000408F6"/>
    <w:rsid w:val="00040D7B"/>
    <w:rsid w:val="00040ED6"/>
    <w:rsid w:val="00040FE3"/>
    <w:rsid w:val="000410E3"/>
    <w:rsid w:val="0004125C"/>
    <w:rsid w:val="0004140E"/>
    <w:rsid w:val="0004146B"/>
    <w:rsid w:val="00041967"/>
    <w:rsid w:val="0004198A"/>
    <w:rsid w:val="000419E3"/>
    <w:rsid w:val="00041BBE"/>
    <w:rsid w:val="00041C76"/>
    <w:rsid w:val="00041CBF"/>
    <w:rsid w:val="00041D3E"/>
    <w:rsid w:val="00041DAC"/>
    <w:rsid w:val="00041E8D"/>
    <w:rsid w:val="00041FA1"/>
    <w:rsid w:val="000425EE"/>
    <w:rsid w:val="000425FF"/>
    <w:rsid w:val="00042733"/>
    <w:rsid w:val="00042972"/>
    <w:rsid w:val="00042B3A"/>
    <w:rsid w:val="00042BFC"/>
    <w:rsid w:val="00042DE8"/>
    <w:rsid w:val="00042DFD"/>
    <w:rsid w:val="000430AA"/>
    <w:rsid w:val="00043218"/>
    <w:rsid w:val="00043417"/>
    <w:rsid w:val="00043423"/>
    <w:rsid w:val="000434C2"/>
    <w:rsid w:val="000435D3"/>
    <w:rsid w:val="0004375B"/>
    <w:rsid w:val="000439B4"/>
    <w:rsid w:val="000439BC"/>
    <w:rsid w:val="00043AD2"/>
    <w:rsid w:val="00043E6D"/>
    <w:rsid w:val="00044285"/>
    <w:rsid w:val="0004448E"/>
    <w:rsid w:val="0004452C"/>
    <w:rsid w:val="00044552"/>
    <w:rsid w:val="00044616"/>
    <w:rsid w:val="000447E8"/>
    <w:rsid w:val="00044819"/>
    <w:rsid w:val="00044A71"/>
    <w:rsid w:val="00044AD3"/>
    <w:rsid w:val="00044C5A"/>
    <w:rsid w:val="00045001"/>
    <w:rsid w:val="00045104"/>
    <w:rsid w:val="000453D6"/>
    <w:rsid w:val="0004548E"/>
    <w:rsid w:val="000455DA"/>
    <w:rsid w:val="0004560B"/>
    <w:rsid w:val="0004565D"/>
    <w:rsid w:val="000457C2"/>
    <w:rsid w:val="000457D6"/>
    <w:rsid w:val="000457F2"/>
    <w:rsid w:val="00045856"/>
    <w:rsid w:val="00045894"/>
    <w:rsid w:val="00045E36"/>
    <w:rsid w:val="00045E62"/>
    <w:rsid w:val="00045FE4"/>
    <w:rsid w:val="000461AC"/>
    <w:rsid w:val="000462FC"/>
    <w:rsid w:val="00046328"/>
    <w:rsid w:val="00046418"/>
    <w:rsid w:val="000464B7"/>
    <w:rsid w:val="00046617"/>
    <w:rsid w:val="0004661E"/>
    <w:rsid w:val="00046824"/>
    <w:rsid w:val="00046D70"/>
    <w:rsid w:val="00046D7C"/>
    <w:rsid w:val="00047038"/>
    <w:rsid w:val="00047163"/>
    <w:rsid w:val="000471FA"/>
    <w:rsid w:val="0004725D"/>
    <w:rsid w:val="000472DA"/>
    <w:rsid w:val="0004769A"/>
    <w:rsid w:val="00047853"/>
    <w:rsid w:val="00047862"/>
    <w:rsid w:val="000478BE"/>
    <w:rsid w:val="00047969"/>
    <w:rsid w:val="000479A9"/>
    <w:rsid w:val="00047B78"/>
    <w:rsid w:val="00047DAA"/>
    <w:rsid w:val="00047F10"/>
    <w:rsid w:val="00047FD0"/>
    <w:rsid w:val="00050343"/>
    <w:rsid w:val="00050362"/>
    <w:rsid w:val="0005041B"/>
    <w:rsid w:val="000504D1"/>
    <w:rsid w:val="000505E3"/>
    <w:rsid w:val="00050756"/>
    <w:rsid w:val="0005082D"/>
    <w:rsid w:val="00050AE4"/>
    <w:rsid w:val="00050B23"/>
    <w:rsid w:val="00050C9D"/>
    <w:rsid w:val="00050E51"/>
    <w:rsid w:val="00050E54"/>
    <w:rsid w:val="00050EBA"/>
    <w:rsid w:val="00051035"/>
    <w:rsid w:val="000510EE"/>
    <w:rsid w:val="00051368"/>
    <w:rsid w:val="0005153A"/>
    <w:rsid w:val="00051569"/>
    <w:rsid w:val="000515CE"/>
    <w:rsid w:val="00051607"/>
    <w:rsid w:val="00051AAA"/>
    <w:rsid w:val="00051B61"/>
    <w:rsid w:val="00051C6F"/>
    <w:rsid w:val="00051CC0"/>
    <w:rsid w:val="00051D36"/>
    <w:rsid w:val="00052378"/>
    <w:rsid w:val="00052698"/>
    <w:rsid w:val="00052763"/>
    <w:rsid w:val="00052AE0"/>
    <w:rsid w:val="00052AF6"/>
    <w:rsid w:val="00052B9C"/>
    <w:rsid w:val="00052C9A"/>
    <w:rsid w:val="00052D45"/>
    <w:rsid w:val="0005308F"/>
    <w:rsid w:val="000530CA"/>
    <w:rsid w:val="00053234"/>
    <w:rsid w:val="00053329"/>
    <w:rsid w:val="00053454"/>
    <w:rsid w:val="00053646"/>
    <w:rsid w:val="00053A76"/>
    <w:rsid w:val="00053C78"/>
    <w:rsid w:val="00053FB6"/>
    <w:rsid w:val="000544C7"/>
    <w:rsid w:val="000544DE"/>
    <w:rsid w:val="0005460C"/>
    <w:rsid w:val="00054655"/>
    <w:rsid w:val="000548CC"/>
    <w:rsid w:val="00054954"/>
    <w:rsid w:val="00054AA7"/>
    <w:rsid w:val="00054B8E"/>
    <w:rsid w:val="00054E73"/>
    <w:rsid w:val="00055597"/>
    <w:rsid w:val="000557E0"/>
    <w:rsid w:val="00055901"/>
    <w:rsid w:val="000559FA"/>
    <w:rsid w:val="00055A1D"/>
    <w:rsid w:val="00055AAE"/>
    <w:rsid w:val="00055ABB"/>
    <w:rsid w:val="00055BD0"/>
    <w:rsid w:val="00055C1B"/>
    <w:rsid w:val="00055D17"/>
    <w:rsid w:val="00055E7A"/>
    <w:rsid w:val="00055F4D"/>
    <w:rsid w:val="00055F61"/>
    <w:rsid w:val="000560C0"/>
    <w:rsid w:val="00056206"/>
    <w:rsid w:val="00056362"/>
    <w:rsid w:val="00056593"/>
    <w:rsid w:val="00056945"/>
    <w:rsid w:val="0005696F"/>
    <w:rsid w:val="00056BD8"/>
    <w:rsid w:val="00056CE6"/>
    <w:rsid w:val="00056D1A"/>
    <w:rsid w:val="00056DCB"/>
    <w:rsid w:val="00056DD8"/>
    <w:rsid w:val="00056EF5"/>
    <w:rsid w:val="00057044"/>
    <w:rsid w:val="00057095"/>
    <w:rsid w:val="000571FA"/>
    <w:rsid w:val="000571FB"/>
    <w:rsid w:val="00057289"/>
    <w:rsid w:val="00057573"/>
    <w:rsid w:val="00057703"/>
    <w:rsid w:val="00057733"/>
    <w:rsid w:val="00057797"/>
    <w:rsid w:val="00057802"/>
    <w:rsid w:val="00057826"/>
    <w:rsid w:val="00057A38"/>
    <w:rsid w:val="00057DEC"/>
    <w:rsid w:val="00057E54"/>
    <w:rsid w:val="00057F57"/>
    <w:rsid w:val="000601AB"/>
    <w:rsid w:val="0006048A"/>
    <w:rsid w:val="00060642"/>
    <w:rsid w:val="00060652"/>
    <w:rsid w:val="00060680"/>
    <w:rsid w:val="000608AD"/>
    <w:rsid w:val="000608BE"/>
    <w:rsid w:val="0006091B"/>
    <w:rsid w:val="00060A02"/>
    <w:rsid w:val="00060B61"/>
    <w:rsid w:val="00060EF8"/>
    <w:rsid w:val="00060FDE"/>
    <w:rsid w:val="00061170"/>
    <w:rsid w:val="00061250"/>
    <w:rsid w:val="00061347"/>
    <w:rsid w:val="000616DF"/>
    <w:rsid w:val="00061897"/>
    <w:rsid w:val="000618C8"/>
    <w:rsid w:val="00061B7B"/>
    <w:rsid w:val="00062055"/>
    <w:rsid w:val="0006206B"/>
    <w:rsid w:val="00062454"/>
    <w:rsid w:val="00062740"/>
    <w:rsid w:val="0006281F"/>
    <w:rsid w:val="0006290C"/>
    <w:rsid w:val="0006290F"/>
    <w:rsid w:val="0006292E"/>
    <w:rsid w:val="0006299D"/>
    <w:rsid w:val="00062ABA"/>
    <w:rsid w:val="00062C4F"/>
    <w:rsid w:val="00062D4D"/>
    <w:rsid w:val="00062DE1"/>
    <w:rsid w:val="00062F6A"/>
    <w:rsid w:val="00063052"/>
    <w:rsid w:val="00063231"/>
    <w:rsid w:val="000633DF"/>
    <w:rsid w:val="0006342B"/>
    <w:rsid w:val="0006348E"/>
    <w:rsid w:val="00063805"/>
    <w:rsid w:val="0006382C"/>
    <w:rsid w:val="00063A22"/>
    <w:rsid w:val="00063A55"/>
    <w:rsid w:val="00063B1E"/>
    <w:rsid w:val="00063B82"/>
    <w:rsid w:val="00063D4B"/>
    <w:rsid w:val="00063DB8"/>
    <w:rsid w:val="00063EED"/>
    <w:rsid w:val="000640B0"/>
    <w:rsid w:val="000640F7"/>
    <w:rsid w:val="00064179"/>
    <w:rsid w:val="000641F1"/>
    <w:rsid w:val="0006425F"/>
    <w:rsid w:val="000642B5"/>
    <w:rsid w:val="000645BB"/>
    <w:rsid w:val="0006488F"/>
    <w:rsid w:val="00064A6B"/>
    <w:rsid w:val="00064B78"/>
    <w:rsid w:val="00064BE0"/>
    <w:rsid w:val="00064C14"/>
    <w:rsid w:val="00064D49"/>
    <w:rsid w:val="00064E50"/>
    <w:rsid w:val="00064F5C"/>
    <w:rsid w:val="00064F6E"/>
    <w:rsid w:val="00064F8A"/>
    <w:rsid w:val="00064FE8"/>
    <w:rsid w:val="00064FF4"/>
    <w:rsid w:val="00065017"/>
    <w:rsid w:val="000651DC"/>
    <w:rsid w:val="00065430"/>
    <w:rsid w:val="000655A5"/>
    <w:rsid w:val="0006569E"/>
    <w:rsid w:val="00065706"/>
    <w:rsid w:val="0006572D"/>
    <w:rsid w:val="00065849"/>
    <w:rsid w:val="0006585E"/>
    <w:rsid w:val="00065ADE"/>
    <w:rsid w:val="00065D7F"/>
    <w:rsid w:val="00065D8E"/>
    <w:rsid w:val="00065F15"/>
    <w:rsid w:val="00065FAD"/>
    <w:rsid w:val="00066155"/>
    <w:rsid w:val="000664D7"/>
    <w:rsid w:val="000667E7"/>
    <w:rsid w:val="000668FE"/>
    <w:rsid w:val="00066A5D"/>
    <w:rsid w:val="00066C0F"/>
    <w:rsid w:val="00066E2B"/>
    <w:rsid w:val="00066F9F"/>
    <w:rsid w:val="0006718E"/>
    <w:rsid w:val="0006731A"/>
    <w:rsid w:val="00067444"/>
    <w:rsid w:val="000674E5"/>
    <w:rsid w:val="0006762A"/>
    <w:rsid w:val="00067768"/>
    <w:rsid w:val="0006776E"/>
    <w:rsid w:val="0006785B"/>
    <w:rsid w:val="00067873"/>
    <w:rsid w:val="00067C26"/>
    <w:rsid w:val="00067D48"/>
    <w:rsid w:val="00067ED2"/>
    <w:rsid w:val="00067F02"/>
    <w:rsid w:val="0007045D"/>
    <w:rsid w:val="0007057E"/>
    <w:rsid w:val="000706C7"/>
    <w:rsid w:val="000709F2"/>
    <w:rsid w:val="00070C85"/>
    <w:rsid w:val="00070CDA"/>
    <w:rsid w:val="00070E57"/>
    <w:rsid w:val="00070E73"/>
    <w:rsid w:val="00070F25"/>
    <w:rsid w:val="00070FFE"/>
    <w:rsid w:val="0007123F"/>
    <w:rsid w:val="00071299"/>
    <w:rsid w:val="0007136C"/>
    <w:rsid w:val="00071386"/>
    <w:rsid w:val="000713E6"/>
    <w:rsid w:val="00071652"/>
    <w:rsid w:val="000718A7"/>
    <w:rsid w:val="00071CE7"/>
    <w:rsid w:val="00071D5D"/>
    <w:rsid w:val="00071D7B"/>
    <w:rsid w:val="00071D8B"/>
    <w:rsid w:val="00071DF1"/>
    <w:rsid w:val="00071E60"/>
    <w:rsid w:val="00072197"/>
    <w:rsid w:val="000721EE"/>
    <w:rsid w:val="00072419"/>
    <w:rsid w:val="000724F5"/>
    <w:rsid w:val="00072517"/>
    <w:rsid w:val="000729A5"/>
    <w:rsid w:val="000729D8"/>
    <w:rsid w:val="00072A2D"/>
    <w:rsid w:val="00072A9E"/>
    <w:rsid w:val="00072BFA"/>
    <w:rsid w:val="00072D43"/>
    <w:rsid w:val="00072DE8"/>
    <w:rsid w:val="00072F6A"/>
    <w:rsid w:val="00073193"/>
    <w:rsid w:val="00073262"/>
    <w:rsid w:val="000732BF"/>
    <w:rsid w:val="00073446"/>
    <w:rsid w:val="00073492"/>
    <w:rsid w:val="0007354D"/>
    <w:rsid w:val="00073579"/>
    <w:rsid w:val="000736A0"/>
    <w:rsid w:val="000736D0"/>
    <w:rsid w:val="00073775"/>
    <w:rsid w:val="00073821"/>
    <w:rsid w:val="00073832"/>
    <w:rsid w:val="00073871"/>
    <w:rsid w:val="000739A0"/>
    <w:rsid w:val="00073A24"/>
    <w:rsid w:val="00073FFC"/>
    <w:rsid w:val="000740BF"/>
    <w:rsid w:val="0007424E"/>
    <w:rsid w:val="0007437F"/>
    <w:rsid w:val="000743DF"/>
    <w:rsid w:val="000745E3"/>
    <w:rsid w:val="00074626"/>
    <w:rsid w:val="00074668"/>
    <w:rsid w:val="0007469E"/>
    <w:rsid w:val="000747E3"/>
    <w:rsid w:val="000749CA"/>
    <w:rsid w:val="00074AB5"/>
    <w:rsid w:val="00074ACE"/>
    <w:rsid w:val="00074AE7"/>
    <w:rsid w:val="00074C24"/>
    <w:rsid w:val="00074D98"/>
    <w:rsid w:val="00074DFD"/>
    <w:rsid w:val="00074E33"/>
    <w:rsid w:val="0007516E"/>
    <w:rsid w:val="000752B7"/>
    <w:rsid w:val="00075559"/>
    <w:rsid w:val="000755FC"/>
    <w:rsid w:val="00075602"/>
    <w:rsid w:val="000757A4"/>
    <w:rsid w:val="00075829"/>
    <w:rsid w:val="00075BD7"/>
    <w:rsid w:val="00075BE1"/>
    <w:rsid w:val="00075D1E"/>
    <w:rsid w:val="00076289"/>
    <w:rsid w:val="0007658D"/>
    <w:rsid w:val="000765DB"/>
    <w:rsid w:val="00076C39"/>
    <w:rsid w:val="00076D1F"/>
    <w:rsid w:val="00076D8B"/>
    <w:rsid w:val="00077203"/>
    <w:rsid w:val="0007727C"/>
    <w:rsid w:val="00077351"/>
    <w:rsid w:val="00077430"/>
    <w:rsid w:val="0007748A"/>
    <w:rsid w:val="000776A3"/>
    <w:rsid w:val="000776F8"/>
    <w:rsid w:val="00077777"/>
    <w:rsid w:val="00077CB8"/>
    <w:rsid w:val="00077DF4"/>
    <w:rsid w:val="00077F96"/>
    <w:rsid w:val="00080148"/>
    <w:rsid w:val="0008017B"/>
    <w:rsid w:val="0008034B"/>
    <w:rsid w:val="000805E0"/>
    <w:rsid w:val="00080789"/>
    <w:rsid w:val="000809CE"/>
    <w:rsid w:val="00080A23"/>
    <w:rsid w:val="00080A61"/>
    <w:rsid w:val="00080B55"/>
    <w:rsid w:val="00081201"/>
    <w:rsid w:val="00081288"/>
    <w:rsid w:val="000814B3"/>
    <w:rsid w:val="00081582"/>
    <w:rsid w:val="00081707"/>
    <w:rsid w:val="00081950"/>
    <w:rsid w:val="00081BFA"/>
    <w:rsid w:val="00081C4E"/>
    <w:rsid w:val="00081C5C"/>
    <w:rsid w:val="00081DBD"/>
    <w:rsid w:val="00081E81"/>
    <w:rsid w:val="00081EBB"/>
    <w:rsid w:val="00081FD1"/>
    <w:rsid w:val="00082180"/>
    <w:rsid w:val="00082644"/>
    <w:rsid w:val="00082789"/>
    <w:rsid w:val="00082B97"/>
    <w:rsid w:val="00082BB5"/>
    <w:rsid w:val="00082C2E"/>
    <w:rsid w:val="000830AC"/>
    <w:rsid w:val="000830E3"/>
    <w:rsid w:val="000831E4"/>
    <w:rsid w:val="00083373"/>
    <w:rsid w:val="00083592"/>
    <w:rsid w:val="000835B9"/>
    <w:rsid w:val="00083617"/>
    <w:rsid w:val="0008369F"/>
    <w:rsid w:val="000836BB"/>
    <w:rsid w:val="000836E6"/>
    <w:rsid w:val="00083747"/>
    <w:rsid w:val="000837B6"/>
    <w:rsid w:val="00083832"/>
    <w:rsid w:val="0008397C"/>
    <w:rsid w:val="00083A18"/>
    <w:rsid w:val="00083AD8"/>
    <w:rsid w:val="00083B36"/>
    <w:rsid w:val="00083DAE"/>
    <w:rsid w:val="00083F01"/>
    <w:rsid w:val="00083FE4"/>
    <w:rsid w:val="00084154"/>
    <w:rsid w:val="000842AD"/>
    <w:rsid w:val="00084480"/>
    <w:rsid w:val="0008453C"/>
    <w:rsid w:val="00084616"/>
    <w:rsid w:val="00084773"/>
    <w:rsid w:val="00084940"/>
    <w:rsid w:val="00084AA3"/>
    <w:rsid w:val="00084B62"/>
    <w:rsid w:val="00084EFA"/>
    <w:rsid w:val="00084F23"/>
    <w:rsid w:val="0008514A"/>
    <w:rsid w:val="00085286"/>
    <w:rsid w:val="000854B8"/>
    <w:rsid w:val="000854BC"/>
    <w:rsid w:val="000859F0"/>
    <w:rsid w:val="00085A20"/>
    <w:rsid w:val="00085A48"/>
    <w:rsid w:val="00085C8A"/>
    <w:rsid w:val="00085DBE"/>
    <w:rsid w:val="00085EE7"/>
    <w:rsid w:val="000860B8"/>
    <w:rsid w:val="00086172"/>
    <w:rsid w:val="00086266"/>
    <w:rsid w:val="000863F0"/>
    <w:rsid w:val="000865C2"/>
    <w:rsid w:val="000865E1"/>
    <w:rsid w:val="000866CC"/>
    <w:rsid w:val="000866FC"/>
    <w:rsid w:val="00086739"/>
    <w:rsid w:val="00086783"/>
    <w:rsid w:val="000867FD"/>
    <w:rsid w:val="0008691D"/>
    <w:rsid w:val="00086A12"/>
    <w:rsid w:val="00086D52"/>
    <w:rsid w:val="00086D76"/>
    <w:rsid w:val="00086E3A"/>
    <w:rsid w:val="00086FF5"/>
    <w:rsid w:val="00087081"/>
    <w:rsid w:val="000870E4"/>
    <w:rsid w:val="000872B4"/>
    <w:rsid w:val="0008731C"/>
    <w:rsid w:val="00087983"/>
    <w:rsid w:val="00087A21"/>
    <w:rsid w:val="00087ACE"/>
    <w:rsid w:val="00087AEA"/>
    <w:rsid w:val="00087D1F"/>
    <w:rsid w:val="00087DEE"/>
    <w:rsid w:val="00087E42"/>
    <w:rsid w:val="00087FE8"/>
    <w:rsid w:val="00090009"/>
    <w:rsid w:val="00090085"/>
    <w:rsid w:val="0009008A"/>
    <w:rsid w:val="00090090"/>
    <w:rsid w:val="00090604"/>
    <w:rsid w:val="0009063F"/>
    <w:rsid w:val="000907FE"/>
    <w:rsid w:val="00090866"/>
    <w:rsid w:val="00090A11"/>
    <w:rsid w:val="00090DEC"/>
    <w:rsid w:val="00090E77"/>
    <w:rsid w:val="00091125"/>
    <w:rsid w:val="000911C9"/>
    <w:rsid w:val="000912CC"/>
    <w:rsid w:val="00091341"/>
    <w:rsid w:val="0009147C"/>
    <w:rsid w:val="0009158A"/>
    <w:rsid w:val="00091712"/>
    <w:rsid w:val="000917CD"/>
    <w:rsid w:val="00091AC5"/>
    <w:rsid w:val="00091B33"/>
    <w:rsid w:val="00091C7C"/>
    <w:rsid w:val="00091D2D"/>
    <w:rsid w:val="00091E60"/>
    <w:rsid w:val="00091FA8"/>
    <w:rsid w:val="00091FE6"/>
    <w:rsid w:val="0009234F"/>
    <w:rsid w:val="0009242F"/>
    <w:rsid w:val="000924E0"/>
    <w:rsid w:val="0009261D"/>
    <w:rsid w:val="000926D8"/>
    <w:rsid w:val="00092750"/>
    <w:rsid w:val="00092A08"/>
    <w:rsid w:val="00092B77"/>
    <w:rsid w:val="00092BEC"/>
    <w:rsid w:val="00092F87"/>
    <w:rsid w:val="00093030"/>
    <w:rsid w:val="00093086"/>
    <w:rsid w:val="000931EA"/>
    <w:rsid w:val="000932CE"/>
    <w:rsid w:val="000933DD"/>
    <w:rsid w:val="00093402"/>
    <w:rsid w:val="0009362E"/>
    <w:rsid w:val="0009386C"/>
    <w:rsid w:val="00093880"/>
    <w:rsid w:val="00093B3C"/>
    <w:rsid w:val="00093B71"/>
    <w:rsid w:val="00093B94"/>
    <w:rsid w:val="00093F90"/>
    <w:rsid w:val="00094197"/>
    <w:rsid w:val="000942F9"/>
    <w:rsid w:val="00094315"/>
    <w:rsid w:val="0009454E"/>
    <w:rsid w:val="00094559"/>
    <w:rsid w:val="00094686"/>
    <w:rsid w:val="00094914"/>
    <w:rsid w:val="00094937"/>
    <w:rsid w:val="000949D2"/>
    <w:rsid w:val="00094A88"/>
    <w:rsid w:val="00094BD2"/>
    <w:rsid w:val="00094DBA"/>
    <w:rsid w:val="00094DC0"/>
    <w:rsid w:val="00094ED2"/>
    <w:rsid w:val="00094FBE"/>
    <w:rsid w:val="00095045"/>
    <w:rsid w:val="000950FC"/>
    <w:rsid w:val="0009537F"/>
    <w:rsid w:val="0009540B"/>
    <w:rsid w:val="00095495"/>
    <w:rsid w:val="000954B3"/>
    <w:rsid w:val="000956CA"/>
    <w:rsid w:val="00095714"/>
    <w:rsid w:val="0009592C"/>
    <w:rsid w:val="00095989"/>
    <w:rsid w:val="000959AB"/>
    <w:rsid w:val="00095C26"/>
    <w:rsid w:val="00095CA3"/>
    <w:rsid w:val="00095CFB"/>
    <w:rsid w:val="000964BF"/>
    <w:rsid w:val="000966FE"/>
    <w:rsid w:val="00096786"/>
    <w:rsid w:val="00096A15"/>
    <w:rsid w:val="00096AAC"/>
    <w:rsid w:val="00097082"/>
    <w:rsid w:val="000972FE"/>
    <w:rsid w:val="00097319"/>
    <w:rsid w:val="000973BC"/>
    <w:rsid w:val="000973D3"/>
    <w:rsid w:val="0009741A"/>
    <w:rsid w:val="0009757A"/>
    <w:rsid w:val="000976E3"/>
    <w:rsid w:val="00097AB4"/>
    <w:rsid w:val="00097AD6"/>
    <w:rsid w:val="00097CC0"/>
    <w:rsid w:val="00097ECC"/>
    <w:rsid w:val="000A005E"/>
    <w:rsid w:val="000A022A"/>
    <w:rsid w:val="000A058C"/>
    <w:rsid w:val="000A092E"/>
    <w:rsid w:val="000A101F"/>
    <w:rsid w:val="000A12CC"/>
    <w:rsid w:val="000A155D"/>
    <w:rsid w:val="000A15B0"/>
    <w:rsid w:val="000A1639"/>
    <w:rsid w:val="000A168C"/>
    <w:rsid w:val="000A1979"/>
    <w:rsid w:val="000A1A52"/>
    <w:rsid w:val="000A1A81"/>
    <w:rsid w:val="000A1B3E"/>
    <w:rsid w:val="000A2210"/>
    <w:rsid w:val="000A2414"/>
    <w:rsid w:val="000A2454"/>
    <w:rsid w:val="000A246C"/>
    <w:rsid w:val="000A2506"/>
    <w:rsid w:val="000A2590"/>
    <w:rsid w:val="000A2951"/>
    <w:rsid w:val="000A2B77"/>
    <w:rsid w:val="000A31EB"/>
    <w:rsid w:val="000A3389"/>
    <w:rsid w:val="000A354F"/>
    <w:rsid w:val="000A3699"/>
    <w:rsid w:val="000A3745"/>
    <w:rsid w:val="000A3897"/>
    <w:rsid w:val="000A3AED"/>
    <w:rsid w:val="000A3C36"/>
    <w:rsid w:val="000A3D75"/>
    <w:rsid w:val="000A3DA0"/>
    <w:rsid w:val="000A3E5D"/>
    <w:rsid w:val="000A3E88"/>
    <w:rsid w:val="000A4447"/>
    <w:rsid w:val="000A4698"/>
    <w:rsid w:val="000A492B"/>
    <w:rsid w:val="000A49BB"/>
    <w:rsid w:val="000A4A3A"/>
    <w:rsid w:val="000A4B70"/>
    <w:rsid w:val="000A4E9C"/>
    <w:rsid w:val="000A4EAE"/>
    <w:rsid w:val="000A4EB8"/>
    <w:rsid w:val="000A51D7"/>
    <w:rsid w:val="000A5478"/>
    <w:rsid w:val="000A54B8"/>
    <w:rsid w:val="000A5541"/>
    <w:rsid w:val="000A5643"/>
    <w:rsid w:val="000A5680"/>
    <w:rsid w:val="000A572C"/>
    <w:rsid w:val="000A5736"/>
    <w:rsid w:val="000A57BB"/>
    <w:rsid w:val="000A5845"/>
    <w:rsid w:val="000A58A8"/>
    <w:rsid w:val="000A597F"/>
    <w:rsid w:val="000A5BD3"/>
    <w:rsid w:val="000A5C2E"/>
    <w:rsid w:val="000A5DFD"/>
    <w:rsid w:val="000A5E51"/>
    <w:rsid w:val="000A5FC9"/>
    <w:rsid w:val="000A6550"/>
    <w:rsid w:val="000A66B6"/>
    <w:rsid w:val="000A6B9A"/>
    <w:rsid w:val="000A6BB9"/>
    <w:rsid w:val="000A6C1F"/>
    <w:rsid w:val="000A6EFE"/>
    <w:rsid w:val="000A709E"/>
    <w:rsid w:val="000A73F1"/>
    <w:rsid w:val="000A755B"/>
    <w:rsid w:val="000A77DA"/>
    <w:rsid w:val="000A780B"/>
    <w:rsid w:val="000A79A2"/>
    <w:rsid w:val="000A7A06"/>
    <w:rsid w:val="000A7A0B"/>
    <w:rsid w:val="000A7BF0"/>
    <w:rsid w:val="000A7C54"/>
    <w:rsid w:val="000A7E1D"/>
    <w:rsid w:val="000A7E4F"/>
    <w:rsid w:val="000A7E63"/>
    <w:rsid w:val="000B01DE"/>
    <w:rsid w:val="000B0396"/>
    <w:rsid w:val="000B0404"/>
    <w:rsid w:val="000B04E7"/>
    <w:rsid w:val="000B04FF"/>
    <w:rsid w:val="000B0869"/>
    <w:rsid w:val="000B08C3"/>
    <w:rsid w:val="000B0951"/>
    <w:rsid w:val="000B09D2"/>
    <w:rsid w:val="000B0A58"/>
    <w:rsid w:val="000B0AA0"/>
    <w:rsid w:val="000B0AB0"/>
    <w:rsid w:val="000B0AC4"/>
    <w:rsid w:val="000B0C26"/>
    <w:rsid w:val="000B10AE"/>
    <w:rsid w:val="000B11DA"/>
    <w:rsid w:val="000B12F2"/>
    <w:rsid w:val="000B1364"/>
    <w:rsid w:val="000B150B"/>
    <w:rsid w:val="000B1510"/>
    <w:rsid w:val="000B1559"/>
    <w:rsid w:val="000B16D1"/>
    <w:rsid w:val="000B175D"/>
    <w:rsid w:val="000B1780"/>
    <w:rsid w:val="000B17E8"/>
    <w:rsid w:val="000B17F8"/>
    <w:rsid w:val="000B1B9E"/>
    <w:rsid w:val="000B1BB8"/>
    <w:rsid w:val="000B1CC8"/>
    <w:rsid w:val="000B1F68"/>
    <w:rsid w:val="000B1FE6"/>
    <w:rsid w:val="000B2021"/>
    <w:rsid w:val="000B22FB"/>
    <w:rsid w:val="000B243F"/>
    <w:rsid w:val="000B257B"/>
    <w:rsid w:val="000B257F"/>
    <w:rsid w:val="000B28F7"/>
    <w:rsid w:val="000B29B3"/>
    <w:rsid w:val="000B2AC5"/>
    <w:rsid w:val="000B2B1F"/>
    <w:rsid w:val="000B2BD3"/>
    <w:rsid w:val="000B2CE6"/>
    <w:rsid w:val="000B2E9C"/>
    <w:rsid w:val="000B2FAE"/>
    <w:rsid w:val="000B35A7"/>
    <w:rsid w:val="000B360B"/>
    <w:rsid w:val="000B363D"/>
    <w:rsid w:val="000B3741"/>
    <w:rsid w:val="000B3743"/>
    <w:rsid w:val="000B384D"/>
    <w:rsid w:val="000B39A2"/>
    <w:rsid w:val="000B39F1"/>
    <w:rsid w:val="000B3A36"/>
    <w:rsid w:val="000B3AA1"/>
    <w:rsid w:val="000B3AC8"/>
    <w:rsid w:val="000B3C48"/>
    <w:rsid w:val="000B3C67"/>
    <w:rsid w:val="000B3DF6"/>
    <w:rsid w:val="000B3E37"/>
    <w:rsid w:val="000B3F40"/>
    <w:rsid w:val="000B3FE9"/>
    <w:rsid w:val="000B4044"/>
    <w:rsid w:val="000B4125"/>
    <w:rsid w:val="000B41EC"/>
    <w:rsid w:val="000B4379"/>
    <w:rsid w:val="000B43FE"/>
    <w:rsid w:val="000B4414"/>
    <w:rsid w:val="000B4612"/>
    <w:rsid w:val="000B4663"/>
    <w:rsid w:val="000B47C5"/>
    <w:rsid w:val="000B48E4"/>
    <w:rsid w:val="000B48EA"/>
    <w:rsid w:val="000B49E0"/>
    <w:rsid w:val="000B4AEE"/>
    <w:rsid w:val="000B4B74"/>
    <w:rsid w:val="000B4BB7"/>
    <w:rsid w:val="000B4BC7"/>
    <w:rsid w:val="000B4ECC"/>
    <w:rsid w:val="000B505D"/>
    <w:rsid w:val="000B53EB"/>
    <w:rsid w:val="000B5502"/>
    <w:rsid w:val="000B5621"/>
    <w:rsid w:val="000B56CF"/>
    <w:rsid w:val="000B58B5"/>
    <w:rsid w:val="000B5AFD"/>
    <w:rsid w:val="000B5CBA"/>
    <w:rsid w:val="000B5DA0"/>
    <w:rsid w:val="000B5E10"/>
    <w:rsid w:val="000B634F"/>
    <w:rsid w:val="000B6365"/>
    <w:rsid w:val="000B644A"/>
    <w:rsid w:val="000B65E5"/>
    <w:rsid w:val="000B6651"/>
    <w:rsid w:val="000B6B8E"/>
    <w:rsid w:val="000B6C43"/>
    <w:rsid w:val="000B6CE9"/>
    <w:rsid w:val="000B6E1D"/>
    <w:rsid w:val="000B6E66"/>
    <w:rsid w:val="000B6F38"/>
    <w:rsid w:val="000B6FC6"/>
    <w:rsid w:val="000B7021"/>
    <w:rsid w:val="000B70FC"/>
    <w:rsid w:val="000B71FA"/>
    <w:rsid w:val="000B7242"/>
    <w:rsid w:val="000B73A4"/>
    <w:rsid w:val="000B73CF"/>
    <w:rsid w:val="000B747C"/>
    <w:rsid w:val="000B7502"/>
    <w:rsid w:val="000B769D"/>
    <w:rsid w:val="000B779B"/>
    <w:rsid w:val="000B79B8"/>
    <w:rsid w:val="000B7A3D"/>
    <w:rsid w:val="000B7B02"/>
    <w:rsid w:val="000B7B0F"/>
    <w:rsid w:val="000B7B35"/>
    <w:rsid w:val="000B7FED"/>
    <w:rsid w:val="000C000D"/>
    <w:rsid w:val="000C0181"/>
    <w:rsid w:val="000C0444"/>
    <w:rsid w:val="000C04A4"/>
    <w:rsid w:val="000C04A9"/>
    <w:rsid w:val="000C0574"/>
    <w:rsid w:val="000C0663"/>
    <w:rsid w:val="000C06B8"/>
    <w:rsid w:val="000C080B"/>
    <w:rsid w:val="000C0895"/>
    <w:rsid w:val="000C093A"/>
    <w:rsid w:val="000C0B87"/>
    <w:rsid w:val="000C0CEB"/>
    <w:rsid w:val="000C0F51"/>
    <w:rsid w:val="000C10B2"/>
    <w:rsid w:val="000C11C3"/>
    <w:rsid w:val="000C1710"/>
    <w:rsid w:val="000C172A"/>
    <w:rsid w:val="000C17D1"/>
    <w:rsid w:val="000C19C5"/>
    <w:rsid w:val="000C1B71"/>
    <w:rsid w:val="000C1D75"/>
    <w:rsid w:val="000C1F2C"/>
    <w:rsid w:val="000C21FB"/>
    <w:rsid w:val="000C22A4"/>
    <w:rsid w:val="000C233B"/>
    <w:rsid w:val="000C2340"/>
    <w:rsid w:val="000C2490"/>
    <w:rsid w:val="000C25D8"/>
    <w:rsid w:val="000C25F4"/>
    <w:rsid w:val="000C2865"/>
    <w:rsid w:val="000C2877"/>
    <w:rsid w:val="000C2C14"/>
    <w:rsid w:val="000C2CE2"/>
    <w:rsid w:val="000C2D1C"/>
    <w:rsid w:val="000C2FBD"/>
    <w:rsid w:val="000C3164"/>
    <w:rsid w:val="000C31E7"/>
    <w:rsid w:val="000C3459"/>
    <w:rsid w:val="000C35EF"/>
    <w:rsid w:val="000C382F"/>
    <w:rsid w:val="000C38BF"/>
    <w:rsid w:val="000C3B37"/>
    <w:rsid w:val="000C3DB9"/>
    <w:rsid w:val="000C4197"/>
    <w:rsid w:val="000C41E4"/>
    <w:rsid w:val="000C420B"/>
    <w:rsid w:val="000C4287"/>
    <w:rsid w:val="000C44C9"/>
    <w:rsid w:val="000C45A1"/>
    <w:rsid w:val="000C4600"/>
    <w:rsid w:val="000C4632"/>
    <w:rsid w:val="000C474E"/>
    <w:rsid w:val="000C4934"/>
    <w:rsid w:val="000C4952"/>
    <w:rsid w:val="000C4B66"/>
    <w:rsid w:val="000C4B8A"/>
    <w:rsid w:val="000C4BBB"/>
    <w:rsid w:val="000C4EC3"/>
    <w:rsid w:val="000C504B"/>
    <w:rsid w:val="000C50CD"/>
    <w:rsid w:val="000C5344"/>
    <w:rsid w:val="000C5493"/>
    <w:rsid w:val="000C558C"/>
    <w:rsid w:val="000C5AFF"/>
    <w:rsid w:val="000C5BF5"/>
    <w:rsid w:val="000C5DB6"/>
    <w:rsid w:val="000C5E57"/>
    <w:rsid w:val="000C5FE5"/>
    <w:rsid w:val="000C6250"/>
    <w:rsid w:val="000C6266"/>
    <w:rsid w:val="000C6306"/>
    <w:rsid w:val="000C6471"/>
    <w:rsid w:val="000C6593"/>
    <w:rsid w:val="000C6724"/>
    <w:rsid w:val="000C67FE"/>
    <w:rsid w:val="000C6AD9"/>
    <w:rsid w:val="000C6FAC"/>
    <w:rsid w:val="000C71B6"/>
    <w:rsid w:val="000C72A9"/>
    <w:rsid w:val="000C72C2"/>
    <w:rsid w:val="000C73B0"/>
    <w:rsid w:val="000C750A"/>
    <w:rsid w:val="000C7523"/>
    <w:rsid w:val="000C757B"/>
    <w:rsid w:val="000C75B0"/>
    <w:rsid w:val="000C75D0"/>
    <w:rsid w:val="000C76F1"/>
    <w:rsid w:val="000C7853"/>
    <w:rsid w:val="000C7912"/>
    <w:rsid w:val="000C799A"/>
    <w:rsid w:val="000C7C80"/>
    <w:rsid w:val="000C7F1F"/>
    <w:rsid w:val="000D00A4"/>
    <w:rsid w:val="000D00C0"/>
    <w:rsid w:val="000D02FE"/>
    <w:rsid w:val="000D0410"/>
    <w:rsid w:val="000D0522"/>
    <w:rsid w:val="000D0523"/>
    <w:rsid w:val="000D0808"/>
    <w:rsid w:val="000D08BF"/>
    <w:rsid w:val="000D09A8"/>
    <w:rsid w:val="000D0A69"/>
    <w:rsid w:val="000D0AB5"/>
    <w:rsid w:val="000D0B34"/>
    <w:rsid w:val="000D0B3E"/>
    <w:rsid w:val="000D0B40"/>
    <w:rsid w:val="000D0BBF"/>
    <w:rsid w:val="000D0BCC"/>
    <w:rsid w:val="000D0DEA"/>
    <w:rsid w:val="000D0E77"/>
    <w:rsid w:val="000D0E7C"/>
    <w:rsid w:val="000D0EC1"/>
    <w:rsid w:val="000D0F9C"/>
    <w:rsid w:val="000D0FE2"/>
    <w:rsid w:val="000D1028"/>
    <w:rsid w:val="000D12DF"/>
    <w:rsid w:val="000D13AF"/>
    <w:rsid w:val="000D15AB"/>
    <w:rsid w:val="000D1605"/>
    <w:rsid w:val="000D16E5"/>
    <w:rsid w:val="000D1721"/>
    <w:rsid w:val="000D18A7"/>
    <w:rsid w:val="000D1B6B"/>
    <w:rsid w:val="000D1B7F"/>
    <w:rsid w:val="000D1E4F"/>
    <w:rsid w:val="000D20A9"/>
    <w:rsid w:val="000D20DA"/>
    <w:rsid w:val="000D21B3"/>
    <w:rsid w:val="000D22B1"/>
    <w:rsid w:val="000D22ED"/>
    <w:rsid w:val="000D22FF"/>
    <w:rsid w:val="000D2544"/>
    <w:rsid w:val="000D261A"/>
    <w:rsid w:val="000D2AD2"/>
    <w:rsid w:val="000D2B75"/>
    <w:rsid w:val="000D2C7B"/>
    <w:rsid w:val="000D2CDC"/>
    <w:rsid w:val="000D2DAD"/>
    <w:rsid w:val="000D2EE2"/>
    <w:rsid w:val="000D2F31"/>
    <w:rsid w:val="000D317F"/>
    <w:rsid w:val="000D33D9"/>
    <w:rsid w:val="000D33E7"/>
    <w:rsid w:val="000D35B1"/>
    <w:rsid w:val="000D399D"/>
    <w:rsid w:val="000D3C30"/>
    <w:rsid w:val="000D3FBD"/>
    <w:rsid w:val="000D4100"/>
    <w:rsid w:val="000D43E8"/>
    <w:rsid w:val="000D4474"/>
    <w:rsid w:val="000D44E1"/>
    <w:rsid w:val="000D465C"/>
    <w:rsid w:val="000D48C9"/>
    <w:rsid w:val="000D4C59"/>
    <w:rsid w:val="000D4E97"/>
    <w:rsid w:val="000D4FCF"/>
    <w:rsid w:val="000D5093"/>
    <w:rsid w:val="000D5352"/>
    <w:rsid w:val="000D543C"/>
    <w:rsid w:val="000D5733"/>
    <w:rsid w:val="000D5741"/>
    <w:rsid w:val="000D5963"/>
    <w:rsid w:val="000D5BA2"/>
    <w:rsid w:val="000D5BCB"/>
    <w:rsid w:val="000D5BF3"/>
    <w:rsid w:val="000D5C32"/>
    <w:rsid w:val="000D5D20"/>
    <w:rsid w:val="000D5D48"/>
    <w:rsid w:val="000D5DA6"/>
    <w:rsid w:val="000D5EE6"/>
    <w:rsid w:val="000D5EEF"/>
    <w:rsid w:val="000D5F2E"/>
    <w:rsid w:val="000D6223"/>
    <w:rsid w:val="000D62E5"/>
    <w:rsid w:val="000D6467"/>
    <w:rsid w:val="000D64E4"/>
    <w:rsid w:val="000D65C1"/>
    <w:rsid w:val="000D6627"/>
    <w:rsid w:val="000D6701"/>
    <w:rsid w:val="000D689E"/>
    <w:rsid w:val="000D68A6"/>
    <w:rsid w:val="000D6949"/>
    <w:rsid w:val="000D6C9A"/>
    <w:rsid w:val="000D6DED"/>
    <w:rsid w:val="000D6E06"/>
    <w:rsid w:val="000D6E37"/>
    <w:rsid w:val="000D73BD"/>
    <w:rsid w:val="000D75C2"/>
    <w:rsid w:val="000D7645"/>
    <w:rsid w:val="000D7892"/>
    <w:rsid w:val="000D793F"/>
    <w:rsid w:val="000D7A90"/>
    <w:rsid w:val="000D7B9E"/>
    <w:rsid w:val="000D7C19"/>
    <w:rsid w:val="000D7DC0"/>
    <w:rsid w:val="000E006E"/>
    <w:rsid w:val="000E01BD"/>
    <w:rsid w:val="000E02A4"/>
    <w:rsid w:val="000E02E4"/>
    <w:rsid w:val="000E03FC"/>
    <w:rsid w:val="000E06F9"/>
    <w:rsid w:val="000E0BAC"/>
    <w:rsid w:val="000E0C0E"/>
    <w:rsid w:val="000E0DDE"/>
    <w:rsid w:val="000E1102"/>
    <w:rsid w:val="000E117D"/>
    <w:rsid w:val="000E150A"/>
    <w:rsid w:val="000E15B2"/>
    <w:rsid w:val="000E1938"/>
    <w:rsid w:val="000E1A26"/>
    <w:rsid w:val="000E1B51"/>
    <w:rsid w:val="000E1BF1"/>
    <w:rsid w:val="000E224F"/>
    <w:rsid w:val="000E2500"/>
    <w:rsid w:val="000E2632"/>
    <w:rsid w:val="000E2B14"/>
    <w:rsid w:val="000E2B49"/>
    <w:rsid w:val="000E2B77"/>
    <w:rsid w:val="000E2C73"/>
    <w:rsid w:val="000E2CF3"/>
    <w:rsid w:val="000E2D45"/>
    <w:rsid w:val="000E2E4B"/>
    <w:rsid w:val="000E2EB5"/>
    <w:rsid w:val="000E2F79"/>
    <w:rsid w:val="000E2FB1"/>
    <w:rsid w:val="000E2FB9"/>
    <w:rsid w:val="000E2FFE"/>
    <w:rsid w:val="000E3105"/>
    <w:rsid w:val="000E3236"/>
    <w:rsid w:val="000E3292"/>
    <w:rsid w:val="000E3320"/>
    <w:rsid w:val="000E3491"/>
    <w:rsid w:val="000E3534"/>
    <w:rsid w:val="000E35F0"/>
    <w:rsid w:val="000E360F"/>
    <w:rsid w:val="000E3904"/>
    <w:rsid w:val="000E3B89"/>
    <w:rsid w:val="000E3BF5"/>
    <w:rsid w:val="000E3D41"/>
    <w:rsid w:val="000E3DD9"/>
    <w:rsid w:val="000E3EDF"/>
    <w:rsid w:val="000E3F28"/>
    <w:rsid w:val="000E3FA7"/>
    <w:rsid w:val="000E402D"/>
    <w:rsid w:val="000E40FF"/>
    <w:rsid w:val="000E4109"/>
    <w:rsid w:val="000E41AD"/>
    <w:rsid w:val="000E420A"/>
    <w:rsid w:val="000E438D"/>
    <w:rsid w:val="000E43DF"/>
    <w:rsid w:val="000E43F0"/>
    <w:rsid w:val="000E44BF"/>
    <w:rsid w:val="000E46BC"/>
    <w:rsid w:val="000E474A"/>
    <w:rsid w:val="000E4939"/>
    <w:rsid w:val="000E4D54"/>
    <w:rsid w:val="000E518D"/>
    <w:rsid w:val="000E51BE"/>
    <w:rsid w:val="000E52E4"/>
    <w:rsid w:val="000E548E"/>
    <w:rsid w:val="000E5561"/>
    <w:rsid w:val="000E567F"/>
    <w:rsid w:val="000E5690"/>
    <w:rsid w:val="000E5C4C"/>
    <w:rsid w:val="000E5D38"/>
    <w:rsid w:val="000E5E2D"/>
    <w:rsid w:val="000E5F3B"/>
    <w:rsid w:val="000E5FAD"/>
    <w:rsid w:val="000E61BE"/>
    <w:rsid w:val="000E6201"/>
    <w:rsid w:val="000E6318"/>
    <w:rsid w:val="000E637A"/>
    <w:rsid w:val="000E64CF"/>
    <w:rsid w:val="000E66CD"/>
    <w:rsid w:val="000E6B19"/>
    <w:rsid w:val="000E6C00"/>
    <w:rsid w:val="000E6E9F"/>
    <w:rsid w:val="000E6F69"/>
    <w:rsid w:val="000E7118"/>
    <w:rsid w:val="000E7271"/>
    <w:rsid w:val="000E7690"/>
    <w:rsid w:val="000E77E7"/>
    <w:rsid w:val="000E7950"/>
    <w:rsid w:val="000E7A40"/>
    <w:rsid w:val="000E7CBA"/>
    <w:rsid w:val="000F0122"/>
    <w:rsid w:val="000F0123"/>
    <w:rsid w:val="000F0126"/>
    <w:rsid w:val="000F026D"/>
    <w:rsid w:val="000F0495"/>
    <w:rsid w:val="000F07F0"/>
    <w:rsid w:val="000F0A30"/>
    <w:rsid w:val="000F0B4D"/>
    <w:rsid w:val="000F0C3F"/>
    <w:rsid w:val="000F0CA9"/>
    <w:rsid w:val="000F0D2D"/>
    <w:rsid w:val="000F0D3B"/>
    <w:rsid w:val="000F0D5E"/>
    <w:rsid w:val="000F0FDF"/>
    <w:rsid w:val="000F10BD"/>
    <w:rsid w:val="000F10BE"/>
    <w:rsid w:val="000F10EF"/>
    <w:rsid w:val="000F1261"/>
    <w:rsid w:val="000F12D0"/>
    <w:rsid w:val="000F1392"/>
    <w:rsid w:val="000F139C"/>
    <w:rsid w:val="000F145A"/>
    <w:rsid w:val="000F1655"/>
    <w:rsid w:val="000F182B"/>
    <w:rsid w:val="000F1999"/>
    <w:rsid w:val="000F1A49"/>
    <w:rsid w:val="000F1BBB"/>
    <w:rsid w:val="000F1FD4"/>
    <w:rsid w:val="000F2191"/>
    <w:rsid w:val="000F226C"/>
    <w:rsid w:val="000F2375"/>
    <w:rsid w:val="000F251F"/>
    <w:rsid w:val="000F261B"/>
    <w:rsid w:val="000F2B04"/>
    <w:rsid w:val="000F2B2D"/>
    <w:rsid w:val="000F2CBC"/>
    <w:rsid w:val="000F2D4E"/>
    <w:rsid w:val="000F2E4C"/>
    <w:rsid w:val="000F2EB9"/>
    <w:rsid w:val="000F3040"/>
    <w:rsid w:val="000F3085"/>
    <w:rsid w:val="000F328C"/>
    <w:rsid w:val="000F32FF"/>
    <w:rsid w:val="000F332A"/>
    <w:rsid w:val="000F33EA"/>
    <w:rsid w:val="000F35A0"/>
    <w:rsid w:val="000F35B7"/>
    <w:rsid w:val="000F36F9"/>
    <w:rsid w:val="000F3704"/>
    <w:rsid w:val="000F37FD"/>
    <w:rsid w:val="000F3831"/>
    <w:rsid w:val="000F3984"/>
    <w:rsid w:val="000F3A78"/>
    <w:rsid w:val="000F3A92"/>
    <w:rsid w:val="000F3A99"/>
    <w:rsid w:val="000F3D28"/>
    <w:rsid w:val="000F3D52"/>
    <w:rsid w:val="000F3EE0"/>
    <w:rsid w:val="000F3F34"/>
    <w:rsid w:val="000F3F56"/>
    <w:rsid w:val="000F41E2"/>
    <w:rsid w:val="000F42A8"/>
    <w:rsid w:val="000F42C0"/>
    <w:rsid w:val="000F448A"/>
    <w:rsid w:val="000F4593"/>
    <w:rsid w:val="000F4B07"/>
    <w:rsid w:val="000F4D00"/>
    <w:rsid w:val="000F5020"/>
    <w:rsid w:val="000F5116"/>
    <w:rsid w:val="000F513E"/>
    <w:rsid w:val="000F541D"/>
    <w:rsid w:val="000F5570"/>
    <w:rsid w:val="000F56E8"/>
    <w:rsid w:val="000F592C"/>
    <w:rsid w:val="000F5938"/>
    <w:rsid w:val="000F5AF9"/>
    <w:rsid w:val="000F5C0E"/>
    <w:rsid w:val="000F5CA2"/>
    <w:rsid w:val="000F5D69"/>
    <w:rsid w:val="000F5F79"/>
    <w:rsid w:val="000F603E"/>
    <w:rsid w:val="000F6042"/>
    <w:rsid w:val="000F6098"/>
    <w:rsid w:val="000F609F"/>
    <w:rsid w:val="000F6259"/>
    <w:rsid w:val="000F6284"/>
    <w:rsid w:val="000F6376"/>
    <w:rsid w:val="000F649E"/>
    <w:rsid w:val="000F6803"/>
    <w:rsid w:val="000F687B"/>
    <w:rsid w:val="000F68AC"/>
    <w:rsid w:val="000F6BF5"/>
    <w:rsid w:val="000F6C91"/>
    <w:rsid w:val="000F6FC6"/>
    <w:rsid w:val="000F72D4"/>
    <w:rsid w:val="000F751D"/>
    <w:rsid w:val="000F76BD"/>
    <w:rsid w:val="000F788D"/>
    <w:rsid w:val="000F7B88"/>
    <w:rsid w:val="000F7BE8"/>
    <w:rsid w:val="000F7CF2"/>
    <w:rsid w:val="000F7F4F"/>
    <w:rsid w:val="0010000C"/>
    <w:rsid w:val="00100059"/>
    <w:rsid w:val="001000F9"/>
    <w:rsid w:val="0010037E"/>
    <w:rsid w:val="0010038C"/>
    <w:rsid w:val="001004C0"/>
    <w:rsid w:val="00100591"/>
    <w:rsid w:val="001008D9"/>
    <w:rsid w:val="001009AB"/>
    <w:rsid w:val="00100A04"/>
    <w:rsid w:val="00100C8D"/>
    <w:rsid w:val="00100D83"/>
    <w:rsid w:val="00100E46"/>
    <w:rsid w:val="001010E3"/>
    <w:rsid w:val="00101299"/>
    <w:rsid w:val="0010131F"/>
    <w:rsid w:val="001014D2"/>
    <w:rsid w:val="00101568"/>
    <w:rsid w:val="00101645"/>
    <w:rsid w:val="001018F1"/>
    <w:rsid w:val="00101EDE"/>
    <w:rsid w:val="00101F31"/>
    <w:rsid w:val="0010204E"/>
    <w:rsid w:val="001026C0"/>
    <w:rsid w:val="0010279B"/>
    <w:rsid w:val="00102809"/>
    <w:rsid w:val="00102B96"/>
    <w:rsid w:val="00102E67"/>
    <w:rsid w:val="00102EAE"/>
    <w:rsid w:val="0010357C"/>
    <w:rsid w:val="0010363C"/>
    <w:rsid w:val="0010377A"/>
    <w:rsid w:val="00103787"/>
    <w:rsid w:val="00103817"/>
    <w:rsid w:val="00103921"/>
    <w:rsid w:val="001039C3"/>
    <w:rsid w:val="00103D4E"/>
    <w:rsid w:val="00103E48"/>
    <w:rsid w:val="0010412C"/>
    <w:rsid w:val="001041A1"/>
    <w:rsid w:val="00104271"/>
    <w:rsid w:val="0010457F"/>
    <w:rsid w:val="0010495A"/>
    <w:rsid w:val="00104A35"/>
    <w:rsid w:val="00104AEA"/>
    <w:rsid w:val="00104B6B"/>
    <w:rsid w:val="00104D42"/>
    <w:rsid w:val="00104F21"/>
    <w:rsid w:val="001050B0"/>
    <w:rsid w:val="001053DD"/>
    <w:rsid w:val="001053F9"/>
    <w:rsid w:val="00105712"/>
    <w:rsid w:val="00105930"/>
    <w:rsid w:val="00105B5F"/>
    <w:rsid w:val="00105CB3"/>
    <w:rsid w:val="00105E09"/>
    <w:rsid w:val="00105E87"/>
    <w:rsid w:val="00105EF7"/>
    <w:rsid w:val="00105EFE"/>
    <w:rsid w:val="001061CC"/>
    <w:rsid w:val="001064E1"/>
    <w:rsid w:val="00106886"/>
    <w:rsid w:val="001069E6"/>
    <w:rsid w:val="001069FB"/>
    <w:rsid w:val="00106D3B"/>
    <w:rsid w:val="00106EC2"/>
    <w:rsid w:val="001073FD"/>
    <w:rsid w:val="001074F4"/>
    <w:rsid w:val="0010765B"/>
    <w:rsid w:val="0010783D"/>
    <w:rsid w:val="00107968"/>
    <w:rsid w:val="00107A03"/>
    <w:rsid w:val="00107C87"/>
    <w:rsid w:val="00107FB5"/>
    <w:rsid w:val="00110308"/>
    <w:rsid w:val="0011052D"/>
    <w:rsid w:val="00110AC6"/>
    <w:rsid w:val="00110B58"/>
    <w:rsid w:val="00110C53"/>
    <w:rsid w:val="00110D95"/>
    <w:rsid w:val="00110F78"/>
    <w:rsid w:val="001111D9"/>
    <w:rsid w:val="0011126E"/>
    <w:rsid w:val="00111385"/>
    <w:rsid w:val="00111416"/>
    <w:rsid w:val="00111652"/>
    <w:rsid w:val="00111830"/>
    <w:rsid w:val="00111AE4"/>
    <w:rsid w:val="00111B5A"/>
    <w:rsid w:val="00111C92"/>
    <w:rsid w:val="00111DC5"/>
    <w:rsid w:val="00111E2C"/>
    <w:rsid w:val="00111E36"/>
    <w:rsid w:val="001120A7"/>
    <w:rsid w:val="001120DF"/>
    <w:rsid w:val="00112728"/>
    <w:rsid w:val="00112843"/>
    <w:rsid w:val="001128A5"/>
    <w:rsid w:val="0011295B"/>
    <w:rsid w:val="0011298B"/>
    <w:rsid w:val="00112DCC"/>
    <w:rsid w:val="00112EA7"/>
    <w:rsid w:val="00112F53"/>
    <w:rsid w:val="00112F9B"/>
    <w:rsid w:val="00112FD7"/>
    <w:rsid w:val="00113045"/>
    <w:rsid w:val="001130CD"/>
    <w:rsid w:val="001130D3"/>
    <w:rsid w:val="001130E5"/>
    <w:rsid w:val="00113151"/>
    <w:rsid w:val="00113224"/>
    <w:rsid w:val="0011336A"/>
    <w:rsid w:val="0011351C"/>
    <w:rsid w:val="00113773"/>
    <w:rsid w:val="001138F7"/>
    <w:rsid w:val="00113A84"/>
    <w:rsid w:val="00113B80"/>
    <w:rsid w:val="00113CB8"/>
    <w:rsid w:val="00113CDA"/>
    <w:rsid w:val="00113D01"/>
    <w:rsid w:val="00113D50"/>
    <w:rsid w:val="00113DB2"/>
    <w:rsid w:val="00113E20"/>
    <w:rsid w:val="00113EC5"/>
    <w:rsid w:val="00113EF1"/>
    <w:rsid w:val="00113F40"/>
    <w:rsid w:val="00114079"/>
    <w:rsid w:val="001141BA"/>
    <w:rsid w:val="001143B0"/>
    <w:rsid w:val="001149C9"/>
    <w:rsid w:val="001149ED"/>
    <w:rsid w:val="00114B13"/>
    <w:rsid w:val="00114E14"/>
    <w:rsid w:val="00114F0C"/>
    <w:rsid w:val="00114FAB"/>
    <w:rsid w:val="00114FBC"/>
    <w:rsid w:val="00114FC1"/>
    <w:rsid w:val="001150F2"/>
    <w:rsid w:val="00115225"/>
    <w:rsid w:val="001155FC"/>
    <w:rsid w:val="0011567B"/>
    <w:rsid w:val="00115704"/>
    <w:rsid w:val="001157DB"/>
    <w:rsid w:val="00115823"/>
    <w:rsid w:val="001158DF"/>
    <w:rsid w:val="00115A00"/>
    <w:rsid w:val="00115BC7"/>
    <w:rsid w:val="00115C79"/>
    <w:rsid w:val="00115D7B"/>
    <w:rsid w:val="00115E35"/>
    <w:rsid w:val="00115EC6"/>
    <w:rsid w:val="001161F1"/>
    <w:rsid w:val="00116368"/>
    <w:rsid w:val="0011666A"/>
    <w:rsid w:val="00116712"/>
    <w:rsid w:val="00116760"/>
    <w:rsid w:val="00116867"/>
    <w:rsid w:val="00116B6F"/>
    <w:rsid w:val="00116C11"/>
    <w:rsid w:val="00116C2A"/>
    <w:rsid w:val="00116C6D"/>
    <w:rsid w:val="00116D77"/>
    <w:rsid w:val="00116D91"/>
    <w:rsid w:val="00116F6B"/>
    <w:rsid w:val="00116FFC"/>
    <w:rsid w:val="0011700B"/>
    <w:rsid w:val="00117104"/>
    <w:rsid w:val="00117260"/>
    <w:rsid w:val="00117266"/>
    <w:rsid w:val="001172F4"/>
    <w:rsid w:val="0011730B"/>
    <w:rsid w:val="0011746D"/>
    <w:rsid w:val="0011753C"/>
    <w:rsid w:val="00117669"/>
    <w:rsid w:val="0011779D"/>
    <w:rsid w:val="0011796D"/>
    <w:rsid w:val="00117B09"/>
    <w:rsid w:val="00117BB9"/>
    <w:rsid w:val="00117BBE"/>
    <w:rsid w:val="00117EA3"/>
    <w:rsid w:val="00117EE5"/>
    <w:rsid w:val="00117EE6"/>
    <w:rsid w:val="00117F64"/>
    <w:rsid w:val="001200FD"/>
    <w:rsid w:val="00120429"/>
    <w:rsid w:val="0012045A"/>
    <w:rsid w:val="0012060A"/>
    <w:rsid w:val="00120641"/>
    <w:rsid w:val="00120740"/>
    <w:rsid w:val="00120918"/>
    <w:rsid w:val="00120B5E"/>
    <w:rsid w:val="00120BBB"/>
    <w:rsid w:val="00120C24"/>
    <w:rsid w:val="00120E01"/>
    <w:rsid w:val="00120F5F"/>
    <w:rsid w:val="0012109E"/>
    <w:rsid w:val="001211C9"/>
    <w:rsid w:val="00121284"/>
    <w:rsid w:val="00121305"/>
    <w:rsid w:val="00121543"/>
    <w:rsid w:val="00121556"/>
    <w:rsid w:val="00121609"/>
    <w:rsid w:val="001218FB"/>
    <w:rsid w:val="00121B21"/>
    <w:rsid w:val="00121D59"/>
    <w:rsid w:val="00121DD7"/>
    <w:rsid w:val="00121E00"/>
    <w:rsid w:val="00121FF8"/>
    <w:rsid w:val="00122511"/>
    <w:rsid w:val="0012268D"/>
    <w:rsid w:val="0012280C"/>
    <w:rsid w:val="00122874"/>
    <w:rsid w:val="00122A2D"/>
    <w:rsid w:val="00122AFC"/>
    <w:rsid w:val="00122B2D"/>
    <w:rsid w:val="00122B35"/>
    <w:rsid w:val="00122B46"/>
    <w:rsid w:val="00122B48"/>
    <w:rsid w:val="00122B9E"/>
    <w:rsid w:val="00122C5A"/>
    <w:rsid w:val="00122FFD"/>
    <w:rsid w:val="0012304F"/>
    <w:rsid w:val="001234B5"/>
    <w:rsid w:val="00123587"/>
    <w:rsid w:val="0012377B"/>
    <w:rsid w:val="001237CC"/>
    <w:rsid w:val="001238A1"/>
    <w:rsid w:val="00123AC1"/>
    <w:rsid w:val="00123D0A"/>
    <w:rsid w:val="00123E95"/>
    <w:rsid w:val="00124087"/>
    <w:rsid w:val="00124388"/>
    <w:rsid w:val="001243C2"/>
    <w:rsid w:val="00124668"/>
    <w:rsid w:val="0012485F"/>
    <w:rsid w:val="0012489F"/>
    <w:rsid w:val="00124C29"/>
    <w:rsid w:val="00124CBD"/>
    <w:rsid w:val="00124D47"/>
    <w:rsid w:val="00124F83"/>
    <w:rsid w:val="00125120"/>
    <w:rsid w:val="00125247"/>
    <w:rsid w:val="001252A9"/>
    <w:rsid w:val="00125306"/>
    <w:rsid w:val="00125478"/>
    <w:rsid w:val="00125481"/>
    <w:rsid w:val="001254F2"/>
    <w:rsid w:val="0012550E"/>
    <w:rsid w:val="00125660"/>
    <w:rsid w:val="00125710"/>
    <w:rsid w:val="001257CF"/>
    <w:rsid w:val="0012582D"/>
    <w:rsid w:val="00125896"/>
    <w:rsid w:val="00125AEC"/>
    <w:rsid w:val="00125B84"/>
    <w:rsid w:val="00125C05"/>
    <w:rsid w:val="00125C98"/>
    <w:rsid w:val="00125EE3"/>
    <w:rsid w:val="001261B9"/>
    <w:rsid w:val="00126278"/>
    <w:rsid w:val="00126366"/>
    <w:rsid w:val="0012666C"/>
    <w:rsid w:val="00126683"/>
    <w:rsid w:val="0012679A"/>
    <w:rsid w:val="0012687B"/>
    <w:rsid w:val="0012689A"/>
    <w:rsid w:val="00126A2E"/>
    <w:rsid w:val="00126A66"/>
    <w:rsid w:val="00126B12"/>
    <w:rsid w:val="00127102"/>
    <w:rsid w:val="00127143"/>
    <w:rsid w:val="0012729E"/>
    <w:rsid w:val="001274AC"/>
    <w:rsid w:val="00127580"/>
    <w:rsid w:val="001275EE"/>
    <w:rsid w:val="001276C2"/>
    <w:rsid w:val="00127AA2"/>
    <w:rsid w:val="00127AD3"/>
    <w:rsid w:val="00127B50"/>
    <w:rsid w:val="00127F11"/>
    <w:rsid w:val="0013006C"/>
    <w:rsid w:val="00130124"/>
    <w:rsid w:val="00130282"/>
    <w:rsid w:val="00130438"/>
    <w:rsid w:val="00130441"/>
    <w:rsid w:val="001304C4"/>
    <w:rsid w:val="0013057D"/>
    <w:rsid w:val="001306BB"/>
    <w:rsid w:val="0013118B"/>
    <w:rsid w:val="00131303"/>
    <w:rsid w:val="00131553"/>
    <w:rsid w:val="001315A8"/>
    <w:rsid w:val="00131628"/>
    <w:rsid w:val="00131649"/>
    <w:rsid w:val="00131742"/>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8C"/>
    <w:rsid w:val="001328A0"/>
    <w:rsid w:val="0013291C"/>
    <w:rsid w:val="00132A0A"/>
    <w:rsid w:val="00132C16"/>
    <w:rsid w:val="00132CB6"/>
    <w:rsid w:val="00132D52"/>
    <w:rsid w:val="00132D69"/>
    <w:rsid w:val="00132DFD"/>
    <w:rsid w:val="001337EA"/>
    <w:rsid w:val="001337FB"/>
    <w:rsid w:val="00134296"/>
    <w:rsid w:val="00134384"/>
    <w:rsid w:val="0013439F"/>
    <w:rsid w:val="001345D3"/>
    <w:rsid w:val="00134713"/>
    <w:rsid w:val="00134852"/>
    <w:rsid w:val="001348C7"/>
    <w:rsid w:val="001348D4"/>
    <w:rsid w:val="00134996"/>
    <w:rsid w:val="001349C9"/>
    <w:rsid w:val="00134B25"/>
    <w:rsid w:val="00134BFA"/>
    <w:rsid w:val="00134C0A"/>
    <w:rsid w:val="00134CA7"/>
    <w:rsid w:val="00134E8B"/>
    <w:rsid w:val="00134F1B"/>
    <w:rsid w:val="00134F1D"/>
    <w:rsid w:val="00134F90"/>
    <w:rsid w:val="00134FCF"/>
    <w:rsid w:val="001350CA"/>
    <w:rsid w:val="0013531C"/>
    <w:rsid w:val="0013544D"/>
    <w:rsid w:val="001354C8"/>
    <w:rsid w:val="00135809"/>
    <w:rsid w:val="00135A35"/>
    <w:rsid w:val="00135B79"/>
    <w:rsid w:val="00135B9C"/>
    <w:rsid w:val="00135EEA"/>
    <w:rsid w:val="00135F12"/>
    <w:rsid w:val="00135F4A"/>
    <w:rsid w:val="00135FAB"/>
    <w:rsid w:val="00136075"/>
    <w:rsid w:val="00136244"/>
    <w:rsid w:val="00136410"/>
    <w:rsid w:val="0013659E"/>
    <w:rsid w:val="001366FE"/>
    <w:rsid w:val="00136839"/>
    <w:rsid w:val="001369C7"/>
    <w:rsid w:val="00136AE6"/>
    <w:rsid w:val="00136C34"/>
    <w:rsid w:val="00136C70"/>
    <w:rsid w:val="00136D32"/>
    <w:rsid w:val="00136D99"/>
    <w:rsid w:val="00136E26"/>
    <w:rsid w:val="00136E5A"/>
    <w:rsid w:val="00136FFD"/>
    <w:rsid w:val="0013701A"/>
    <w:rsid w:val="0013702A"/>
    <w:rsid w:val="0013735B"/>
    <w:rsid w:val="00137527"/>
    <w:rsid w:val="0013769C"/>
    <w:rsid w:val="001376A0"/>
    <w:rsid w:val="001376A9"/>
    <w:rsid w:val="001376B0"/>
    <w:rsid w:val="00137732"/>
    <w:rsid w:val="0013774E"/>
    <w:rsid w:val="0013778F"/>
    <w:rsid w:val="0013779C"/>
    <w:rsid w:val="0013787F"/>
    <w:rsid w:val="001378CC"/>
    <w:rsid w:val="001378D9"/>
    <w:rsid w:val="00137958"/>
    <w:rsid w:val="001379CA"/>
    <w:rsid w:val="00137AF5"/>
    <w:rsid w:val="00137D70"/>
    <w:rsid w:val="00137FF1"/>
    <w:rsid w:val="0014018E"/>
    <w:rsid w:val="0014030F"/>
    <w:rsid w:val="00140362"/>
    <w:rsid w:val="00140364"/>
    <w:rsid w:val="00140483"/>
    <w:rsid w:val="00140698"/>
    <w:rsid w:val="00140991"/>
    <w:rsid w:val="001409E4"/>
    <w:rsid w:val="00140A2D"/>
    <w:rsid w:val="00140A99"/>
    <w:rsid w:val="00140B3A"/>
    <w:rsid w:val="00140DA8"/>
    <w:rsid w:val="00140F91"/>
    <w:rsid w:val="00141112"/>
    <w:rsid w:val="001413AB"/>
    <w:rsid w:val="001413F6"/>
    <w:rsid w:val="00141438"/>
    <w:rsid w:val="001415B5"/>
    <w:rsid w:val="00141803"/>
    <w:rsid w:val="0014189B"/>
    <w:rsid w:val="00141937"/>
    <w:rsid w:val="00141B39"/>
    <w:rsid w:val="00141B9B"/>
    <w:rsid w:val="00141F2F"/>
    <w:rsid w:val="00142361"/>
    <w:rsid w:val="0014246E"/>
    <w:rsid w:val="0014260D"/>
    <w:rsid w:val="00142A89"/>
    <w:rsid w:val="00142ABF"/>
    <w:rsid w:val="00142CF1"/>
    <w:rsid w:val="001431E7"/>
    <w:rsid w:val="00143353"/>
    <w:rsid w:val="00143581"/>
    <w:rsid w:val="0014363F"/>
    <w:rsid w:val="001436D2"/>
    <w:rsid w:val="001437B1"/>
    <w:rsid w:val="001438B8"/>
    <w:rsid w:val="00143A39"/>
    <w:rsid w:val="00143AEF"/>
    <w:rsid w:val="00143B2F"/>
    <w:rsid w:val="00143C0D"/>
    <w:rsid w:val="00144188"/>
    <w:rsid w:val="00144232"/>
    <w:rsid w:val="0014423A"/>
    <w:rsid w:val="001442E0"/>
    <w:rsid w:val="001444D9"/>
    <w:rsid w:val="001446BD"/>
    <w:rsid w:val="00144869"/>
    <w:rsid w:val="001448D1"/>
    <w:rsid w:val="0014496B"/>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0C5"/>
    <w:rsid w:val="00146363"/>
    <w:rsid w:val="00146547"/>
    <w:rsid w:val="001466E9"/>
    <w:rsid w:val="001467C0"/>
    <w:rsid w:val="0014681C"/>
    <w:rsid w:val="0014691D"/>
    <w:rsid w:val="0014691F"/>
    <w:rsid w:val="00146CBE"/>
    <w:rsid w:val="00146E1B"/>
    <w:rsid w:val="00146E2E"/>
    <w:rsid w:val="0014700C"/>
    <w:rsid w:val="0014740F"/>
    <w:rsid w:val="0014756C"/>
    <w:rsid w:val="00147638"/>
    <w:rsid w:val="0014770C"/>
    <w:rsid w:val="001478CD"/>
    <w:rsid w:val="001478F2"/>
    <w:rsid w:val="001478FC"/>
    <w:rsid w:val="00147A2A"/>
    <w:rsid w:val="00147A90"/>
    <w:rsid w:val="00147C10"/>
    <w:rsid w:val="00147FB1"/>
    <w:rsid w:val="00150016"/>
    <w:rsid w:val="00150046"/>
    <w:rsid w:val="00150114"/>
    <w:rsid w:val="001501C5"/>
    <w:rsid w:val="0015023D"/>
    <w:rsid w:val="00150250"/>
    <w:rsid w:val="00150648"/>
    <w:rsid w:val="00150714"/>
    <w:rsid w:val="00150A47"/>
    <w:rsid w:val="00150B1C"/>
    <w:rsid w:val="00150C84"/>
    <w:rsid w:val="00150CA0"/>
    <w:rsid w:val="001511A5"/>
    <w:rsid w:val="001511D0"/>
    <w:rsid w:val="001513E4"/>
    <w:rsid w:val="0015146D"/>
    <w:rsid w:val="001515CA"/>
    <w:rsid w:val="001517AD"/>
    <w:rsid w:val="00151867"/>
    <w:rsid w:val="001518B9"/>
    <w:rsid w:val="00151A08"/>
    <w:rsid w:val="00151B00"/>
    <w:rsid w:val="00151CA4"/>
    <w:rsid w:val="00151F67"/>
    <w:rsid w:val="001521DB"/>
    <w:rsid w:val="00152306"/>
    <w:rsid w:val="001525D3"/>
    <w:rsid w:val="00152D69"/>
    <w:rsid w:val="00152DB3"/>
    <w:rsid w:val="001534B8"/>
    <w:rsid w:val="001535FF"/>
    <w:rsid w:val="00153752"/>
    <w:rsid w:val="001537E7"/>
    <w:rsid w:val="0015381B"/>
    <w:rsid w:val="001539ED"/>
    <w:rsid w:val="00153A34"/>
    <w:rsid w:val="00153CA9"/>
    <w:rsid w:val="00153D3E"/>
    <w:rsid w:val="00153E26"/>
    <w:rsid w:val="00153E4F"/>
    <w:rsid w:val="00153F08"/>
    <w:rsid w:val="00153F3B"/>
    <w:rsid w:val="00154246"/>
    <w:rsid w:val="0015424D"/>
    <w:rsid w:val="00154375"/>
    <w:rsid w:val="0015444C"/>
    <w:rsid w:val="00154551"/>
    <w:rsid w:val="0015458A"/>
    <w:rsid w:val="001545A5"/>
    <w:rsid w:val="001547A7"/>
    <w:rsid w:val="00154B84"/>
    <w:rsid w:val="00154CC0"/>
    <w:rsid w:val="00154DA9"/>
    <w:rsid w:val="001551E4"/>
    <w:rsid w:val="00155226"/>
    <w:rsid w:val="001553B1"/>
    <w:rsid w:val="00155576"/>
    <w:rsid w:val="001555BC"/>
    <w:rsid w:val="001555ED"/>
    <w:rsid w:val="0015598B"/>
    <w:rsid w:val="00155B75"/>
    <w:rsid w:val="00155C02"/>
    <w:rsid w:val="00155D2D"/>
    <w:rsid w:val="00155DA1"/>
    <w:rsid w:val="00155DCF"/>
    <w:rsid w:val="00155F0F"/>
    <w:rsid w:val="0015655B"/>
    <w:rsid w:val="001567C9"/>
    <w:rsid w:val="001569F7"/>
    <w:rsid w:val="00156C1C"/>
    <w:rsid w:val="00156E25"/>
    <w:rsid w:val="00156EE6"/>
    <w:rsid w:val="0015701D"/>
    <w:rsid w:val="001571AC"/>
    <w:rsid w:val="001571E9"/>
    <w:rsid w:val="00157471"/>
    <w:rsid w:val="0015750E"/>
    <w:rsid w:val="0015777C"/>
    <w:rsid w:val="00157A0C"/>
    <w:rsid w:val="00157FB5"/>
    <w:rsid w:val="0016014B"/>
    <w:rsid w:val="00160215"/>
    <w:rsid w:val="00160502"/>
    <w:rsid w:val="00160536"/>
    <w:rsid w:val="00160886"/>
    <w:rsid w:val="001608D0"/>
    <w:rsid w:val="00160900"/>
    <w:rsid w:val="00160946"/>
    <w:rsid w:val="0016095B"/>
    <w:rsid w:val="001609A7"/>
    <w:rsid w:val="00160CB9"/>
    <w:rsid w:val="00160D67"/>
    <w:rsid w:val="00160E35"/>
    <w:rsid w:val="00160FAA"/>
    <w:rsid w:val="00161004"/>
    <w:rsid w:val="0016103F"/>
    <w:rsid w:val="001610F0"/>
    <w:rsid w:val="001611C8"/>
    <w:rsid w:val="0016139D"/>
    <w:rsid w:val="001613B5"/>
    <w:rsid w:val="00161442"/>
    <w:rsid w:val="001615D7"/>
    <w:rsid w:val="0016172D"/>
    <w:rsid w:val="001618E9"/>
    <w:rsid w:val="001618F9"/>
    <w:rsid w:val="00161973"/>
    <w:rsid w:val="00161AEA"/>
    <w:rsid w:val="00161B01"/>
    <w:rsid w:val="00161B63"/>
    <w:rsid w:val="00161BB2"/>
    <w:rsid w:val="00161D08"/>
    <w:rsid w:val="00161D7D"/>
    <w:rsid w:val="00161F3E"/>
    <w:rsid w:val="0016212E"/>
    <w:rsid w:val="00162148"/>
    <w:rsid w:val="00162202"/>
    <w:rsid w:val="00162526"/>
    <w:rsid w:val="0016267D"/>
    <w:rsid w:val="001628B6"/>
    <w:rsid w:val="00162F0C"/>
    <w:rsid w:val="00162FAB"/>
    <w:rsid w:val="00163205"/>
    <w:rsid w:val="00163544"/>
    <w:rsid w:val="001635CE"/>
    <w:rsid w:val="001635E3"/>
    <w:rsid w:val="00163654"/>
    <w:rsid w:val="001637E6"/>
    <w:rsid w:val="0016383A"/>
    <w:rsid w:val="0016386C"/>
    <w:rsid w:val="00163989"/>
    <w:rsid w:val="00163D17"/>
    <w:rsid w:val="001642AC"/>
    <w:rsid w:val="0016431C"/>
    <w:rsid w:val="001643B8"/>
    <w:rsid w:val="001644A2"/>
    <w:rsid w:val="00164555"/>
    <w:rsid w:val="001647CD"/>
    <w:rsid w:val="00164807"/>
    <w:rsid w:val="0016481E"/>
    <w:rsid w:val="00164A15"/>
    <w:rsid w:val="00164D1E"/>
    <w:rsid w:val="00164D3E"/>
    <w:rsid w:val="0016507D"/>
    <w:rsid w:val="001654AD"/>
    <w:rsid w:val="001656AF"/>
    <w:rsid w:val="0016576B"/>
    <w:rsid w:val="0016587A"/>
    <w:rsid w:val="00165BAC"/>
    <w:rsid w:val="00165C78"/>
    <w:rsid w:val="00165D5C"/>
    <w:rsid w:val="00165F82"/>
    <w:rsid w:val="00166019"/>
    <w:rsid w:val="00166091"/>
    <w:rsid w:val="001663BB"/>
    <w:rsid w:val="0016640C"/>
    <w:rsid w:val="001664CC"/>
    <w:rsid w:val="00166500"/>
    <w:rsid w:val="0016650B"/>
    <w:rsid w:val="0016674B"/>
    <w:rsid w:val="00166B24"/>
    <w:rsid w:val="00166B4E"/>
    <w:rsid w:val="00166BD1"/>
    <w:rsid w:val="00166CBA"/>
    <w:rsid w:val="00166D27"/>
    <w:rsid w:val="00166E3F"/>
    <w:rsid w:val="00166F00"/>
    <w:rsid w:val="0016718B"/>
    <w:rsid w:val="00167270"/>
    <w:rsid w:val="001673B8"/>
    <w:rsid w:val="0016754B"/>
    <w:rsid w:val="0016766B"/>
    <w:rsid w:val="0016789B"/>
    <w:rsid w:val="00167973"/>
    <w:rsid w:val="00167997"/>
    <w:rsid w:val="00167A31"/>
    <w:rsid w:val="00167BB3"/>
    <w:rsid w:val="00167C23"/>
    <w:rsid w:val="00167DDB"/>
    <w:rsid w:val="00167EFC"/>
    <w:rsid w:val="001701C3"/>
    <w:rsid w:val="00170242"/>
    <w:rsid w:val="001702DB"/>
    <w:rsid w:val="001704AF"/>
    <w:rsid w:val="0017063E"/>
    <w:rsid w:val="00170643"/>
    <w:rsid w:val="0017069D"/>
    <w:rsid w:val="0017070B"/>
    <w:rsid w:val="00170E59"/>
    <w:rsid w:val="00170FC1"/>
    <w:rsid w:val="0017114C"/>
    <w:rsid w:val="00171299"/>
    <w:rsid w:val="001715F7"/>
    <w:rsid w:val="00171655"/>
    <w:rsid w:val="00171698"/>
    <w:rsid w:val="00171B7D"/>
    <w:rsid w:val="00171D6E"/>
    <w:rsid w:val="00171D74"/>
    <w:rsid w:val="00171ECC"/>
    <w:rsid w:val="00171F74"/>
    <w:rsid w:val="00172093"/>
    <w:rsid w:val="001721AE"/>
    <w:rsid w:val="001721EC"/>
    <w:rsid w:val="00172506"/>
    <w:rsid w:val="001727D0"/>
    <w:rsid w:val="00172B5F"/>
    <w:rsid w:val="00172BE7"/>
    <w:rsid w:val="00172C97"/>
    <w:rsid w:val="00172F0E"/>
    <w:rsid w:val="00173027"/>
    <w:rsid w:val="00173137"/>
    <w:rsid w:val="001731AC"/>
    <w:rsid w:val="001731B0"/>
    <w:rsid w:val="00173227"/>
    <w:rsid w:val="001732CA"/>
    <w:rsid w:val="0017349E"/>
    <w:rsid w:val="001735C3"/>
    <w:rsid w:val="00173644"/>
    <w:rsid w:val="0017381E"/>
    <w:rsid w:val="0017382A"/>
    <w:rsid w:val="001738F7"/>
    <w:rsid w:val="0017394D"/>
    <w:rsid w:val="00173961"/>
    <w:rsid w:val="00173BCC"/>
    <w:rsid w:val="0017415F"/>
    <w:rsid w:val="0017421E"/>
    <w:rsid w:val="001742D5"/>
    <w:rsid w:val="00174ABF"/>
    <w:rsid w:val="00174AFC"/>
    <w:rsid w:val="00174B12"/>
    <w:rsid w:val="00174B4F"/>
    <w:rsid w:val="00174B90"/>
    <w:rsid w:val="00174E2D"/>
    <w:rsid w:val="00174F86"/>
    <w:rsid w:val="00174FCA"/>
    <w:rsid w:val="00175021"/>
    <w:rsid w:val="001750A1"/>
    <w:rsid w:val="00175BED"/>
    <w:rsid w:val="00175CAB"/>
    <w:rsid w:val="00175CFE"/>
    <w:rsid w:val="00176157"/>
    <w:rsid w:val="00176398"/>
    <w:rsid w:val="0017644F"/>
    <w:rsid w:val="00176820"/>
    <w:rsid w:val="00176D43"/>
    <w:rsid w:val="00176DBE"/>
    <w:rsid w:val="00176F04"/>
    <w:rsid w:val="00176F3E"/>
    <w:rsid w:val="00177164"/>
    <w:rsid w:val="001775C5"/>
    <w:rsid w:val="00177733"/>
    <w:rsid w:val="0017780D"/>
    <w:rsid w:val="0017791D"/>
    <w:rsid w:val="001779C5"/>
    <w:rsid w:val="00177A6B"/>
    <w:rsid w:val="00177AF1"/>
    <w:rsid w:val="00177DC9"/>
    <w:rsid w:val="00177E52"/>
    <w:rsid w:val="00180061"/>
    <w:rsid w:val="0018021B"/>
    <w:rsid w:val="00180441"/>
    <w:rsid w:val="00180653"/>
    <w:rsid w:val="00180A4A"/>
    <w:rsid w:val="00180C03"/>
    <w:rsid w:val="00180C4F"/>
    <w:rsid w:val="0018109A"/>
    <w:rsid w:val="00181158"/>
    <w:rsid w:val="001811FA"/>
    <w:rsid w:val="001813CB"/>
    <w:rsid w:val="001814E7"/>
    <w:rsid w:val="00181558"/>
    <w:rsid w:val="001815C1"/>
    <w:rsid w:val="00181658"/>
    <w:rsid w:val="00181713"/>
    <w:rsid w:val="00181A13"/>
    <w:rsid w:val="00181A78"/>
    <w:rsid w:val="00181A83"/>
    <w:rsid w:val="00181BC2"/>
    <w:rsid w:val="00181DB9"/>
    <w:rsid w:val="00181FA5"/>
    <w:rsid w:val="001820BF"/>
    <w:rsid w:val="0018212A"/>
    <w:rsid w:val="001821D2"/>
    <w:rsid w:val="0018240A"/>
    <w:rsid w:val="0018246C"/>
    <w:rsid w:val="00182626"/>
    <w:rsid w:val="00182839"/>
    <w:rsid w:val="001828CA"/>
    <w:rsid w:val="00182B7B"/>
    <w:rsid w:val="00182BDB"/>
    <w:rsid w:val="00182CDA"/>
    <w:rsid w:val="00182F69"/>
    <w:rsid w:val="00182F71"/>
    <w:rsid w:val="00183014"/>
    <w:rsid w:val="001830DF"/>
    <w:rsid w:val="00183294"/>
    <w:rsid w:val="00183340"/>
    <w:rsid w:val="00183702"/>
    <w:rsid w:val="001837F8"/>
    <w:rsid w:val="00183856"/>
    <w:rsid w:val="00183BFE"/>
    <w:rsid w:val="00183CDC"/>
    <w:rsid w:val="00183D6C"/>
    <w:rsid w:val="00183E3C"/>
    <w:rsid w:val="00184007"/>
    <w:rsid w:val="001840CD"/>
    <w:rsid w:val="0018416A"/>
    <w:rsid w:val="0018437C"/>
    <w:rsid w:val="001846BD"/>
    <w:rsid w:val="00184A7E"/>
    <w:rsid w:val="00184ABE"/>
    <w:rsid w:val="00184BCD"/>
    <w:rsid w:val="00184ED0"/>
    <w:rsid w:val="00184F26"/>
    <w:rsid w:val="00185005"/>
    <w:rsid w:val="001850F2"/>
    <w:rsid w:val="0018521C"/>
    <w:rsid w:val="001852DF"/>
    <w:rsid w:val="001853FF"/>
    <w:rsid w:val="0018555F"/>
    <w:rsid w:val="00185579"/>
    <w:rsid w:val="001855AC"/>
    <w:rsid w:val="0018565E"/>
    <w:rsid w:val="00185787"/>
    <w:rsid w:val="00185AD6"/>
    <w:rsid w:val="00185CD8"/>
    <w:rsid w:val="00185EE5"/>
    <w:rsid w:val="0018614E"/>
    <w:rsid w:val="0018630C"/>
    <w:rsid w:val="00186320"/>
    <w:rsid w:val="00186357"/>
    <w:rsid w:val="001866EC"/>
    <w:rsid w:val="001866FC"/>
    <w:rsid w:val="00186895"/>
    <w:rsid w:val="00186A22"/>
    <w:rsid w:val="00186A37"/>
    <w:rsid w:val="00186AA2"/>
    <w:rsid w:val="00186ACF"/>
    <w:rsid w:val="00186B75"/>
    <w:rsid w:val="00186D5C"/>
    <w:rsid w:val="00186EC0"/>
    <w:rsid w:val="001872B2"/>
    <w:rsid w:val="00187478"/>
    <w:rsid w:val="001878AD"/>
    <w:rsid w:val="00187925"/>
    <w:rsid w:val="001879F6"/>
    <w:rsid w:val="00187C10"/>
    <w:rsid w:val="00187D34"/>
    <w:rsid w:val="00187EB0"/>
    <w:rsid w:val="00187ED3"/>
    <w:rsid w:val="00190024"/>
    <w:rsid w:val="00190220"/>
    <w:rsid w:val="001903AD"/>
    <w:rsid w:val="001905A5"/>
    <w:rsid w:val="001906B4"/>
    <w:rsid w:val="00190767"/>
    <w:rsid w:val="0019088A"/>
    <w:rsid w:val="00190973"/>
    <w:rsid w:val="00190989"/>
    <w:rsid w:val="00190A2D"/>
    <w:rsid w:val="00190A8F"/>
    <w:rsid w:val="00190ABD"/>
    <w:rsid w:val="00190AE8"/>
    <w:rsid w:val="00190C35"/>
    <w:rsid w:val="00190D32"/>
    <w:rsid w:val="00190FE1"/>
    <w:rsid w:val="00190FE4"/>
    <w:rsid w:val="00191198"/>
    <w:rsid w:val="00191682"/>
    <w:rsid w:val="00191701"/>
    <w:rsid w:val="001918BD"/>
    <w:rsid w:val="00191ABC"/>
    <w:rsid w:val="00191C44"/>
    <w:rsid w:val="00191E3D"/>
    <w:rsid w:val="00191F62"/>
    <w:rsid w:val="00192030"/>
    <w:rsid w:val="001924C7"/>
    <w:rsid w:val="00192C2C"/>
    <w:rsid w:val="00192C7B"/>
    <w:rsid w:val="00192FFC"/>
    <w:rsid w:val="0019337B"/>
    <w:rsid w:val="00193466"/>
    <w:rsid w:val="00193492"/>
    <w:rsid w:val="001934A4"/>
    <w:rsid w:val="001934C5"/>
    <w:rsid w:val="001938A4"/>
    <w:rsid w:val="00193901"/>
    <w:rsid w:val="00193BCD"/>
    <w:rsid w:val="001940BA"/>
    <w:rsid w:val="001943A5"/>
    <w:rsid w:val="001947B0"/>
    <w:rsid w:val="001947CC"/>
    <w:rsid w:val="00194828"/>
    <w:rsid w:val="00194870"/>
    <w:rsid w:val="001948D7"/>
    <w:rsid w:val="00194905"/>
    <w:rsid w:val="00194A72"/>
    <w:rsid w:val="00195523"/>
    <w:rsid w:val="00195634"/>
    <w:rsid w:val="001958B6"/>
    <w:rsid w:val="00195953"/>
    <w:rsid w:val="0019599F"/>
    <w:rsid w:val="00195A2F"/>
    <w:rsid w:val="00195AB5"/>
    <w:rsid w:val="00195AEE"/>
    <w:rsid w:val="00195C35"/>
    <w:rsid w:val="00195CF7"/>
    <w:rsid w:val="00195D32"/>
    <w:rsid w:val="001960B9"/>
    <w:rsid w:val="001962C4"/>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30"/>
    <w:rsid w:val="001978D1"/>
    <w:rsid w:val="00197936"/>
    <w:rsid w:val="0019795C"/>
    <w:rsid w:val="001979D4"/>
    <w:rsid w:val="00197A37"/>
    <w:rsid w:val="00197C11"/>
    <w:rsid w:val="00197D8F"/>
    <w:rsid w:val="00197DD0"/>
    <w:rsid w:val="00197E33"/>
    <w:rsid w:val="00197FD6"/>
    <w:rsid w:val="001A0348"/>
    <w:rsid w:val="001A03DB"/>
    <w:rsid w:val="001A0426"/>
    <w:rsid w:val="001A0485"/>
    <w:rsid w:val="001A04F7"/>
    <w:rsid w:val="001A077D"/>
    <w:rsid w:val="001A0F14"/>
    <w:rsid w:val="001A13A2"/>
    <w:rsid w:val="001A14E8"/>
    <w:rsid w:val="001A1572"/>
    <w:rsid w:val="001A15DC"/>
    <w:rsid w:val="001A15F3"/>
    <w:rsid w:val="001A1851"/>
    <w:rsid w:val="001A1865"/>
    <w:rsid w:val="001A19F8"/>
    <w:rsid w:val="001A1A16"/>
    <w:rsid w:val="001A1E07"/>
    <w:rsid w:val="001A1E32"/>
    <w:rsid w:val="001A1FC8"/>
    <w:rsid w:val="001A2167"/>
    <w:rsid w:val="001A2267"/>
    <w:rsid w:val="001A22BA"/>
    <w:rsid w:val="001A2431"/>
    <w:rsid w:val="001A27E7"/>
    <w:rsid w:val="001A2A47"/>
    <w:rsid w:val="001A2BE5"/>
    <w:rsid w:val="001A2CD8"/>
    <w:rsid w:val="001A2CDC"/>
    <w:rsid w:val="001A2D3D"/>
    <w:rsid w:val="001A2D89"/>
    <w:rsid w:val="001A2DB7"/>
    <w:rsid w:val="001A2DFD"/>
    <w:rsid w:val="001A2EAB"/>
    <w:rsid w:val="001A2F0F"/>
    <w:rsid w:val="001A30A2"/>
    <w:rsid w:val="001A30E5"/>
    <w:rsid w:val="001A3221"/>
    <w:rsid w:val="001A3299"/>
    <w:rsid w:val="001A329E"/>
    <w:rsid w:val="001A3639"/>
    <w:rsid w:val="001A3644"/>
    <w:rsid w:val="001A3918"/>
    <w:rsid w:val="001A3AF7"/>
    <w:rsid w:val="001A3B1E"/>
    <w:rsid w:val="001A3B8A"/>
    <w:rsid w:val="001A3CCA"/>
    <w:rsid w:val="001A3EFE"/>
    <w:rsid w:val="001A3F50"/>
    <w:rsid w:val="001A4059"/>
    <w:rsid w:val="001A424F"/>
    <w:rsid w:val="001A4356"/>
    <w:rsid w:val="001A463C"/>
    <w:rsid w:val="001A466A"/>
    <w:rsid w:val="001A483F"/>
    <w:rsid w:val="001A49A6"/>
    <w:rsid w:val="001A49F5"/>
    <w:rsid w:val="001A4ECA"/>
    <w:rsid w:val="001A5110"/>
    <w:rsid w:val="001A51F4"/>
    <w:rsid w:val="001A5478"/>
    <w:rsid w:val="001A555A"/>
    <w:rsid w:val="001A5813"/>
    <w:rsid w:val="001A58C6"/>
    <w:rsid w:val="001A58DC"/>
    <w:rsid w:val="001A5D74"/>
    <w:rsid w:val="001A5DCF"/>
    <w:rsid w:val="001A5EF9"/>
    <w:rsid w:val="001A5F73"/>
    <w:rsid w:val="001A5FAF"/>
    <w:rsid w:val="001A62A4"/>
    <w:rsid w:val="001A62F6"/>
    <w:rsid w:val="001A64B9"/>
    <w:rsid w:val="001A65F3"/>
    <w:rsid w:val="001A66A2"/>
    <w:rsid w:val="001A679C"/>
    <w:rsid w:val="001A67B8"/>
    <w:rsid w:val="001A6854"/>
    <w:rsid w:val="001A691E"/>
    <w:rsid w:val="001A69EF"/>
    <w:rsid w:val="001A6B28"/>
    <w:rsid w:val="001A6B33"/>
    <w:rsid w:val="001A6BBF"/>
    <w:rsid w:val="001A6BC0"/>
    <w:rsid w:val="001A6BEF"/>
    <w:rsid w:val="001A6CD9"/>
    <w:rsid w:val="001A6DB5"/>
    <w:rsid w:val="001A6ED0"/>
    <w:rsid w:val="001A6EDD"/>
    <w:rsid w:val="001A6F0D"/>
    <w:rsid w:val="001A6F2D"/>
    <w:rsid w:val="001A6F39"/>
    <w:rsid w:val="001A7260"/>
    <w:rsid w:val="001A72D3"/>
    <w:rsid w:val="001A73E7"/>
    <w:rsid w:val="001A751D"/>
    <w:rsid w:val="001A76CE"/>
    <w:rsid w:val="001A78B8"/>
    <w:rsid w:val="001A7C65"/>
    <w:rsid w:val="001A7DE2"/>
    <w:rsid w:val="001A7FD9"/>
    <w:rsid w:val="001B0395"/>
    <w:rsid w:val="001B0489"/>
    <w:rsid w:val="001B0636"/>
    <w:rsid w:val="001B0890"/>
    <w:rsid w:val="001B094D"/>
    <w:rsid w:val="001B09A3"/>
    <w:rsid w:val="001B0B8E"/>
    <w:rsid w:val="001B0BB6"/>
    <w:rsid w:val="001B0C06"/>
    <w:rsid w:val="001B0C41"/>
    <w:rsid w:val="001B0E66"/>
    <w:rsid w:val="001B1019"/>
    <w:rsid w:val="001B1151"/>
    <w:rsid w:val="001B1281"/>
    <w:rsid w:val="001B1607"/>
    <w:rsid w:val="001B17B9"/>
    <w:rsid w:val="001B180F"/>
    <w:rsid w:val="001B1B1E"/>
    <w:rsid w:val="001B1C81"/>
    <w:rsid w:val="001B1D9B"/>
    <w:rsid w:val="001B1DF8"/>
    <w:rsid w:val="001B1E83"/>
    <w:rsid w:val="001B1F88"/>
    <w:rsid w:val="001B20A8"/>
    <w:rsid w:val="001B2355"/>
    <w:rsid w:val="001B24AF"/>
    <w:rsid w:val="001B2BEB"/>
    <w:rsid w:val="001B3064"/>
    <w:rsid w:val="001B30C6"/>
    <w:rsid w:val="001B3984"/>
    <w:rsid w:val="001B3B08"/>
    <w:rsid w:val="001B3B86"/>
    <w:rsid w:val="001B3B99"/>
    <w:rsid w:val="001B3C36"/>
    <w:rsid w:val="001B3CDD"/>
    <w:rsid w:val="001B3D17"/>
    <w:rsid w:val="001B3D28"/>
    <w:rsid w:val="001B3D6F"/>
    <w:rsid w:val="001B3DE0"/>
    <w:rsid w:val="001B3EA1"/>
    <w:rsid w:val="001B3EAF"/>
    <w:rsid w:val="001B42A2"/>
    <w:rsid w:val="001B4469"/>
    <w:rsid w:val="001B45B4"/>
    <w:rsid w:val="001B4639"/>
    <w:rsid w:val="001B467F"/>
    <w:rsid w:val="001B4703"/>
    <w:rsid w:val="001B481D"/>
    <w:rsid w:val="001B49F3"/>
    <w:rsid w:val="001B4AC9"/>
    <w:rsid w:val="001B4C65"/>
    <w:rsid w:val="001B4C8C"/>
    <w:rsid w:val="001B4CBC"/>
    <w:rsid w:val="001B4CFF"/>
    <w:rsid w:val="001B4F94"/>
    <w:rsid w:val="001B5017"/>
    <w:rsid w:val="001B53EB"/>
    <w:rsid w:val="001B54DC"/>
    <w:rsid w:val="001B54F2"/>
    <w:rsid w:val="001B57C9"/>
    <w:rsid w:val="001B5A89"/>
    <w:rsid w:val="001B5BE8"/>
    <w:rsid w:val="001B5C84"/>
    <w:rsid w:val="001B5C89"/>
    <w:rsid w:val="001B5CEB"/>
    <w:rsid w:val="001B5E31"/>
    <w:rsid w:val="001B6004"/>
    <w:rsid w:val="001B6263"/>
    <w:rsid w:val="001B6536"/>
    <w:rsid w:val="001B66E0"/>
    <w:rsid w:val="001B68B1"/>
    <w:rsid w:val="001B6D29"/>
    <w:rsid w:val="001B6E41"/>
    <w:rsid w:val="001B71F0"/>
    <w:rsid w:val="001B727D"/>
    <w:rsid w:val="001B7407"/>
    <w:rsid w:val="001B7691"/>
    <w:rsid w:val="001B769B"/>
    <w:rsid w:val="001B772F"/>
    <w:rsid w:val="001B77C6"/>
    <w:rsid w:val="001B7947"/>
    <w:rsid w:val="001B7966"/>
    <w:rsid w:val="001B7AF1"/>
    <w:rsid w:val="001B7D12"/>
    <w:rsid w:val="001B7DF6"/>
    <w:rsid w:val="001B7E6F"/>
    <w:rsid w:val="001B7FFA"/>
    <w:rsid w:val="001C0293"/>
    <w:rsid w:val="001C02D3"/>
    <w:rsid w:val="001C06C1"/>
    <w:rsid w:val="001C07F5"/>
    <w:rsid w:val="001C0918"/>
    <w:rsid w:val="001C09DE"/>
    <w:rsid w:val="001C0B3B"/>
    <w:rsid w:val="001C0B6C"/>
    <w:rsid w:val="001C0E63"/>
    <w:rsid w:val="001C0ECD"/>
    <w:rsid w:val="001C11EF"/>
    <w:rsid w:val="001C1200"/>
    <w:rsid w:val="001C1663"/>
    <w:rsid w:val="001C16DF"/>
    <w:rsid w:val="001C2169"/>
    <w:rsid w:val="001C21A5"/>
    <w:rsid w:val="001C2220"/>
    <w:rsid w:val="001C22C4"/>
    <w:rsid w:val="001C23DD"/>
    <w:rsid w:val="001C2441"/>
    <w:rsid w:val="001C24FE"/>
    <w:rsid w:val="001C2540"/>
    <w:rsid w:val="001C28B0"/>
    <w:rsid w:val="001C28CF"/>
    <w:rsid w:val="001C2A13"/>
    <w:rsid w:val="001C2A78"/>
    <w:rsid w:val="001C2DBD"/>
    <w:rsid w:val="001C30C2"/>
    <w:rsid w:val="001C3134"/>
    <w:rsid w:val="001C3329"/>
    <w:rsid w:val="001C3433"/>
    <w:rsid w:val="001C3548"/>
    <w:rsid w:val="001C3586"/>
    <w:rsid w:val="001C37A5"/>
    <w:rsid w:val="001C3B2C"/>
    <w:rsid w:val="001C3F22"/>
    <w:rsid w:val="001C4008"/>
    <w:rsid w:val="001C40FC"/>
    <w:rsid w:val="001C40FF"/>
    <w:rsid w:val="001C4383"/>
    <w:rsid w:val="001C459C"/>
    <w:rsid w:val="001C470A"/>
    <w:rsid w:val="001C486E"/>
    <w:rsid w:val="001C49B6"/>
    <w:rsid w:val="001C49C0"/>
    <w:rsid w:val="001C4AB7"/>
    <w:rsid w:val="001C5012"/>
    <w:rsid w:val="001C532B"/>
    <w:rsid w:val="001C533E"/>
    <w:rsid w:val="001C58DA"/>
    <w:rsid w:val="001C5F04"/>
    <w:rsid w:val="001C6145"/>
    <w:rsid w:val="001C62F3"/>
    <w:rsid w:val="001C6639"/>
    <w:rsid w:val="001C673B"/>
    <w:rsid w:val="001C67AA"/>
    <w:rsid w:val="001C699F"/>
    <w:rsid w:val="001C6C10"/>
    <w:rsid w:val="001C6E3E"/>
    <w:rsid w:val="001C7141"/>
    <w:rsid w:val="001C714C"/>
    <w:rsid w:val="001C730C"/>
    <w:rsid w:val="001C7329"/>
    <w:rsid w:val="001C7582"/>
    <w:rsid w:val="001C76B8"/>
    <w:rsid w:val="001C7882"/>
    <w:rsid w:val="001C7917"/>
    <w:rsid w:val="001C7A2D"/>
    <w:rsid w:val="001C7BCA"/>
    <w:rsid w:val="001C7C3A"/>
    <w:rsid w:val="001D0156"/>
    <w:rsid w:val="001D01E7"/>
    <w:rsid w:val="001D01F8"/>
    <w:rsid w:val="001D0279"/>
    <w:rsid w:val="001D02FC"/>
    <w:rsid w:val="001D0305"/>
    <w:rsid w:val="001D05CD"/>
    <w:rsid w:val="001D0796"/>
    <w:rsid w:val="001D096A"/>
    <w:rsid w:val="001D096E"/>
    <w:rsid w:val="001D09B9"/>
    <w:rsid w:val="001D0A18"/>
    <w:rsid w:val="001D0A90"/>
    <w:rsid w:val="001D0D58"/>
    <w:rsid w:val="001D0D78"/>
    <w:rsid w:val="001D1471"/>
    <w:rsid w:val="001D1554"/>
    <w:rsid w:val="001D162B"/>
    <w:rsid w:val="001D1BF0"/>
    <w:rsid w:val="001D1C63"/>
    <w:rsid w:val="001D1D27"/>
    <w:rsid w:val="001D2083"/>
    <w:rsid w:val="001D220D"/>
    <w:rsid w:val="001D2329"/>
    <w:rsid w:val="001D24A4"/>
    <w:rsid w:val="001D27B4"/>
    <w:rsid w:val="001D295F"/>
    <w:rsid w:val="001D29DA"/>
    <w:rsid w:val="001D2AEF"/>
    <w:rsid w:val="001D2BF4"/>
    <w:rsid w:val="001D2EF5"/>
    <w:rsid w:val="001D3079"/>
    <w:rsid w:val="001D30EE"/>
    <w:rsid w:val="001D31DE"/>
    <w:rsid w:val="001D31E7"/>
    <w:rsid w:val="001D3390"/>
    <w:rsid w:val="001D3715"/>
    <w:rsid w:val="001D37EE"/>
    <w:rsid w:val="001D39EC"/>
    <w:rsid w:val="001D3A27"/>
    <w:rsid w:val="001D3A46"/>
    <w:rsid w:val="001D3B12"/>
    <w:rsid w:val="001D3B65"/>
    <w:rsid w:val="001D3D63"/>
    <w:rsid w:val="001D3E9E"/>
    <w:rsid w:val="001D3F4C"/>
    <w:rsid w:val="001D40BA"/>
    <w:rsid w:val="001D41D8"/>
    <w:rsid w:val="001D4295"/>
    <w:rsid w:val="001D43DA"/>
    <w:rsid w:val="001D4445"/>
    <w:rsid w:val="001D4453"/>
    <w:rsid w:val="001D4774"/>
    <w:rsid w:val="001D4959"/>
    <w:rsid w:val="001D5176"/>
    <w:rsid w:val="001D5177"/>
    <w:rsid w:val="001D51B1"/>
    <w:rsid w:val="001D53C0"/>
    <w:rsid w:val="001D53C7"/>
    <w:rsid w:val="001D53E7"/>
    <w:rsid w:val="001D5A42"/>
    <w:rsid w:val="001D5B36"/>
    <w:rsid w:val="001D5CE6"/>
    <w:rsid w:val="001D5D1F"/>
    <w:rsid w:val="001D5E42"/>
    <w:rsid w:val="001D5F2A"/>
    <w:rsid w:val="001D62B6"/>
    <w:rsid w:val="001D6595"/>
    <w:rsid w:val="001D65C6"/>
    <w:rsid w:val="001D66DA"/>
    <w:rsid w:val="001D66F7"/>
    <w:rsid w:val="001D6706"/>
    <w:rsid w:val="001D693D"/>
    <w:rsid w:val="001D699B"/>
    <w:rsid w:val="001D6A3D"/>
    <w:rsid w:val="001D6A6B"/>
    <w:rsid w:val="001D6B8B"/>
    <w:rsid w:val="001D6F65"/>
    <w:rsid w:val="001D7431"/>
    <w:rsid w:val="001D7472"/>
    <w:rsid w:val="001D7498"/>
    <w:rsid w:val="001D759B"/>
    <w:rsid w:val="001D7611"/>
    <w:rsid w:val="001D7696"/>
    <w:rsid w:val="001D7761"/>
    <w:rsid w:val="001D7779"/>
    <w:rsid w:val="001D7790"/>
    <w:rsid w:val="001D7806"/>
    <w:rsid w:val="001D7991"/>
    <w:rsid w:val="001D7D84"/>
    <w:rsid w:val="001D7DB5"/>
    <w:rsid w:val="001E009B"/>
    <w:rsid w:val="001E02C4"/>
    <w:rsid w:val="001E05FD"/>
    <w:rsid w:val="001E0691"/>
    <w:rsid w:val="001E070C"/>
    <w:rsid w:val="001E080C"/>
    <w:rsid w:val="001E08B6"/>
    <w:rsid w:val="001E0978"/>
    <w:rsid w:val="001E0B61"/>
    <w:rsid w:val="001E0B66"/>
    <w:rsid w:val="001E0BCB"/>
    <w:rsid w:val="001E0C14"/>
    <w:rsid w:val="001E0C67"/>
    <w:rsid w:val="001E0EBE"/>
    <w:rsid w:val="001E0EC1"/>
    <w:rsid w:val="001E1109"/>
    <w:rsid w:val="001E11D2"/>
    <w:rsid w:val="001E1458"/>
    <w:rsid w:val="001E14D1"/>
    <w:rsid w:val="001E14E2"/>
    <w:rsid w:val="001E186C"/>
    <w:rsid w:val="001E1CD1"/>
    <w:rsid w:val="001E1D73"/>
    <w:rsid w:val="001E1DA9"/>
    <w:rsid w:val="001E1E11"/>
    <w:rsid w:val="001E1E2D"/>
    <w:rsid w:val="001E1E7E"/>
    <w:rsid w:val="001E1EDF"/>
    <w:rsid w:val="001E1EE5"/>
    <w:rsid w:val="001E1FCF"/>
    <w:rsid w:val="001E20CD"/>
    <w:rsid w:val="001E2147"/>
    <w:rsid w:val="001E218D"/>
    <w:rsid w:val="001E22CB"/>
    <w:rsid w:val="001E2482"/>
    <w:rsid w:val="001E2555"/>
    <w:rsid w:val="001E2870"/>
    <w:rsid w:val="001E28D5"/>
    <w:rsid w:val="001E28DD"/>
    <w:rsid w:val="001E2983"/>
    <w:rsid w:val="001E29A3"/>
    <w:rsid w:val="001E2B3B"/>
    <w:rsid w:val="001E2BFF"/>
    <w:rsid w:val="001E2D23"/>
    <w:rsid w:val="001E2D2F"/>
    <w:rsid w:val="001E30A4"/>
    <w:rsid w:val="001E33B0"/>
    <w:rsid w:val="001E347E"/>
    <w:rsid w:val="001E36DC"/>
    <w:rsid w:val="001E37B8"/>
    <w:rsid w:val="001E394B"/>
    <w:rsid w:val="001E39FC"/>
    <w:rsid w:val="001E3BB2"/>
    <w:rsid w:val="001E3CCA"/>
    <w:rsid w:val="001E3D59"/>
    <w:rsid w:val="001E3D5C"/>
    <w:rsid w:val="001E3DDC"/>
    <w:rsid w:val="001E3E0E"/>
    <w:rsid w:val="001E3F0E"/>
    <w:rsid w:val="001E40A3"/>
    <w:rsid w:val="001E412C"/>
    <w:rsid w:val="001E42F0"/>
    <w:rsid w:val="001E42FA"/>
    <w:rsid w:val="001E42FC"/>
    <w:rsid w:val="001E444B"/>
    <w:rsid w:val="001E4480"/>
    <w:rsid w:val="001E45B3"/>
    <w:rsid w:val="001E466E"/>
    <w:rsid w:val="001E483D"/>
    <w:rsid w:val="001E4978"/>
    <w:rsid w:val="001E4D75"/>
    <w:rsid w:val="001E4EFF"/>
    <w:rsid w:val="001E4FC6"/>
    <w:rsid w:val="001E5018"/>
    <w:rsid w:val="001E50D2"/>
    <w:rsid w:val="001E50DC"/>
    <w:rsid w:val="001E50E1"/>
    <w:rsid w:val="001E510B"/>
    <w:rsid w:val="001E514F"/>
    <w:rsid w:val="001E520D"/>
    <w:rsid w:val="001E53DE"/>
    <w:rsid w:val="001E5892"/>
    <w:rsid w:val="001E5A10"/>
    <w:rsid w:val="001E5DEA"/>
    <w:rsid w:val="001E5E39"/>
    <w:rsid w:val="001E5E98"/>
    <w:rsid w:val="001E609A"/>
    <w:rsid w:val="001E60A6"/>
    <w:rsid w:val="001E6342"/>
    <w:rsid w:val="001E6413"/>
    <w:rsid w:val="001E66AA"/>
    <w:rsid w:val="001E6737"/>
    <w:rsid w:val="001E673D"/>
    <w:rsid w:val="001E6915"/>
    <w:rsid w:val="001E6B71"/>
    <w:rsid w:val="001E6B91"/>
    <w:rsid w:val="001E6D66"/>
    <w:rsid w:val="001E6DAE"/>
    <w:rsid w:val="001E6E69"/>
    <w:rsid w:val="001E6EF2"/>
    <w:rsid w:val="001E7073"/>
    <w:rsid w:val="001E7103"/>
    <w:rsid w:val="001E71E2"/>
    <w:rsid w:val="001E7225"/>
    <w:rsid w:val="001E729A"/>
    <w:rsid w:val="001E731E"/>
    <w:rsid w:val="001E7388"/>
    <w:rsid w:val="001E7449"/>
    <w:rsid w:val="001E76D1"/>
    <w:rsid w:val="001E78BE"/>
    <w:rsid w:val="001E7B34"/>
    <w:rsid w:val="001E7B38"/>
    <w:rsid w:val="001E7B95"/>
    <w:rsid w:val="001E7B9C"/>
    <w:rsid w:val="001E7C36"/>
    <w:rsid w:val="001E7CA6"/>
    <w:rsid w:val="001F014C"/>
    <w:rsid w:val="001F03E3"/>
    <w:rsid w:val="001F053B"/>
    <w:rsid w:val="001F0549"/>
    <w:rsid w:val="001F0601"/>
    <w:rsid w:val="001F0AE0"/>
    <w:rsid w:val="001F0CA5"/>
    <w:rsid w:val="001F0FBD"/>
    <w:rsid w:val="001F10C7"/>
    <w:rsid w:val="001F14FC"/>
    <w:rsid w:val="001F1661"/>
    <w:rsid w:val="001F1825"/>
    <w:rsid w:val="001F19FE"/>
    <w:rsid w:val="001F1E29"/>
    <w:rsid w:val="001F1EC0"/>
    <w:rsid w:val="001F1FC7"/>
    <w:rsid w:val="001F23C6"/>
    <w:rsid w:val="001F2424"/>
    <w:rsid w:val="001F249B"/>
    <w:rsid w:val="001F2615"/>
    <w:rsid w:val="001F279C"/>
    <w:rsid w:val="001F2A0D"/>
    <w:rsid w:val="001F2C6F"/>
    <w:rsid w:val="001F2D31"/>
    <w:rsid w:val="001F2FC9"/>
    <w:rsid w:val="001F3339"/>
    <w:rsid w:val="001F333B"/>
    <w:rsid w:val="001F335F"/>
    <w:rsid w:val="001F3700"/>
    <w:rsid w:val="001F37B3"/>
    <w:rsid w:val="001F38FC"/>
    <w:rsid w:val="001F396F"/>
    <w:rsid w:val="001F3A72"/>
    <w:rsid w:val="001F3B74"/>
    <w:rsid w:val="001F3BC7"/>
    <w:rsid w:val="001F3E0D"/>
    <w:rsid w:val="001F409A"/>
    <w:rsid w:val="001F40C5"/>
    <w:rsid w:val="001F4158"/>
    <w:rsid w:val="001F415A"/>
    <w:rsid w:val="001F42C7"/>
    <w:rsid w:val="001F4404"/>
    <w:rsid w:val="001F4844"/>
    <w:rsid w:val="001F4D30"/>
    <w:rsid w:val="001F5075"/>
    <w:rsid w:val="001F51A8"/>
    <w:rsid w:val="001F5279"/>
    <w:rsid w:val="001F535F"/>
    <w:rsid w:val="001F54C3"/>
    <w:rsid w:val="001F54D6"/>
    <w:rsid w:val="001F573A"/>
    <w:rsid w:val="001F5931"/>
    <w:rsid w:val="001F594E"/>
    <w:rsid w:val="001F599F"/>
    <w:rsid w:val="001F5C82"/>
    <w:rsid w:val="001F5F08"/>
    <w:rsid w:val="001F5F2E"/>
    <w:rsid w:val="001F6132"/>
    <w:rsid w:val="001F61D2"/>
    <w:rsid w:val="001F626A"/>
    <w:rsid w:val="001F6308"/>
    <w:rsid w:val="001F64F8"/>
    <w:rsid w:val="001F689A"/>
    <w:rsid w:val="001F6929"/>
    <w:rsid w:val="001F69D6"/>
    <w:rsid w:val="001F6A05"/>
    <w:rsid w:val="001F6A23"/>
    <w:rsid w:val="001F6A45"/>
    <w:rsid w:val="001F6F76"/>
    <w:rsid w:val="001F7036"/>
    <w:rsid w:val="001F71E9"/>
    <w:rsid w:val="001F722B"/>
    <w:rsid w:val="001F7340"/>
    <w:rsid w:val="001F738B"/>
    <w:rsid w:val="001F78FA"/>
    <w:rsid w:val="001F7ACE"/>
    <w:rsid w:val="001F7BE1"/>
    <w:rsid w:val="001F7C46"/>
    <w:rsid w:val="001F7D8D"/>
    <w:rsid w:val="001F7D91"/>
    <w:rsid w:val="0020031B"/>
    <w:rsid w:val="002004E6"/>
    <w:rsid w:val="00200507"/>
    <w:rsid w:val="002006C8"/>
    <w:rsid w:val="002006FF"/>
    <w:rsid w:val="002008B3"/>
    <w:rsid w:val="00200A20"/>
    <w:rsid w:val="00200AC6"/>
    <w:rsid w:val="00200BBF"/>
    <w:rsid w:val="002010F7"/>
    <w:rsid w:val="00201390"/>
    <w:rsid w:val="0020176A"/>
    <w:rsid w:val="00201861"/>
    <w:rsid w:val="002019B2"/>
    <w:rsid w:val="00201AE2"/>
    <w:rsid w:val="00201BC2"/>
    <w:rsid w:val="00201D14"/>
    <w:rsid w:val="00201EC7"/>
    <w:rsid w:val="00201FF3"/>
    <w:rsid w:val="0020205A"/>
    <w:rsid w:val="002020B7"/>
    <w:rsid w:val="00202225"/>
    <w:rsid w:val="002023F0"/>
    <w:rsid w:val="00202435"/>
    <w:rsid w:val="0020279D"/>
    <w:rsid w:val="00202834"/>
    <w:rsid w:val="00202A54"/>
    <w:rsid w:val="00202AFB"/>
    <w:rsid w:val="00202C01"/>
    <w:rsid w:val="00202DAD"/>
    <w:rsid w:val="00202E18"/>
    <w:rsid w:val="00202E27"/>
    <w:rsid w:val="00202EE0"/>
    <w:rsid w:val="00203085"/>
    <w:rsid w:val="00203347"/>
    <w:rsid w:val="00203392"/>
    <w:rsid w:val="0020374D"/>
    <w:rsid w:val="00203814"/>
    <w:rsid w:val="0020385A"/>
    <w:rsid w:val="00203957"/>
    <w:rsid w:val="00203AAF"/>
    <w:rsid w:val="00203B20"/>
    <w:rsid w:val="00203E07"/>
    <w:rsid w:val="00203E72"/>
    <w:rsid w:val="00203F87"/>
    <w:rsid w:val="00203FBA"/>
    <w:rsid w:val="00203FE9"/>
    <w:rsid w:val="0020408D"/>
    <w:rsid w:val="00204099"/>
    <w:rsid w:val="002041F4"/>
    <w:rsid w:val="00204234"/>
    <w:rsid w:val="002042AC"/>
    <w:rsid w:val="0020439B"/>
    <w:rsid w:val="002043FD"/>
    <w:rsid w:val="0020467D"/>
    <w:rsid w:val="002047D1"/>
    <w:rsid w:val="002049C7"/>
    <w:rsid w:val="00204C29"/>
    <w:rsid w:val="00204C8B"/>
    <w:rsid w:val="00204D60"/>
    <w:rsid w:val="00204EA4"/>
    <w:rsid w:val="00205118"/>
    <w:rsid w:val="0020513E"/>
    <w:rsid w:val="00205151"/>
    <w:rsid w:val="002054A8"/>
    <w:rsid w:val="0020553D"/>
    <w:rsid w:val="00205694"/>
    <w:rsid w:val="00205B77"/>
    <w:rsid w:val="00205C71"/>
    <w:rsid w:val="00205D13"/>
    <w:rsid w:val="00206028"/>
    <w:rsid w:val="002061E6"/>
    <w:rsid w:val="00206314"/>
    <w:rsid w:val="0020647E"/>
    <w:rsid w:val="00206613"/>
    <w:rsid w:val="0020668C"/>
    <w:rsid w:val="002066C3"/>
    <w:rsid w:val="00206810"/>
    <w:rsid w:val="002069A1"/>
    <w:rsid w:val="00206A52"/>
    <w:rsid w:val="00206BE1"/>
    <w:rsid w:val="00207005"/>
    <w:rsid w:val="00207141"/>
    <w:rsid w:val="00207153"/>
    <w:rsid w:val="00207226"/>
    <w:rsid w:val="00207302"/>
    <w:rsid w:val="00207387"/>
    <w:rsid w:val="00207488"/>
    <w:rsid w:val="002074B1"/>
    <w:rsid w:val="00207564"/>
    <w:rsid w:val="00207567"/>
    <w:rsid w:val="0020782C"/>
    <w:rsid w:val="0020789B"/>
    <w:rsid w:val="00207D6F"/>
    <w:rsid w:val="00207E72"/>
    <w:rsid w:val="00210100"/>
    <w:rsid w:val="00210119"/>
    <w:rsid w:val="00210170"/>
    <w:rsid w:val="00210264"/>
    <w:rsid w:val="00210488"/>
    <w:rsid w:val="002105AF"/>
    <w:rsid w:val="00210648"/>
    <w:rsid w:val="00210850"/>
    <w:rsid w:val="0021090A"/>
    <w:rsid w:val="00210B10"/>
    <w:rsid w:val="00210BCE"/>
    <w:rsid w:val="00210C09"/>
    <w:rsid w:val="00210E95"/>
    <w:rsid w:val="00210EDF"/>
    <w:rsid w:val="002110D3"/>
    <w:rsid w:val="00211190"/>
    <w:rsid w:val="0021129B"/>
    <w:rsid w:val="00211525"/>
    <w:rsid w:val="00211632"/>
    <w:rsid w:val="0021167B"/>
    <w:rsid w:val="002116C8"/>
    <w:rsid w:val="00211935"/>
    <w:rsid w:val="00211948"/>
    <w:rsid w:val="00211D6E"/>
    <w:rsid w:val="00211F04"/>
    <w:rsid w:val="00212054"/>
    <w:rsid w:val="00212109"/>
    <w:rsid w:val="002121BA"/>
    <w:rsid w:val="00212270"/>
    <w:rsid w:val="002125BB"/>
    <w:rsid w:val="00212651"/>
    <w:rsid w:val="00212807"/>
    <w:rsid w:val="00212818"/>
    <w:rsid w:val="002129ED"/>
    <w:rsid w:val="00212A7E"/>
    <w:rsid w:val="00212B40"/>
    <w:rsid w:val="00212CD1"/>
    <w:rsid w:val="00212D6F"/>
    <w:rsid w:val="00212D9D"/>
    <w:rsid w:val="00212FDA"/>
    <w:rsid w:val="002135CB"/>
    <w:rsid w:val="0021368B"/>
    <w:rsid w:val="002136AD"/>
    <w:rsid w:val="00213838"/>
    <w:rsid w:val="002138F5"/>
    <w:rsid w:val="00213997"/>
    <w:rsid w:val="00213A90"/>
    <w:rsid w:val="00213A95"/>
    <w:rsid w:val="00213D7E"/>
    <w:rsid w:val="002140ED"/>
    <w:rsid w:val="002142A9"/>
    <w:rsid w:val="002142DF"/>
    <w:rsid w:val="0021430B"/>
    <w:rsid w:val="002143DA"/>
    <w:rsid w:val="00214490"/>
    <w:rsid w:val="0021473D"/>
    <w:rsid w:val="0021488F"/>
    <w:rsid w:val="002149FB"/>
    <w:rsid w:val="00214C05"/>
    <w:rsid w:val="00214C5B"/>
    <w:rsid w:val="00214E3F"/>
    <w:rsid w:val="00214F6C"/>
    <w:rsid w:val="0021505C"/>
    <w:rsid w:val="0021535B"/>
    <w:rsid w:val="00215463"/>
    <w:rsid w:val="002155B7"/>
    <w:rsid w:val="00215721"/>
    <w:rsid w:val="002157F4"/>
    <w:rsid w:val="00215921"/>
    <w:rsid w:val="00215B56"/>
    <w:rsid w:val="00215BB2"/>
    <w:rsid w:val="00215D32"/>
    <w:rsid w:val="00216070"/>
    <w:rsid w:val="0021615A"/>
    <w:rsid w:val="002161B6"/>
    <w:rsid w:val="00216301"/>
    <w:rsid w:val="00216545"/>
    <w:rsid w:val="00216563"/>
    <w:rsid w:val="0021675B"/>
    <w:rsid w:val="00216C16"/>
    <w:rsid w:val="00216CE9"/>
    <w:rsid w:val="00216EB7"/>
    <w:rsid w:val="0021706F"/>
    <w:rsid w:val="0021718B"/>
    <w:rsid w:val="002171C6"/>
    <w:rsid w:val="00217318"/>
    <w:rsid w:val="0021732B"/>
    <w:rsid w:val="00217643"/>
    <w:rsid w:val="00217671"/>
    <w:rsid w:val="002176EE"/>
    <w:rsid w:val="0021784C"/>
    <w:rsid w:val="00217A9B"/>
    <w:rsid w:val="00217AE8"/>
    <w:rsid w:val="00217C6C"/>
    <w:rsid w:val="00217D0C"/>
    <w:rsid w:val="00217E5C"/>
    <w:rsid w:val="00217F49"/>
    <w:rsid w:val="0022004C"/>
    <w:rsid w:val="0022040D"/>
    <w:rsid w:val="0022052C"/>
    <w:rsid w:val="002205E5"/>
    <w:rsid w:val="00220A0C"/>
    <w:rsid w:val="00220AF0"/>
    <w:rsid w:val="00220CED"/>
    <w:rsid w:val="00220DC2"/>
    <w:rsid w:val="00220EE7"/>
    <w:rsid w:val="0022102F"/>
    <w:rsid w:val="0022115B"/>
    <w:rsid w:val="00221642"/>
    <w:rsid w:val="00221714"/>
    <w:rsid w:val="0022193A"/>
    <w:rsid w:val="00221964"/>
    <w:rsid w:val="00221A1D"/>
    <w:rsid w:val="00221AF7"/>
    <w:rsid w:val="00221BD6"/>
    <w:rsid w:val="00221E0D"/>
    <w:rsid w:val="00221E6E"/>
    <w:rsid w:val="00222121"/>
    <w:rsid w:val="002221EC"/>
    <w:rsid w:val="00222566"/>
    <w:rsid w:val="002225D4"/>
    <w:rsid w:val="00222C73"/>
    <w:rsid w:val="00222C84"/>
    <w:rsid w:val="00222D10"/>
    <w:rsid w:val="00222D33"/>
    <w:rsid w:val="00222EAF"/>
    <w:rsid w:val="00222F20"/>
    <w:rsid w:val="002230F9"/>
    <w:rsid w:val="00223291"/>
    <w:rsid w:val="002232BB"/>
    <w:rsid w:val="00223604"/>
    <w:rsid w:val="002236B6"/>
    <w:rsid w:val="0022395D"/>
    <w:rsid w:val="002239FC"/>
    <w:rsid w:val="00223A75"/>
    <w:rsid w:val="00223D52"/>
    <w:rsid w:val="00223DB0"/>
    <w:rsid w:val="00223EE4"/>
    <w:rsid w:val="00224062"/>
    <w:rsid w:val="0022414C"/>
    <w:rsid w:val="00224386"/>
    <w:rsid w:val="002247DB"/>
    <w:rsid w:val="00224887"/>
    <w:rsid w:val="002248CB"/>
    <w:rsid w:val="00224D7C"/>
    <w:rsid w:val="00225091"/>
    <w:rsid w:val="002252D2"/>
    <w:rsid w:val="0022535F"/>
    <w:rsid w:val="002253CC"/>
    <w:rsid w:val="002254D2"/>
    <w:rsid w:val="00225570"/>
    <w:rsid w:val="002257CF"/>
    <w:rsid w:val="002258C1"/>
    <w:rsid w:val="00225986"/>
    <w:rsid w:val="00225A30"/>
    <w:rsid w:val="0022603D"/>
    <w:rsid w:val="0022611A"/>
    <w:rsid w:val="00226403"/>
    <w:rsid w:val="0022648A"/>
    <w:rsid w:val="00226535"/>
    <w:rsid w:val="0022663D"/>
    <w:rsid w:val="0022664D"/>
    <w:rsid w:val="0022669C"/>
    <w:rsid w:val="00226D13"/>
    <w:rsid w:val="00226E91"/>
    <w:rsid w:val="00226F1E"/>
    <w:rsid w:val="00226F80"/>
    <w:rsid w:val="00227013"/>
    <w:rsid w:val="0022712D"/>
    <w:rsid w:val="0022745E"/>
    <w:rsid w:val="002274E5"/>
    <w:rsid w:val="00227505"/>
    <w:rsid w:val="002275C6"/>
    <w:rsid w:val="002275DB"/>
    <w:rsid w:val="0022767B"/>
    <w:rsid w:val="0022795C"/>
    <w:rsid w:val="00227E6C"/>
    <w:rsid w:val="00227FAD"/>
    <w:rsid w:val="002301C8"/>
    <w:rsid w:val="00230477"/>
    <w:rsid w:val="00230561"/>
    <w:rsid w:val="002306C9"/>
    <w:rsid w:val="00230862"/>
    <w:rsid w:val="00230877"/>
    <w:rsid w:val="00230BE4"/>
    <w:rsid w:val="00230D08"/>
    <w:rsid w:val="00231169"/>
    <w:rsid w:val="00231196"/>
    <w:rsid w:val="002311DA"/>
    <w:rsid w:val="002313C2"/>
    <w:rsid w:val="002313F6"/>
    <w:rsid w:val="002314A5"/>
    <w:rsid w:val="00231655"/>
    <w:rsid w:val="00231743"/>
    <w:rsid w:val="0023178E"/>
    <w:rsid w:val="002317BB"/>
    <w:rsid w:val="002318BB"/>
    <w:rsid w:val="002319EE"/>
    <w:rsid w:val="00231B2F"/>
    <w:rsid w:val="00231C6D"/>
    <w:rsid w:val="00231CE5"/>
    <w:rsid w:val="00231D65"/>
    <w:rsid w:val="00231E37"/>
    <w:rsid w:val="00231FAB"/>
    <w:rsid w:val="00232176"/>
    <w:rsid w:val="00232608"/>
    <w:rsid w:val="00232B22"/>
    <w:rsid w:val="00232B32"/>
    <w:rsid w:val="00232C20"/>
    <w:rsid w:val="00232D6D"/>
    <w:rsid w:val="00232E84"/>
    <w:rsid w:val="00232F02"/>
    <w:rsid w:val="00232F4E"/>
    <w:rsid w:val="00233010"/>
    <w:rsid w:val="002330E3"/>
    <w:rsid w:val="002331D4"/>
    <w:rsid w:val="002332F8"/>
    <w:rsid w:val="0023337E"/>
    <w:rsid w:val="00233416"/>
    <w:rsid w:val="0023346E"/>
    <w:rsid w:val="00233544"/>
    <w:rsid w:val="0023364F"/>
    <w:rsid w:val="00233708"/>
    <w:rsid w:val="00233BC3"/>
    <w:rsid w:val="00233BC8"/>
    <w:rsid w:val="00233C78"/>
    <w:rsid w:val="00233F19"/>
    <w:rsid w:val="00234030"/>
    <w:rsid w:val="0023409E"/>
    <w:rsid w:val="0023433E"/>
    <w:rsid w:val="0023437E"/>
    <w:rsid w:val="00234444"/>
    <w:rsid w:val="00234496"/>
    <w:rsid w:val="00234525"/>
    <w:rsid w:val="002345B8"/>
    <w:rsid w:val="00234639"/>
    <w:rsid w:val="002346EA"/>
    <w:rsid w:val="002347EF"/>
    <w:rsid w:val="00234841"/>
    <w:rsid w:val="00234B99"/>
    <w:rsid w:val="00234CAD"/>
    <w:rsid w:val="00234CC1"/>
    <w:rsid w:val="00234E3F"/>
    <w:rsid w:val="00234F4A"/>
    <w:rsid w:val="00234F5A"/>
    <w:rsid w:val="00235149"/>
    <w:rsid w:val="00235247"/>
    <w:rsid w:val="002353C0"/>
    <w:rsid w:val="00235441"/>
    <w:rsid w:val="0023560B"/>
    <w:rsid w:val="0023564C"/>
    <w:rsid w:val="002357AF"/>
    <w:rsid w:val="002358A0"/>
    <w:rsid w:val="00235923"/>
    <w:rsid w:val="0023597A"/>
    <w:rsid w:val="00235B10"/>
    <w:rsid w:val="00235D51"/>
    <w:rsid w:val="00235F22"/>
    <w:rsid w:val="00236036"/>
    <w:rsid w:val="002360BA"/>
    <w:rsid w:val="0023610C"/>
    <w:rsid w:val="0023623A"/>
    <w:rsid w:val="0023633F"/>
    <w:rsid w:val="00236468"/>
    <w:rsid w:val="002366B0"/>
    <w:rsid w:val="00236903"/>
    <w:rsid w:val="00236C72"/>
    <w:rsid w:val="00236C98"/>
    <w:rsid w:val="00236CD3"/>
    <w:rsid w:val="00236E71"/>
    <w:rsid w:val="00236ED6"/>
    <w:rsid w:val="00236F68"/>
    <w:rsid w:val="00237306"/>
    <w:rsid w:val="00237566"/>
    <w:rsid w:val="00237997"/>
    <w:rsid w:val="00237AB2"/>
    <w:rsid w:val="00237D19"/>
    <w:rsid w:val="00237D26"/>
    <w:rsid w:val="00237E34"/>
    <w:rsid w:val="00237EB8"/>
    <w:rsid w:val="00237F08"/>
    <w:rsid w:val="00237F4F"/>
    <w:rsid w:val="0024028D"/>
    <w:rsid w:val="002402DF"/>
    <w:rsid w:val="0024033B"/>
    <w:rsid w:val="0024048C"/>
    <w:rsid w:val="002404D0"/>
    <w:rsid w:val="00240579"/>
    <w:rsid w:val="00240731"/>
    <w:rsid w:val="0024080A"/>
    <w:rsid w:val="002408FE"/>
    <w:rsid w:val="00240932"/>
    <w:rsid w:val="00240A30"/>
    <w:rsid w:val="00240AF1"/>
    <w:rsid w:val="00240B17"/>
    <w:rsid w:val="00240CE7"/>
    <w:rsid w:val="00241105"/>
    <w:rsid w:val="00241289"/>
    <w:rsid w:val="0024145C"/>
    <w:rsid w:val="0024165A"/>
    <w:rsid w:val="002416AB"/>
    <w:rsid w:val="002416CA"/>
    <w:rsid w:val="0024171E"/>
    <w:rsid w:val="002417A8"/>
    <w:rsid w:val="00241A38"/>
    <w:rsid w:val="00241A6C"/>
    <w:rsid w:val="00241AB2"/>
    <w:rsid w:val="00241AB7"/>
    <w:rsid w:val="00241C28"/>
    <w:rsid w:val="00241CEC"/>
    <w:rsid w:val="00241EA4"/>
    <w:rsid w:val="002420AE"/>
    <w:rsid w:val="00242310"/>
    <w:rsid w:val="00242766"/>
    <w:rsid w:val="0024293F"/>
    <w:rsid w:val="00242A49"/>
    <w:rsid w:val="00242A7A"/>
    <w:rsid w:val="00242D4B"/>
    <w:rsid w:val="00242E53"/>
    <w:rsid w:val="00242ED7"/>
    <w:rsid w:val="00243097"/>
    <w:rsid w:val="0024337D"/>
    <w:rsid w:val="00243441"/>
    <w:rsid w:val="00243509"/>
    <w:rsid w:val="00243676"/>
    <w:rsid w:val="002436F0"/>
    <w:rsid w:val="002437C1"/>
    <w:rsid w:val="002438AA"/>
    <w:rsid w:val="00243C81"/>
    <w:rsid w:val="00243C88"/>
    <w:rsid w:val="00243CBF"/>
    <w:rsid w:val="00243CEA"/>
    <w:rsid w:val="00243EC1"/>
    <w:rsid w:val="002443FE"/>
    <w:rsid w:val="00244567"/>
    <w:rsid w:val="0024472F"/>
    <w:rsid w:val="00244990"/>
    <w:rsid w:val="00244B84"/>
    <w:rsid w:val="00244C47"/>
    <w:rsid w:val="00244F83"/>
    <w:rsid w:val="002452DF"/>
    <w:rsid w:val="00245548"/>
    <w:rsid w:val="002456DB"/>
    <w:rsid w:val="0024576C"/>
    <w:rsid w:val="002457F4"/>
    <w:rsid w:val="00245A25"/>
    <w:rsid w:val="00245A3C"/>
    <w:rsid w:val="00245A9E"/>
    <w:rsid w:val="00245B2F"/>
    <w:rsid w:val="00245B39"/>
    <w:rsid w:val="00245E70"/>
    <w:rsid w:val="0024600A"/>
    <w:rsid w:val="002460E0"/>
    <w:rsid w:val="00246125"/>
    <w:rsid w:val="002461A7"/>
    <w:rsid w:val="00246285"/>
    <w:rsid w:val="002463D0"/>
    <w:rsid w:val="002463DA"/>
    <w:rsid w:val="002464FE"/>
    <w:rsid w:val="002465F2"/>
    <w:rsid w:val="00246644"/>
    <w:rsid w:val="00246B89"/>
    <w:rsid w:val="00246D02"/>
    <w:rsid w:val="00246E5F"/>
    <w:rsid w:val="00246E8C"/>
    <w:rsid w:val="00246F5E"/>
    <w:rsid w:val="00246FF7"/>
    <w:rsid w:val="00247047"/>
    <w:rsid w:val="00247254"/>
    <w:rsid w:val="0024746D"/>
    <w:rsid w:val="002475C6"/>
    <w:rsid w:val="002476C7"/>
    <w:rsid w:val="0024777F"/>
    <w:rsid w:val="00247969"/>
    <w:rsid w:val="00247971"/>
    <w:rsid w:val="00247A65"/>
    <w:rsid w:val="00247AFF"/>
    <w:rsid w:val="00247C7C"/>
    <w:rsid w:val="00247CF9"/>
    <w:rsid w:val="00247DB6"/>
    <w:rsid w:val="00247F54"/>
    <w:rsid w:val="00247FDF"/>
    <w:rsid w:val="00250121"/>
    <w:rsid w:val="00250141"/>
    <w:rsid w:val="00250333"/>
    <w:rsid w:val="0025055C"/>
    <w:rsid w:val="00250649"/>
    <w:rsid w:val="002506DD"/>
    <w:rsid w:val="0025084A"/>
    <w:rsid w:val="00250897"/>
    <w:rsid w:val="002508C8"/>
    <w:rsid w:val="002508FD"/>
    <w:rsid w:val="00250AAC"/>
    <w:rsid w:val="00250C5E"/>
    <w:rsid w:val="00250E5A"/>
    <w:rsid w:val="00251282"/>
    <w:rsid w:val="0025139C"/>
    <w:rsid w:val="00251426"/>
    <w:rsid w:val="00251468"/>
    <w:rsid w:val="0025185F"/>
    <w:rsid w:val="00251933"/>
    <w:rsid w:val="002519AE"/>
    <w:rsid w:val="00251C59"/>
    <w:rsid w:val="00251E42"/>
    <w:rsid w:val="00251EA3"/>
    <w:rsid w:val="0025200E"/>
    <w:rsid w:val="002520AF"/>
    <w:rsid w:val="00252266"/>
    <w:rsid w:val="002522D9"/>
    <w:rsid w:val="002527D2"/>
    <w:rsid w:val="00252A54"/>
    <w:rsid w:val="00252BFD"/>
    <w:rsid w:val="00252DFC"/>
    <w:rsid w:val="00252E0D"/>
    <w:rsid w:val="00252E17"/>
    <w:rsid w:val="00253043"/>
    <w:rsid w:val="0025307F"/>
    <w:rsid w:val="002532BD"/>
    <w:rsid w:val="00253359"/>
    <w:rsid w:val="002533D7"/>
    <w:rsid w:val="002535C2"/>
    <w:rsid w:val="00253604"/>
    <w:rsid w:val="00253993"/>
    <w:rsid w:val="00253A6D"/>
    <w:rsid w:val="00253BC8"/>
    <w:rsid w:val="00253CDB"/>
    <w:rsid w:val="00253D7E"/>
    <w:rsid w:val="00253FB5"/>
    <w:rsid w:val="00253FD6"/>
    <w:rsid w:val="00254099"/>
    <w:rsid w:val="00254105"/>
    <w:rsid w:val="00254191"/>
    <w:rsid w:val="002542A6"/>
    <w:rsid w:val="00254455"/>
    <w:rsid w:val="0025446F"/>
    <w:rsid w:val="0025457A"/>
    <w:rsid w:val="00254863"/>
    <w:rsid w:val="00254AD3"/>
    <w:rsid w:val="00254CDB"/>
    <w:rsid w:val="00254EB1"/>
    <w:rsid w:val="002550AC"/>
    <w:rsid w:val="00255239"/>
    <w:rsid w:val="0025529C"/>
    <w:rsid w:val="0025587B"/>
    <w:rsid w:val="00255976"/>
    <w:rsid w:val="00255A35"/>
    <w:rsid w:val="00255AA9"/>
    <w:rsid w:val="00255B10"/>
    <w:rsid w:val="00255C47"/>
    <w:rsid w:val="00255CC8"/>
    <w:rsid w:val="00255D71"/>
    <w:rsid w:val="00255DFF"/>
    <w:rsid w:val="00255FD0"/>
    <w:rsid w:val="0025601B"/>
    <w:rsid w:val="00256033"/>
    <w:rsid w:val="0025631D"/>
    <w:rsid w:val="0025644F"/>
    <w:rsid w:val="0025652D"/>
    <w:rsid w:val="00256611"/>
    <w:rsid w:val="002566D2"/>
    <w:rsid w:val="00256916"/>
    <w:rsid w:val="00256C57"/>
    <w:rsid w:val="00256D4E"/>
    <w:rsid w:val="00256FA7"/>
    <w:rsid w:val="00256FE4"/>
    <w:rsid w:val="002570B0"/>
    <w:rsid w:val="0025717D"/>
    <w:rsid w:val="00257199"/>
    <w:rsid w:val="002575DB"/>
    <w:rsid w:val="0025763A"/>
    <w:rsid w:val="002576FC"/>
    <w:rsid w:val="00257902"/>
    <w:rsid w:val="00257989"/>
    <w:rsid w:val="00257A21"/>
    <w:rsid w:val="00257A3E"/>
    <w:rsid w:val="00257A9C"/>
    <w:rsid w:val="00257AC5"/>
    <w:rsid w:val="00257B0A"/>
    <w:rsid w:val="00257D32"/>
    <w:rsid w:val="00260254"/>
    <w:rsid w:val="00260280"/>
    <w:rsid w:val="00260383"/>
    <w:rsid w:val="0026061D"/>
    <w:rsid w:val="00260698"/>
    <w:rsid w:val="0026076F"/>
    <w:rsid w:val="002607BC"/>
    <w:rsid w:val="002609AC"/>
    <w:rsid w:val="00260A23"/>
    <w:rsid w:val="00260D66"/>
    <w:rsid w:val="00260E91"/>
    <w:rsid w:val="00260EE7"/>
    <w:rsid w:val="00260FAB"/>
    <w:rsid w:val="00261057"/>
    <w:rsid w:val="0026138E"/>
    <w:rsid w:val="00261395"/>
    <w:rsid w:val="002613D9"/>
    <w:rsid w:val="00261445"/>
    <w:rsid w:val="00261465"/>
    <w:rsid w:val="00261667"/>
    <w:rsid w:val="0026179B"/>
    <w:rsid w:val="00261AC0"/>
    <w:rsid w:val="00261C9F"/>
    <w:rsid w:val="00261E00"/>
    <w:rsid w:val="0026238D"/>
    <w:rsid w:val="002624F8"/>
    <w:rsid w:val="002625C7"/>
    <w:rsid w:val="0026279D"/>
    <w:rsid w:val="00262998"/>
    <w:rsid w:val="00262B30"/>
    <w:rsid w:val="00262BD1"/>
    <w:rsid w:val="00262C16"/>
    <w:rsid w:val="00262D3F"/>
    <w:rsid w:val="00262FDD"/>
    <w:rsid w:val="0026314F"/>
    <w:rsid w:val="0026315D"/>
    <w:rsid w:val="00263392"/>
    <w:rsid w:val="002633DB"/>
    <w:rsid w:val="0026351C"/>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31B"/>
    <w:rsid w:val="00264406"/>
    <w:rsid w:val="002646EF"/>
    <w:rsid w:val="002646FE"/>
    <w:rsid w:val="002648BF"/>
    <w:rsid w:val="002649CF"/>
    <w:rsid w:val="00264B0E"/>
    <w:rsid w:val="00264C43"/>
    <w:rsid w:val="00264DE4"/>
    <w:rsid w:val="00264F98"/>
    <w:rsid w:val="00265267"/>
    <w:rsid w:val="00265349"/>
    <w:rsid w:val="00265495"/>
    <w:rsid w:val="00265A93"/>
    <w:rsid w:val="00265CBF"/>
    <w:rsid w:val="00265CE2"/>
    <w:rsid w:val="00265D38"/>
    <w:rsid w:val="00265EBE"/>
    <w:rsid w:val="00265FB7"/>
    <w:rsid w:val="00266238"/>
    <w:rsid w:val="00266355"/>
    <w:rsid w:val="002663FB"/>
    <w:rsid w:val="0026642A"/>
    <w:rsid w:val="002666B4"/>
    <w:rsid w:val="002667E8"/>
    <w:rsid w:val="0026685A"/>
    <w:rsid w:val="00266989"/>
    <w:rsid w:val="002669C6"/>
    <w:rsid w:val="00266A81"/>
    <w:rsid w:val="00266B28"/>
    <w:rsid w:val="00266B54"/>
    <w:rsid w:val="00266C9C"/>
    <w:rsid w:val="00266E31"/>
    <w:rsid w:val="00267126"/>
    <w:rsid w:val="00267191"/>
    <w:rsid w:val="00267448"/>
    <w:rsid w:val="002674B6"/>
    <w:rsid w:val="0026751C"/>
    <w:rsid w:val="00267554"/>
    <w:rsid w:val="00267555"/>
    <w:rsid w:val="00267881"/>
    <w:rsid w:val="002679A4"/>
    <w:rsid w:val="002679AB"/>
    <w:rsid w:val="00267EAC"/>
    <w:rsid w:val="00267FC7"/>
    <w:rsid w:val="0027000C"/>
    <w:rsid w:val="0027003A"/>
    <w:rsid w:val="00270131"/>
    <w:rsid w:val="0027023C"/>
    <w:rsid w:val="0027024E"/>
    <w:rsid w:val="002706A7"/>
    <w:rsid w:val="002707F7"/>
    <w:rsid w:val="00270B29"/>
    <w:rsid w:val="00270CFE"/>
    <w:rsid w:val="00270EB3"/>
    <w:rsid w:val="0027108A"/>
    <w:rsid w:val="00271280"/>
    <w:rsid w:val="002714B6"/>
    <w:rsid w:val="00271553"/>
    <w:rsid w:val="002715AE"/>
    <w:rsid w:val="00271708"/>
    <w:rsid w:val="0027179D"/>
    <w:rsid w:val="0027183F"/>
    <w:rsid w:val="00271BE8"/>
    <w:rsid w:val="00271D1A"/>
    <w:rsid w:val="00271D42"/>
    <w:rsid w:val="00271DF0"/>
    <w:rsid w:val="00271F13"/>
    <w:rsid w:val="0027218B"/>
    <w:rsid w:val="00272241"/>
    <w:rsid w:val="00272260"/>
    <w:rsid w:val="00272704"/>
    <w:rsid w:val="00272985"/>
    <w:rsid w:val="00272A60"/>
    <w:rsid w:val="00272AE5"/>
    <w:rsid w:val="00272B07"/>
    <w:rsid w:val="00272B52"/>
    <w:rsid w:val="00272B81"/>
    <w:rsid w:val="00272C54"/>
    <w:rsid w:val="00273134"/>
    <w:rsid w:val="0027318B"/>
    <w:rsid w:val="00273509"/>
    <w:rsid w:val="00273549"/>
    <w:rsid w:val="002735A3"/>
    <w:rsid w:val="00273601"/>
    <w:rsid w:val="00273731"/>
    <w:rsid w:val="00273751"/>
    <w:rsid w:val="002737B9"/>
    <w:rsid w:val="002739B0"/>
    <w:rsid w:val="00273C3D"/>
    <w:rsid w:val="00273F16"/>
    <w:rsid w:val="00273F69"/>
    <w:rsid w:val="00274213"/>
    <w:rsid w:val="0027431A"/>
    <w:rsid w:val="00274440"/>
    <w:rsid w:val="002744A5"/>
    <w:rsid w:val="0027486F"/>
    <w:rsid w:val="002749AA"/>
    <w:rsid w:val="00274CDE"/>
    <w:rsid w:val="00274F20"/>
    <w:rsid w:val="002751EE"/>
    <w:rsid w:val="00275241"/>
    <w:rsid w:val="002754EA"/>
    <w:rsid w:val="0027550A"/>
    <w:rsid w:val="002756B6"/>
    <w:rsid w:val="002756D2"/>
    <w:rsid w:val="0027599C"/>
    <w:rsid w:val="002759E9"/>
    <w:rsid w:val="00275D2F"/>
    <w:rsid w:val="002761BD"/>
    <w:rsid w:val="0027639E"/>
    <w:rsid w:val="002763EC"/>
    <w:rsid w:val="00276493"/>
    <w:rsid w:val="002765B0"/>
    <w:rsid w:val="00276742"/>
    <w:rsid w:val="00276956"/>
    <w:rsid w:val="00276A43"/>
    <w:rsid w:val="00276BD8"/>
    <w:rsid w:val="00276CE2"/>
    <w:rsid w:val="00276E33"/>
    <w:rsid w:val="00276F0E"/>
    <w:rsid w:val="00276F4C"/>
    <w:rsid w:val="002772D8"/>
    <w:rsid w:val="00277393"/>
    <w:rsid w:val="002773A3"/>
    <w:rsid w:val="0027759C"/>
    <w:rsid w:val="002775D6"/>
    <w:rsid w:val="00277970"/>
    <w:rsid w:val="00277B5B"/>
    <w:rsid w:val="00277C1C"/>
    <w:rsid w:val="00277C82"/>
    <w:rsid w:val="00277E88"/>
    <w:rsid w:val="00277E8E"/>
    <w:rsid w:val="00277F57"/>
    <w:rsid w:val="002800F8"/>
    <w:rsid w:val="002801B7"/>
    <w:rsid w:val="002802AB"/>
    <w:rsid w:val="002802C4"/>
    <w:rsid w:val="0028032C"/>
    <w:rsid w:val="002804B0"/>
    <w:rsid w:val="00280529"/>
    <w:rsid w:val="00280651"/>
    <w:rsid w:val="0028070B"/>
    <w:rsid w:val="00280994"/>
    <w:rsid w:val="002809BC"/>
    <w:rsid w:val="002809BD"/>
    <w:rsid w:val="002809D7"/>
    <w:rsid w:val="00280B11"/>
    <w:rsid w:val="00280B20"/>
    <w:rsid w:val="00280C6E"/>
    <w:rsid w:val="00280DCF"/>
    <w:rsid w:val="00281038"/>
    <w:rsid w:val="002810E9"/>
    <w:rsid w:val="002811AC"/>
    <w:rsid w:val="002816D8"/>
    <w:rsid w:val="002818B3"/>
    <w:rsid w:val="00281A4D"/>
    <w:rsid w:val="00281DBF"/>
    <w:rsid w:val="00281FB5"/>
    <w:rsid w:val="00282255"/>
    <w:rsid w:val="002823E2"/>
    <w:rsid w:val="002824FC"/>
    <w:rsid w:val="002825F4"/>
    <w:rsid w:val="00282867"/>
    <w:rsid w:val="002828A3"/>
    <w:rsid w:val="002828C4"/>
    <w:rsid w:val="00282907"/>
    <w:rsid w:val="00282914"/>
    <w:rsid w:val="00282933"/>
    <w:rsid w:val="00282B14"/>
    <w:rsid w:val="00282CD6"/>
    <w:rsid w:val="00282E11"/>
    <w:rsid w:val="00282FFB"/>
    <w:rsid w:val="00283134"/>
    <w:rsid w:val="00283180"/>
    <w:rsid w:val="00283495"/>
    <w:rsid w:val="002834C1"/>
    <w:rsid w:val="00283544"/>
    <w:rsid w:val="002837E9"/>
    <w:rsid w:val="00283825"/>
    <w:rsid w:val="00283AF8"/>
    <w:rsid w:val="00283B56"/>
    <w:rsid w:val="00283BAD"/>
    <w:rsid w:val="00283CBB"/>
    <w:rsid w:val="00283D34"/>
    <w:rsid w:val="00283DDE"/>
    <w:rsid w:val="002840E3"/>
    <w:rsid w:val="00284185"/>
    <w:rsid w:val="002841E9"/>
    <w:rsid w:val="00284217"/>
    <w:rsid w:val="00284278"/>
    <w:rsid w:val="0028440C"/>
    <w:rsid w:val="002844CF"/>
    <w:rsid w:val="00284B43"/>
    <w:rsid w:val="00284BC8"/>
    <w:rsid w:val="00284EC6"/>
    <w:rsid w:val="002850D6"/>
    <w:rsid w:val="00285286"/>
    <w:rsid w:val="00285464"/>
    <w:rsid w:val="00285602"/>
    <w:rsid w:val="00285709"/>
    <w:rsid w:val="002858FC"/>
    <w:rsid w:val="0028591F"/>
    <w:rsid w:val="00285A8D"/>
    <w:rsid w:val="00285B17"/>
    <w:rsid w:val="00285DE4"/>
    <w:rsid w:val="00286193"/>
    <w:rsid w:val="00286277"/>
    <w:rsid w:val="00286357"/>
    <w:rsid w:val="00286435"/>
    <w:rsid w:val="002864B2"/>
    <w:rsid w:val="0028650E"/>
    <w:rsid w:val="00286796"/>
    <w:rsid w:val="002867BF"/>
    <w:rsid w:val="002868AC"/>
    <w:rsid w:val="002869BB"/>
    <w:rsid w:val="00286A8B"/>
    <w:rsid w:val="00286A8C"/>
    <w:rsid w:val="00286C06"/>
    <w:rsid w:val="00287174"/>
    <w:rsid w:val="0028741F"/>
    <w:rsid w:val="0028744F"/>
    <w:rsid w:val="00287522"/>
    <w:rsid w:val="00287541"/>
    <w:rsid w:val="0028768D"/>
    <w:rsid w:val="00287771"/>
    <w:rsid w:val="00287A17"/>
    <w:rsid w:val="00287BD8"/>
    <w:rsid w:val="00287D45"/>
    <w:rsid w:val="00287D67"/>
    <w:rsid w:val="00287D7F"/>
    <w:rsid w:val="00287E52"/>
    <w:rsid w:val="00287E85"/>
    <w:rsid w:val="00287F02"/>
    <w:rsid w:val="00287F28"/>
    <w:rsid w:val="00290025"/>
    <w:rsid w:val="0029039D"/>
    <w:rsid w:val="002903A2"/>
    <w:rsid w:val="00290482"/>
    <w:rsid w:val="00290485"/>
    <w:rsid w:val="002904C1"/>
    <w:rsid w:val="0029054A"/>
    <w:rsid w:val="00290705"/>
    <w:rsid w:val="00290948"/>
    <w:rsid w:val="00290CFA"/>
    <w:rsid w:val="00290D28"/>
    <w:rsid w:val="00290D35"/>
    <w:rsid w:val="00291359"/>
    <w:rsid w:val="00291584"/>
    <w:rsid w:val="002918AA"/>
    <w:rsid w:val="00291A1A"/>
    <w:rsid w:val="00291D44"/>
    <w:rsid w:val="00291E04"/>
    <w:rsid w:val="00291E7C"/>
    <w:rsid w:val="0029200C"/>
    <w:rsid w:val="0029213E"/>
    <w:rsid w:val="002924C1"/>
    <w:rsid w:val="00292674"/>
    <w:rsid w:val="00292866"/>
    <w:rsid w:val="002928B3"/>
    <w:rsid w:val="00292B34"/>
    <w:rsid w:val="00292C1C"/>
    <w:rsid w:val="00292CE3"/>
    <w:rsid w:val="0029321B"/>
    <w:rsid w:val="00293640"/>
    <w:rsid w:val="002936AC"/>
    <w:rsid w:val="002936BD"/>
    <w:rsid w:val="00293937"/>
    <w:rsid w:val="00293F2E"/>
    <w:rsid w:val="00293F6F"/>
    <w:rsid w:val="00294042"/>
    <w:rsid w:val="002940D2"/>
    <w:rsid w:val="0029412F"/>
    <w:rsid w:val="002946F1"/>
    <w:rsid w:val="0029472B"/>
    <w:rsid w:val="002949B3"/>
    <w:rsid w:val="002949BA"/>
    <w:rsid w:val="00294E46"/>
    <w:rsid w:val="00294F1E"/>
    <w:rsid w:val="00294F2F"/>
    <w:rsid w:val="00294F72"/>
    <w:rsid w:val="00294FCA"/>
    <w:rsid w:val="00294FF2"/>
    <w:rsid w:val="002950A6"/>
    <w:rsid w:val="00295217"/>
    <w:rsid w:val="0029525C"/>
    <w:rsid w:val="002952DA"/>
    <w:rsid w:val="00295475"/>
    <w:rsid w:val="00295784"/>
    <w:rsid w:val="00295841"/>
    <w:rsid w:val="00295AA0"/>
    <w:rsid w:val="00295B51"/>
    <w:rsid w:val="00295D90"/>
    <w:rsid w:val="0029606F"/>
    <w:rsid w:val="002960FB"/>
    <w:rsid w:val="00296342"/>
    <w:rsid w:val="002963AF"/>
    <w:rsid w:val="00296629"/>
    <w:rsid w:val="0029677B"/>
    <w:rsid w:val="00296AF8"/>
    <w:rsid w:val="00296B4D"/>
    <w:rsid w:val="00296C0B"/>
    <w:rsid w:val="00296CA9"/>
    <w:rsid w:val="00296D91"/>
    <w:rsid w:val="00296E36"/>
    <w:rsid w:val="00296F95"/>
    <w:rsid w:val="00296F99"/>
    <w:rsid w:val="0029705F"/>
    <w:rsid w:val="00297463"/>
    <w:rsid w:val="002974E4"/>
    <w:rsid w:val="002975BF"/>
    <w:rsid w:val="002976E1"/>
    <w:rsid w:val="002977DF"/>
    <w:rsid w:val="002978C6"/>
    <w:rsid w:val="002978CC"/>
    <w:rsid w:val="0029790D"/>
    <w:rsid w:val="002979BA"/>
    <w:rsid w:val="00297AD8"/>
    <w:rsid w:val="00297B59"/>
    <w:rsid w:val="00297D09"/>
    <w:rsid w:val="00297D2D"/>
    <w:rsid w:val="002A004B"/>
    <w:rsid w:val="002A0124"/>
    <w:rsid w:val="002A0300"/>
    <w:rsid w:val="002A038E"/>
    <w:rsid w:val="002A0475"/>
    <w:rsid w:val="002A04E0"/>
    <w:rsid w:val="002A061D"/>
    <w:rsid w:val="002A0AD9"/>
    <w:rsid w:val="002A0B76"/>
    <w:rsid w:val="002A0C0C"/>
    <w:rsid w:val="002A0CD8"/>
    <w:rsid w:val="002A0CFC"/>
    <w:rsid w:val="002A0DDE"/>
    <w:rsid w:val="002A1048"/>
    <w:rsid w:val="002A108A"/>
    <w:rsid w:val="002A1136"/>
    <w:rsid w:val="002A1698"/>
    <w:rsid w:val="002A1741"/>
    <w:rsid w:val="002A1862"/>
    <w:rsid w:val="002A187A"/>
    <w:rsid w:val="002A1962"/>
    <w:rsid w:val="002A1BEC"/>
    <w:rsid w:val="002A1C85"/>
    <w:rsid w:val="002A1CA2"/>
    <w:rsid w:val="002A1D0B"/>
    <w:rsid w:val="002A1D21"/>
    <w:rsid w:val="002A1D9C"/>
    <w:rsid w:val="002A1DB6"/>
    <w:rsid w:val="002A1FDC"/>
    <w:rsid w:val="002A2114"/>
    <w:rsid w:val="002A2229"/>
    <w:rsid w:val="002A25B8"/>
    <w:rsid w:val="002A2608"/>
    <w:rsid w:val="002A26D3"/>
    <w:rsid w:val="002A2929"/>
    <w:rsid w:val="002A2998"/>
    <w:rsid w:val="002A2A27"/>
    <w:rsid w:val="002A2C88"/>
    <w:rsid w:val="002A2CA5"/>
    <w:rsid w:val="002A2CAC"/>
    <w:rsid w:val="002A2D32"/>
    <w:rsid w:val="002A2E24"/>
    <w:rsid w:val="002A2FCE"/>
    <w:rsid w:val="002A3037"/>
    <w:rsid w:val="002A33B9"/>
    <w:rsid w:val="002A39AE"/>
    <w:rsid w:val="002A39D2"/>
    <w:rsid w:val="002A3A09"/>
    <w:rsid w:val="002A3D62"/>
    <w:rsid w:val="002A3DD7"/>
    <w:rsid w:val="002A3F84"/>
    <w:rsid w:val="002A42BE"/>
    <w:rsid w:val="002A4478"/>
    <w:rsid w:val="002A456D"/>
    <w:rsid w:val="002A4635"/>
    <w:rsid w:val="002A4852"/>
    <w:rsid w:val="002A488E"/>
    <w:rsid w:val="002A48A8"/>
    <w:rsid w:val="002A4998"/>
    <w:rsid w:val="002A4D73"/>
    <w:rsid w:val="002A4E0F"/>
    <w:rsid w:val="002A4F3F"/>
    <w:rsid w:val="002A509A"/>
    <w:rsid w:val="002A51C3"/>
    <w:rsid w:val="002A523A"/>
    <w:rsid w:val="002A52A3"/>
    <w:rsid w:val="002A52BD"/>
    <w:rsid w:val="002A5300"/>
    <w:rsid w:val="002A539D"/>
    <w:rsid w:val="002A54B7"/>
    <w:rsid w:val="002A57C5"/>
    <w:rsid w:val="002A5AA5"/>
    <w:rsid w:val="002A5D30"/>
    <w:rsid w:val="002A5EC2"/>
    <w:rsid w:val="002A616C"/>
    <w:rsid w:val="002A628A"/>
    <w:rsid w:val="002A640B"/>
    <w:rsid w:val="002A65E2"/>
    <w:rsid w:val="002A6658"/>
    <w:rsid w:val="002A6786"/>
    <w:rsid w:val="002A6901"/>
    <w:rsid w:val="002A6A43"/>
    <w:rsid w:val="002A6AC6"/>
    <w:rsid w:val="002A6B4D"/>
    <w:rsid w:val="002A6CC5"/>
    <w:rsid w:val="002A73A8"/>
    <w:rsid w:val="002A73F4"/>
    <w:rsid w:val="002A799A"/>
    <w:rsid w:val="002A7C17"/>
    <w:rsid w:val="002A7D2C"/>
    <w:rsid w:val="002A7E30"/>
    <w:rsid w:val="002A7FAB"/>
    <w:rsid w:val="002B00C8"/>
    <w:rsid w:val="002B01EB"/>
    <w:rsid w:val="002B0347"/>
    <w:rsid w:val="002B041C"/>
    <w:rsid w:val="002B0587"/>
    <w:rsid w:val="002B065F"/>
    <w:rsid w:val="002B0754"/>
    <w:rsid w:val="002B076C"/>
    <w:rsid w:val="002B0818"/>
    <w:rsid w:val="002B098E"/>
    <w:rsid w:val="002B0B2E"/>
    <w:rsid w:val="002B1074"/>
    <w:rsid w:val="002B11F1"/>
    <w:rsid w:val="002B1213"/>
    <w:rsid w:val="002B17A7"/>
    <w:rsid w:val="002B185B"/>
    <w:rsid w:val="002B195B"/>
    <w:rsid w:val="002B19AB"/>
    <w:rsid w:val="002B1A4F"/>
    <w:rsid w:val="002B1BE2"/>
    <w:rsid w:val="002B1CE4"/>
    <w:rsid w:val="002B1F2D"/>
    <w:rsid w:val="002B202A"/>
    <w:rsid w:val="002B2127"/>
    <w:rsid w:val="002B261A"/>
    <w:rsid w:val="002B2659"/>
    <w:rsid w:val="002B27E9"/>
    <w:rsid w:val="002B283A"/>
    <w:rsid w:val="002B292B"/>
    <w:rsid w:val="002B2C24"/>
    <w:rsid w:val="002B2D1B"/>
    <w:rsid w:val="002B2DC6"/>
    <w:rsid w:val="002B3315"/>
    <w:rsid w:val="002B3467"/>
    <w:rsid w:val="002B353D"/>
    <w:rsid w:val="002B377E"/>
    <w:rsid w:val="002B39DE"/>
    <w:rsid w:val="002B3A99"/>
    <w:rsid w:val="002B3CDF"/>
    <w:rsid w:val="002B3D14"/>
    <w:rsid w:val="002B3DA1"/>
    <w:rsid w:val="002B4006"/>
    <w:rsid w:val="002B403C"/>
    <w:rsid w:val="002B4139"/>
    <w:rsid w:val="002B4176"/>
    <w:rsid w:val="002B44BE"/>
    <w:rsid w:val="002B4603"/>
    <w:rsid w:val="002B4737"/>
    <w:rsid w:val="002B4768"/>
    <w:rsid w:val="002B4BAC"/>
    <w:rsid w:val="002B4C20"/>
    <w:rsid w:val="002B4E96"/>
    <w:rsid w:val="002B5191"/>
    <w:rsid w:val="002B54BC"/>
    <w:rsid w:val="002B54F9"/>
    <w:rsid w:val="002B5693"/>
    <w:rsid w:val="002B590D"/>
    <w:rsid w:val="002B5985"/>
    <w:rsid w:val="002B5A44"/>
    <w:rsid w:val="002B5B86"/>
    <w:rsid w:val="002B5C31"/>
    <w:rsid w:val="002B5C79"/>
    <w:rsid w:val="002B5DCA"/>
    <w:rsid w:val="002B5E04"/>
    <w:rsid w:val="002B5E3F"/>
    <w:rsid w:val="002B6241"/>
    <w:rsid w:val="002B6360"/>
    <w:rsid w:val="002B6391"/>
    <w:rsid w:val="002B64C1"/>
    <w:rsid w:val="002B6535"/>
    <w:rsid w:val="002B6592"/>
    <w:rsid w:val="002B65CF"/>
    <w:rsid w:val="002B68E3"/>
    <w:rsid w:val="002B691B"/>
    <w:rsid w:val="002B69C1"/>
    <w:rsid w:val="002B69EF"/>
    <w:rsid w:val="002B6B8E"/>
    <w:rsid w:val="002B6BA7"/>
    <w:rsid w:val="002B6C36"/>
    <w:rsid w:val="002B6D67"/>
    <w:rsid w:val="002B6FDD"/>
    <w:rsid w:val="002B6FFC"/>
    <w:rsid w:val="002B71FC"/>
    <w:rsid w:val="002B7303"/>
    <w:rsid w:val="002B74FD"/>
    <w:rsid w:val="002B7515"/>
    <w:rsid w:val="002B7536"/>
    <w:rsid w:val="002B75B3"/>
    <w:rsid w:val="002B78C6"/>
    <w:rsid w:val="002B79E3"/>
    <w:rsid w:val="002B7A28"/>
    <w:rsid w:val="002B7D44"/>
    <w:rsid w:val="002B7D79"/>
    <w:rsid w:val="002B7F83"/>
    <w:rsid w:val="002C0044"/>
    <w:rsid w:val="002C00AB"/>
    <w:rsid w:val="002C01D3"/>
    <w:rsid w:val="002C01DD"/>
    <w:rsid w:val="002C0314"/>
    <w:rsid w:val="002C042B"/>
    <w:rsid w:val="002C085A"/>
    <w:rsid w:val="002C08FF"/>
    <w:rsid w:val="002C091D"/>
    <w:rsid w:val="002C09C9"/>
    <w:rsid w:val="002C0ACD"/>
    <w:rsid w:val="002C0BAF"/>
    <w:rsid w:val="002C0C0A"/>
    <w:rsid w:val="002C0C10"/>
    <w:rsid w:val="002C0D2A"/>
    <w:rsid w:val="002C0EA6"/>
    <w:rsid w:val="002C0ED9"/>
    <w:rsid w:val="002C0FC2"/>
    <w:rsid w:val="002C0FD3"/>
    <w:rsid w:val="002C117E"/>
    <w:rsid w:val="002C1249"/>
    <w:rsid w:val="002C1519"/>
    <w:rsid w:val="002C15B9"/>
    <w:rsid w:val="002C1785"/>
    <w:rsid w:val="002C18D0"/>
    <w:rsid w:val="002C19A8"/>
    <w:rsid w:val="002C1A80"/>
    <w:rsid w:val="002C1AD1"/>
    <w:rsid w:val="002C1B9B"/>
    <w:rsid w:val="002C1BA9"/>
    <w:rsid w:val="002C1D39"/>
    <w:rsid w:val="002C2080"/>
    <w:rsid w:val="002C21C0"/>
    <w:rsid w:val="002C22DC"/>
    <w:rsid w:val="002C22EB"/>
    <w:rsid w:val="002C23BF"/>
    <w:rsid w:val="002C2490"/>
    <w:rsid w:val="002C24E3"/>
    <w:rsid w:val="002C25ED"/>
    <w:rsid w:val="002C2630"/>
    <w:rsid w:val="002C2664"/>
    <w:rsid w:val="002C271E"/>
    <w:rsid w:val="002C2786"/>
    <w:rsid w:val="002C284B"/>
    <w:rsid w:val="002C2AFA"/>
    <w:rsid w:val="002C2F0A"/>
    <w:rsid w:val="002C2F53"/>
    <w:rsid w:val="002C30D8"/>
    <w:rsid w:val="002C319B"/>
    <w:rsid w:val="002C3350"/>
    <w:rsid w:val="002C3474"/>
    <w:rsid w:val="002C3520"/>
    <w:rsid w:val="002C3AE5"/>
    <w:rsid w:val="002C3DE8"/>
    <w:rsid w:val="002C4079"/>
    <w:rsid w:val="002C40F6"/>
    <w:rsid w:val="002C41C2"/>
    <w:rsid w:val="002C41FD"/>
    <w:rsid w:val="002C4312"/>
    <w:rsid w:val="002C4416"/>
    <w:rsid w:val="002C44ED"/>
    <w:rsid w:val="002C4969"/>
    <w:rsid w:val="002C4BFB"/>
    <w:rsid w:val="002C4C06"/>
    <w:rsid w:val="002C4ED7"/>
    <w:rsid w:val="002C4F49"/>
    <w:rsid w:val="002C4FDF"/>
    <w:rsid w:val="002C5015"/>
    <w:rsid w:val="002C5118"/>
    <w:rsid w:val="002C5441"/>
    <w:rsid w:val="002C5483"/>
    <w:rsid w:val="002C5594"/>
    <w:rsid w:val="002C5B30"/>
    <w:rsid w:val="002C5BAE"/>
    <w:rsid w:val="002C5C5D"/>
    <w:rsid w:val="002C5D2B"/>
    <w:rsid w:val="002C6227"/>
    <w:rsid w:val="002C628D"/>
    <w:rsid w:val="002C652A"/>
    <w:rsid w:val="002C65E5"/>
    <w:rsid w:val="002C68A7"/>
    <w:rsid w:val="002C6FE6"/>
    <w:rsid w:val="002C70B3"/>
    <w:rsid w:val="002C712B"/>
    <w:rsid w:val="002C72CA"/>
    <w:rsid w:val="002C72E0"/>
    <w:rsid w:val="002C7392"/>
    <w:rsid w:val="002C744C"/>
    <w:rsid w:val="002C761C"/>
    <w:rsid w:val="002C76BA"/>
    <w:rsid w:val="002C77FE"/>
    <w:rsid w:val="002C7A42"/>
    <w:rsid w:val="002C7A6A"/>
    <w:rsid w:val="002C7B00"/>
    <w:rsid w:val="002C7BB5"/>
    <w:rsid w:val="002C7D9E"/>
    <w:rsid w:val="002D0138"/>
    <w:rsid w:val="002D02E4"/>
    <w:rsid w:val="002D059F"/>
    <w:rsid w:val="002D063D"/>
    <w:rsid w:val="002D0794"/>
    <w:rsid w:val="002D08FE"/>
    <w:rsid w:val="002D0F76"/>
    <w:rsid w:val="002D11BE"/>
    <w:rsid w:val="002D11F0"/>
    <w:rsid w:val="002D1544"/>
    <w:rsid w:val="002D1693"/>
    <w:rsid w:val="002D17C7"/>
    <w:rsid w:val="002D1942"/>
    <w:rsid w:val="002D1A22"/>
    <w:rsid w:val="002D1AEF"/>
    <w:rsid w:val="002D1BE8"/>
    <w:rsid w:val="002D1C6D"/>
    <w:rsid w:val="002D1DC2"/>
    <w:rsid w:val="002D20A9"/>
    <w:rsid w:val="002D213F"/>
    <w:rsid w:val="002D21D1"/>
    <w:rsid w:val="002D2243"/>
    <w:rsid w:val="002D2278"/>
    <w:rsid w:val="002D243B"/>
    <w:rsid w:val="002D255D"/>
    <w:rsid w:val="002D2778"/>
    <w:rsid w:val="002D27C7"/>
    <w:rsid w:val="002D27F8"/>
    <w:rsid w:val="002D297B"/>
    <w:rsid w:val="002D2B2E"/>
    <w:rsid w:val="002D2BBD"/>
    <w:rsid w:val="002D2EFC"/>
    <w:rsid w:val="002D2FC7"/>
    <w:rsid w:val="002D3077"/>
    <w:rsid w:val="002D3119"/>
    <w:rsid w:val="002D3186"/>
    <w:rsid w:val="002D3221"/>
    <w:rsid w:val="002D334C"/>
    <w:rsid w:val="002D33C0"/>
    <w:rsid w:val="002D34AF"/>
    <w:rsid w:val="002D35BC"/>
    <w:rsid w:val="002D36B6"/>
    <w:rsid w:val="002D3782"/>
    <w:rsid w:val="002D3A6B"/>
    <w:rsid w:val="002D3D61"/>
    <w:rsid w:val="002D3EA6"/>
    <w:rsid w:val="002D3ECA"/>
    <w:rsid w:val="002D4222"/>
    <w:rsid w:val="002D4335"/>
    <w:rsid w:val="002D4491"/>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0F"/>
    <w:rsid w:val="002D623B"/>
    <w:rsid w:val="002D6449"/>
    <w:rsid w:val="002D6532"/>
    <w:rsid w:val="002D66D9"/>
    <w:rsid w:val="002D67AA"/>
    <w:rsid w:val="002D68B8"/>
    <w:rsid w:val="002D68C4"/>
    <w:rsid w:val="002D6DC7"/>
    <w:rsid w:val="002D71EC"/>
    <w:rsid w:val="002D72DF"/>
    <w:rsid w:val="002D73F2"/>
    <w:rsid w:val="002D745D"/>
    <w:rsid w:val="002D7480"/>
    <w:rsid w:val="002D7697"/>
    <w:rsid w:val="002D7816"/>
    <w:rsid w:val="002D787C"/>
    <w:rsid w:val="002D7955"/>
    <w:rsid w:val="002D7976"/>
    <w:rsid w:val="002D79AD"/>
    <w:rsid w:val="002D7A5E"/>
    <w:rsid w:val="002D7AAC"/>
    <w:rsid w:val="002D7E61"/>
    <w:rsid w:val="002E004B"/>
    <w:rsid w:val="002E00BC"/>
    <w:rsid w:val="002E0890"/>
    <w:rsid w:val="002E0991"/>
    <w:rsid w:val="002E0A5B"/>
    <w:rsid w:val="002E0A81"/>
    <w:rsid w:val="002E0AF9"/>
    <w:rsid w:val="002E0BA0"/>
    <w:rsid w:val="002E0C7A"/>
    <w:rsid w:val="002E0D72"/>
    <w:rsid w:val="002E1174"/>
    <w:rsid w:val="002E12EB"/>
    <w:rsid w:val="002E131C"/>
    <w:rsid w:val="002E1448"/>
    <w:rsid w:val="002E16C1"/>
    <w:rsid w:val="002E1B7C"/>
    <w:rsid w:val="002E1CC4"/>
    <w:rsid w:val="002E1D60"/>
    <w:rsid w:val="002E1E6F"/>
    <w:rsid w:val="002E22FF"/>
    <w:rsid w:val="002E240F"/>
    <w:rsid w:val="002E252C"/>
    <w:rsid w:val="002E28E8"/>
    <w:rsid w:val="002E29D9"/>
    <w:rsid w:val="002E2BED"/>
    <w:rsid w:val="002E2E1A"/>
    <w:rsid w:val="002E3208"/>
    <w:rsid w:val="002E323F"/>
    <w:rsid w:val="002E34C5"/>
    <w:rsid w:val="002E35E8"/>
    <w:rsid w:val="002E36DC"/>
    <w:rsid w:val="002E3853"/>
    <w:rsid w:val="002E390E"/>
    <w:rsid w:val="002E3972"/>
    <w:rsid w:val="002E3DAA"/>
    <w:rsid w:val="002E3F97"/>
    <w:rsid w:val="002E41B7"/>
    <w:rsid w:val="002E44E3"/>
    <w:rsid w:val="002E469A"/>
    <w:rsid w:val="002E46C6"/>
    <w:rsid w:val="002E47C4"/>
    <w:rsid w:val="002E489C"/>
    <w:rsid w:val="002E4D2C"/>
    <w:rsid w:val="002E4E31"/>
    <w:rsid w:val="002E4E62"/>
    <w:rsid w:val="002E4ECA"/>
    <w:rsid w:val="002E5388"/>
    <w:rsid w:val="002E53EB"/>
    <w:rsid w:val="002E5434"/>
    <w:rsid w:val="002E5845"/>
    <w:rsid w:val="002E590B"/>
    <w:rsid w:val="002E59AF"/>
    <w:rsid w:val="002E5A6A"/>
    <w:rsid w:val="002E5B81"/>
    <w:rsid w:val="002E5DB4"/>
    <w:rsid w:val="002E5ED1"/>
    <w:rsid w:val="002E619F"/>
    <w:rsid w:val="002E6419"/>
    <w:rsid w:val="002E656E"/>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82E"/>
    <w:rsid w:val="002F0944"/>
    <w:rsid w:val="002F0954"/>
    <w:rsid w:val="002F0BF7"/>
    <w:rsid w:val="002F0C22"/>
    <w:rsid w:val="002F0D78"/>
    <w:rsid w:val="002F0E00"/>
    <w:rsid w:val="002F0EE9"/>
    <w:rsid w:val="002F0F05"/>
    <w:rsid w:val="002F0F42"/>
    <w:rsid w:val="002F0F5B"/>
    <w:rsid w:val="002F102E"/>
    <w:rsid w:val="002F1140"/>
    <w:rsid w:val="002F12AB"/>
    <w:rsid w:val="002F130C"/>
    <w:rsid w:val="002F1320"/>
    <w:rsid w:val="002F17C0"/>
    <w:rsid w:val="002F185D"/>
    <w:rsid w:val="002F18EB"/>
    <w:rsid w:val="002F18EC"/>
    <w:rsid w:val="002F19A1"/>
    <w:rsid w:val="002F1A98"/>
    <w:rsid w:val="002F1AB2"/>
    <w:rsid w:val="002F1CA1"/>
    <w:rsid w:val="002F1E23"/>
    <w:rsid w:val="002F1F12"/>
    <w:rsid w:val="002F244F"/>
    <w:rsid w:val="002F25ED"/>
    <w:rsid w:val="002F264B"/>
    <w:rsid w:val="002F275E"/>
    <w:rsid w:val="002F27AA"/>
    <w:rsid w:val="002F2AE3"/>
    <w:rsid w:val="002F2B19"/>
    <w:rsid w:val="002F2B88"/>
    <w:rsid w:val="002F2CA6"/>
    <w:rsid w:val="002F2E7C"/>
    <w:rsid w:val="002F3005"/>
    <w:rsid w:val="002F30C8"/>
    <w:rsid w:val="002F316D"/>
    <w:rsid w:val="002F33FD"/>
    <w:rsid w:val="002F34F3"/>
    <w:rsid w:val="002F3650"/>
    <w:rsid w:val="002F3799"/>
    <w:rsid w:val="002F379D"/>
    <w:rsid w:val="002F37A9"/>
    <w:rsid w:val="002F38F4"/>
    <w:rsid w:val="002F3A6D"/>
    <w:rsid w:val="002F3A77"/>
    <w:rsid w:val="002F3B18"/>
    <w:rsid w:val="002F3C14"/>
    <w:rsid w:val="002F3CDB"/>
    <w:rsid w:val="002F3D7D"/>
    <w:rsid w:val="002F3FB6"/>
    <w:rsid w:val="002F42F0"/>
    <w:rsid w:val="002F45FE"/>
    <w:rsid w:val="002F47C3"/>
    <w:rsid w:val="002F4821"/>
    <w:rsid w:val="002F493D"/>
    <w:rsid w:val="002F4A9C"/>
    <w:rsid w:val="002F4AFD"/>
    <w:rsid w:val="002F4B9A"/>
    <w:rsid w:val="002F4C44"/>
    <w:rsid w:val="002F4CDA"/>
    <w:rsid w:val="002F5145"/>
    <w:rsid w:val="002F526B"/>
    <w:rsid w:val="002F5297"/>
    <w:rsid w:val="002F52A0"/>
    <w:rsid w:val="002F5333"/>
    <w:rsid w:val="002F539C"/>
    <w:rsid w:val="002F5482"/>
    <w:rsid w:val="002F550E"/>
    <w:rsid w:val="002F5562"/>
    <w:rsid w:val="002F5598"/>
    <w:rsid w:val="002F57CC"/>
    <w:rsid w:val="002F5AB9"/>
    <w:rsid w:val="002F5ECE"/>
    <w:rsid w:val="002F5F60"/>
    <w:rsid w:val="002F5FB3"/>
    <w:rsid w:val="002F60F8"/>
    <w:rsid w:val="002F6168"/>
    <w:rsid w:val="002F61CC"/>
    <w:rsid w:val="002F666B"/>
    <w:rsid w:val="002F6B71"/>
    <w:rsid w:val="002F6C75"/>
    <w:rsid w:val="002F6CFC"/>
    <w:rsid w:val="002F6D35"/>
    <w:rsid w:val="002F6F66"/>
    <w:rsid w:val="002F6F97"/>
    <w:rsid w:val="002F7068"/>
    <w:rsid w:val="002F7087"/>
    <w:rsid w:val="002F7212"/>
    <w:rsid w:val="002F721B"/>
    <w:rsid w:val="002F727D"/>
    <w:rsid w:val="002F729D"/>
    <w:rsid w:val="002F736B"/>
    <w:rsid w:val="002F7370"/>
    <w:rsid w:val="002F741E"/>
    <w:rsid w:val="002F74ED"/>
    <w:rsid w:val="002F769D"/>
    <w:rsid w:val="002F77E0"/>
    <w:rsid w:val="002F7ACE"/>
    <w:rsid w:val="002F7AFF"/>
    <w:rsid w:val="002F7F71"/>
    <w:rsid w:val="003000B8"/>
    <w:rsid w:val="0030033B"/>
    <w:rsid w:val="00300534"/>
    <w:rsid w:val="0030084E"/>
    <w:rsid w:val="00300AA6"/>
    <w:rsid w:val="00300C56"/>
    <w:rsid w:val="00300D4D"/>
    <w:rsid w:val="00300D5A"/>
    <w:rsid w:val="00300F99"/>
    <w:rsid w:val="0030110E"/>
    <w:rsid w:val="003011E8"/>
    <w:rsid w:val="003012B7"/>
    <w:rsid w:val="003017EA"/>
    <w:rsid w:val="003018DF"/>
    <w:rsid w:val="00301AF4"/>
    <w:rsid w:val="00301EAD"/>
    <w:rsid w:val="003020CA"/>
    <w:rsid w:val="00302280"/>
    <w:rsid w:val="003023F6"/>
    <w:rsid w:val="0030254D"/>
    <w:rsid w:val="00302608"/>
    <w:rsid w:val="00302803"/>
    <w:rsid w:val="0030295F"/>
    <w:rsid w:val="00302AE1"/>
    <w:rsid w:val="00302DE7"/>
    <w:rsid w:val="00303212"/>
    <w:rsid w:val="0030353D"/>
    <w:rsid w:val="0030355C"/>
    <w:rsid w:val="003036DF"/>
    <w:rsid w:val="00303FC1"/>
    <w:rsid w:val="00304131"/>
    <w:rsid w:val="0030429B"/>
    <w:rsid w:val="00304469"/>
    <w:rsid w:val="00304590"/>
    <w:rsid w:val="00304756"/>
    <w:rsid w:val="00304A35"/>
    <w:rsid w:val="00304A92"/>
    <w:rsid w:val="00304B44"/>
    <w:rsid w:val="00304D7A"/>
    <w:rsid w:val="00304E82"/>
    <w:rsid w:val="0030504F"/>
    <w:rsid w:val="003050D4"/>
    <w:rsid w:val="003050E9"/>
    <w:rsid w:val="0030530D"/>
    <w:rsid w:val="003053F0"/>
    <w:rsid w:val="00305489"/>
    <w:rsid w:val="003054B6"/>
    <w:rsid w:val="003056A0"/>
    <w:rsid w:val="003056A4"/>
    <w:rsid w:val="00305711"/>
    <w:rsid w:val="00305726"/>
    <w:rsid w:val="0030583F"/>
    <w:rsid w:val="003059D5"/>
    <w:rsid w:val="00305B31"/>
    <w:rsid w:val="00305B53"/>
    <w:rsid w:val="00305EA8"/>
    <w:rsid w:val="00306088"/>
    <w:rsid w:val="003061BB"/>
    <w:rsid w:val="00306332"/>
    <w:rsid w:val="0030637F"/>
    <w:rsid w:val="0030658B"/>
    <w:rsid w:val="00306A83"/>
    <w:rsid w:val="00306B6E"/>
    <w:rsid w:val="00306F8B"/>
    <w:rsid w:val="00306FEC"/>
    <w:rsid w:val="003071BC"/>
    <w:rsid w:val="003073BC"/>
    <w:rsid w:val="003075B2"/>
    <w:rsid w:val="003075C9"/>
    <w:rsid w:val="00307600"/>
    <w:rsid w:val="003077AC"/>
    <w:rsid w:val="003078BB"/>
    <w:rsid w:val="003079E2"/>
    <w:rsid w:val="00307A27"/>
    <w:rsid w:val="00307F65"/>
    <w:rsid w:val="0031015D"/>
    <w:rsid w:val="0031026E"/>
    <w:rsid w:val="00310849"/>
    <w:rsid w:val="00310A0F"/>
    <w:rsid w:val="00310A49"/>
    <w:rsid w:val="00310A7E"/>
    <w:rsid w:val="00310CB4"/>
    <w:rsid w:val="00310D3C"/>
    <w:rsid w:val="00310F4A"/>
    <w:rsid w:val="00310F6D"/>
    <w:rsid w:val="00310F9B"/>
    <w:rsid w:val="0031135E"/>
    <w:rsid w:val="0031143F"/>
    <w:rsid w:val="003114CA"/>
    <w:rsid w:val="003114DE"/>
    <w:rsid w:val="0031180E"/>
    <w:rsid w:val="003118FD"/>
    <w:rsid w:val="0031191D"/>
    <w:rsid w:val="00311B46"/>
    <w:rsid w:val="00311C12"/>
    <w:rsid w:val="00311CF2"/>
    <w:rsid w:val="00311D6F"/>
    <w:rsid w:val="00311DCF"/>
    <w:rsid w:val="00311F6D"/>
    <w:rsid w:val="003120AF"/>
    <w:rsid w:val="003122C7"/>
    <w:rsid w:val="00312422"/>
    <w:rsid w:val="00312538"/>
    <w:rsid w:val="0031279C"/>
    <w:rsid w:val="003127BF"/>
    <w:rsid w:val="00312C16"/>
    <w:rsid w:val="00312E3F"/>
    <w:rsid w:val="00312EF1"/>
    <w:rsid w:val="00313021"/>
    <w:rsid w:val="003131EE"/>
    <w:rsid w:val="003133D6"/>
    <w:rsid w:val="0031340B"/>
    <w:rsid w:val="00313591"/>
    <w:rsid w:val="00313666"/>
    <w:rsid w:val="003136BD"/>
    <w:rsid w:val="003136D4"/>
    <w:rsid w:val="00313B59"/>
    <w:rsid w:val="00313BDE"/>
    <w:rsid w:val="00313D11"/>
    <w:rsid w:val="00313DDF"/>
    <w:rsid w:val="00313ED3"/>
    <w:rsid w:val="00313FEE"/>
    <w:rsid w:val="0031415A"/>
    <w:rsid w:val="003143B5"/>
    <w:rsid w:val="0031459F"/>
    <w:rsid w:val="00314670"/>
    <w:rsid w:val="00314693"/>
    <w:rsid w:val="00314799"/>
    <w:rsid w:val="0031481F"/>
    <w:rsid w:val="00314831"/>
    <w:rsid w:val="00314DC4"/>
    <w:rsid w:val="00314DEC"/>
    <w:rsid w:val="00314FEF"/>
    <w:rsid w:val="00315037"/>
    <w:rsid w:val="00315081"/>
    <w:rsid w:val="0031517E"/>
    <w:rsid w:val="003151C6"/>
    <w:rsid w:val="00315254"/>
    <w:rsid w:val="00315375"/>
    <w:rsid w:val="00315514"/>
    <w:rsid w:val="003156B1"/>
    <w:rsid w:val="00315718"/>
    <w:rsid w:val="00315738"/>
    <w:rsid w:val="00315831"/>
    <w:rsid w:val="00315970"/>
    <w:rsid w:val="00315997"/>
    <w:rsid w:val="00315AE9"/>
    <w:rsid w:val="00315FBA"/>
    <w:rsid w:val="00315FEB"/>
    <w:rsid w:val="00316326"/>
    <w:rsid w:val="0031636F"/>
    <w:rsid w:val="003163A8"/>
    <w:rsid w:val="003165CA"/>
    <w:rsid w:val="00316923"/>
    <w:rsid w:val="00316C5C"/>
    <w:rsid w:val="003170EE"/>
    <w:rsid w:val="00317169"/>
    <w:rsid w:val="00317195"/>
    <w:rsid w:val="003171EC"/>
    <w:rsid w:val="003175AE"/>
    <w:rsid w:val="003175BA"/>
    <w:rsid w:val="003175D6"/>
    <w:rsid w:val="0031772E"/>
    <w:rsid w:val="003177F1"/>
    <w:rsid w:val="0031786C"/>
    <w:rsid w:val="003179B5"/>
    <w:rsid w:val="00317C39"/>
    <w:rsid w:val="00317CDD"/>
    <w:rsid w:val="00317EE9"/>
    <w:rsid w:val="00317EF8"/>
    <w:rsid w:val="00320375"/>
    <w:rsid w:val="003204A1"/>
    <w:rsid w:val="003204D9"/>
    <w:rsid w:val="00320664"/>
    <w:rsid w:val="003206A2"/>
    <w:rsid w:val="003207B9"/>
    <w:rsid w:val="003208D3"/>
    <w:rsid w:val="00320BB5"/>
    <w:rsid w:val="00320DD9"/>
    <w:rsid w:val="00320E26"/>
    <w:rsid w:val="00320E48"/>
    <w:rsid w:val="003213F8"/>
    <w:rsid w:val="00321413"/>
    <w:rsid w:val="0032145D"/>
    <w:rsid w:val="0032147E"/>
    <w:rsid w:val="003214B9"/>
    <w:rsid w:val="00321595"/>
    <w:rsid w:val="003215FB"/>
    <w:rsid w:val="0032183C"/>
    <w:rsid w:val="00321937"/>
    <w:rsid w:val="003219AD"/>
    <w:rsid w:val="00321B76"/>
    <w:rsid w:val="00321B8F"/>
    <w:rsid w:val="00321D25"/>
    <w:rsid w:val="00322023"/>
    <w:rsid w:val="00322343"/>
    <w:rsid w:val="00322584"/>
    <w:rsid w:val="003226F4"/>
    <w:rsid w:val="0032278E"/>
    <w:rsid w:val="00322843"/>
    <w:rsid w:val="00322861"/>
    <w:rsid w:val="003228B2"/>
    <w:rsid w:val="00322940"/>
    <w:rsid w:val="00322B17"/>
    <w:rsid w:val="00322BE2"/>
    <w:rsid w:val="00322DF9"/>
    <w:rsid w:val="00322E6D"/>
    <w:rsid w:val="00322F02"/>
    <w:rsid w:val="003232FD"/>
    <w:rsid w:val="003234E5"/>
    <w:rsid w:val="00323730"/>
    <w:rsid w:val="003237F9"/>
    <w:rsid w:val="00323985"/>
    <w:rsid w:val="00323A54"/>
    <w:rsid w:val="00323EDF"/>
    <w:rsid w:val="00323F53"/>
    <w:rsid w:val="003241F2"/>
    <w:rsid w:val="00324293"/>
    <w:rsid w:val="003243B2"/>
    <w:rsid w:val="0032454A"/>
    <w:rsid w:val="003245B6"/>
    <w:rsid w:val="00324669"/>
    <w:rsid w:val="003247D5"/>
    <w:rsid w:val="003247F0"/>
    <w:rsid w:val="00324850"/>
    <w:rsid w:val="0032493D"/>
    <w:rsid w:val="003249C1"/>
    <w:rsid w:val="00324A9B"/>
    <w:rsid w:val="00324B75"/>
    <w:rsid w:val="00325520"/>
    <w:rsid w:val="003255E1"/>
    <w:rsid w:val="003256B2"/>
    <w:rsid w:val="0032593D"/>
    <w:rsid w:val="00325D9D"/>
    <w:rsid w:val="00325E9D"/>
    <w:rsid w:val="00325F05"/>
    <w:rsid w:val="00325F2B"/>
    <w:rsid w:val="00325F6F"/>
    <w:rsid w:val="00325F93"/>
    <w:rsid w:val="003260E6"/>
    <w:rsid w:val="00326161"/>
    <w:rsid w:val="00326429"/>
    <w:rsid w:val="00326672"/>
    <w:rsid w:val="00326826"/>
    <w:rsid w:val="0032687B"/>
    <w:rsid w:val="00326C2A"/>
    <w:rsid w:val="00326CEB"/>
    <w:rsid w:val="00326CF7"/>
    <w:rsid w:val="00326E6F"/>
    <w:rsid w:val="0032704B"/>
    <w:rsid w:val="00327164"/>
    <w:rsid w:val="003273CC"/>
    <w:rsid w:val="00327690"/>
    <w:rsid w:val="0032773D"/>
    <w:rsid w:val="003279CB"/>
    <w:rsid w:val="00327B88"/>
    <w:rsid w:val="00327C10"/>
    <w:rsid w:val="00327C56"/>
    <w:rsid w:val="00327EA1"/>
    <w:rsid w:val="003301A7"/>
    <w:rsid w:val="00330204"/>
    <w:rsid w:val="00330336"/>
    <w:rsid w:val="00330431"/>
    <w:rsid w:val="003305C0"/>
    <w:rsid w:val="003307EA"/>
    <w:rsid w:val="003308CC"/>
    <w:rsid w:val="003308E1"/>
    <w:rsid w:val="003309A3"/>
    <w:rsid w:val="00330AF5"/>
    <w:rsid w:val="00330B50"/>
    <w:rsid w:val="00330B77"/>
    <w:rsid w:val="00330C3D"/>
    <w:rsid w:val="00330C5D"/>
    <w:rsid w:val="00330CBD"/>
    <w:rsid w:val="00330CCC"/>
    <w:rsid w:val="003310D7"/>
    <w:rsid w:val="0033116C"/>
    <w:rsid w:val="00331269"/>
    <w:rsid w:val="0033139A"/>
    <w:rsid w:val="00331434"/>
    <w:rsid w:val="0033143D"/>
    <w:rsid w:val="003317B7"/>
    <w:rsid w:val="00331AF7"/>
    <w:rsid w:val="00331B19"/>
    <w:rsid w:val="00331B32"/>
    <w:rsid w:val="00331ED0"/>
    <w:rsid w:val="003320E3"/>
    <w:rsid w:val="0033232A"/>
    <w:rsid w:val="003323A2"/>
    <w:rsid w:val="003327B6"/>
    <w:rsid w:val="00332B02"/>
    <w:rsid w:val="00332BBD"/>
    <w:rsid w:val="00332D46"/>
    <w:rsid w:val="00332E0C"/>
    <w:rsid w:val="00333185"/>
    <w:rsid w:val="00333265"/>
    <w:rsid w:val="0033346B"/>
    <w:rsid w:val="0033351C"/>
    <w:rsid w:val="0033354F"/>
    <w:rsid w:val="00333816"/>
    <w:rsid w:val="0033389D"/>
    <w:rsid w:val="00333930"/>
    <w:rsid w:val="00333B1B"/>
    <w:rsid w:val="00333CED"/>
    <w:rsid w:val="00333D05"/>
    <w:rsid w:val="00333E35"/>
    <w:rsid w:val="00333F3B"/>
    <w:rsid w:val="003340AC"/>
    <w:rsid w:val="003341F6"/>
    <w:rsid w:val="0033443B"/>
    <w:rsid w:val="00334460"/>
    <w:rsid w:val="0033454E"/>
    <w:rsid w:val="00334587"/>
    <w:rsid w:val="003347D5"/>
    <w:rsid w:val="00334986"/>
    <w:rsid w:val="00334BC2"/>
    <w:rsid w:val="00334C11"/>
    <w:rsid w:val="00334D26"/>
    <w:rsid w:val="00334D68"/>
    <w:rsid w:val="00335018"/>
    <w:rsid w:val="0033511C"/>
    <w:rsid w:val="00335125"/>
    <w:rsid w:val="00335142"/>
    <w:rsid w:val="0033517C"/>
    <w:rsid w:val="0033521F"/>
    <w:rsid w:val="003354A2"/>
    <w:rsid w:val="0033555E"/>
    <w:rsid w:val="00335690"/>
    <w:rsid w:val="003356D2"/>
    <w:rsid w:val="0033582A"/>
    <w:rsid w:val="0033596F"/>
    <w:rsid w:val="003359CF"/>
    <w:rsid w:val="00335C5E"/>
    <w:rsid w:val="00335D3B"/>
    <w:rsid w:val="00335E1D"/>
    <w:rsid w:val="00335EB4"/>
    <w:rsid w:val="00335EC8"/>
    <w:rsid w:val="00335F38"/>
    <w:rsid w:val="0033606E"/>
    <w:rsid w:val="00336137"/>
    <w:rsid w:val="003362F5"/>
    <w:rsid w:val="003362FF"/>
    <w:rsid w:val="0033654E"/>
    <w:rsid w:val="003365DE"/>
    <w:rsid w:val="003366C4"/>
    <w:rsid w:val="003366C6"/>
    <w:rsid w:val="00336B03"/>
    <w:rsid w:val="00336DB4"/>
    <w:rsid w:val="0033709D"/>
    <w:rsid w:val="0033729B"/>
    <w:rsid w:val="00337387"/>
    <w:rsid w:val="00337392"/>
    <w:rsid w:val="003374AF"/>
    <w:rsid w:val="0033751B"/>
    <w:rsid w:val="0033754B"/>
    <w:rsid w:val="00337627"/>
    <w:rsid w:val="003376C3"/>
    <w:rsid w:val="003376CE"/>
    <w:rsid w:val="0033788F"/>
    <w:rsid w:val="00337B50"/>
    <w:rsid w:val="00337D86"/>
    <w:rsid w:val="00340126"/>
    <w:rsid w:val="0034019C"/>
    <w:rsid w:val="0034021A"/>
    <w:rsid w:val="00340346"/>
    <w:rsid w:val="00340398"/>
    <w:rsid w:val="003403CB"/>
    <w:rsid w:val="003406A0"/>
    <w:rsid w:val="003406FA"/>
    <w:rsid w:val="003406FF"/>
    <w:rsid w:val="003407E7"/>
    <w:rsid w:val="003408B6"/>
    <w:rsid w:val="003408C5"/>
    <w:rsid w:val="003408F7"/>
    <w:rsid w:val="00340A83"/>
    <w:rsid w:val="00340BD6"/>
    <w:rsid w:val="00340D12"/>
    <w:rsid w:val="00340E16"/>
    <w:rsid w:val="0034109E"/>
    <w:rsid w:val="003410B6"/>
    <w:rsid w:val="003410C5"/>
    <w:rsid w:val="00341193"/>
    <w:rsid w:val="00341509"/>
    <w:rsid w:val="003418C9"/>
    <w:rsid w:val="003418D7"/>
    <w:rsid w:val="00341CC5"/>
    <w:rsid w:val="00341D3A"/>
    <w:rsid w:val="003420A3"/>
    <w:rsid w:val="00342429"/>
    <w:rsid w:val="00342571"/>
    <w:rsid w:val="0034261F"/>
    <w:rsid w:val="0034283E"/>
    <w:rsid w:val="0034284C"/>
    <w:rsid w:val="00342ADE"/>
    <w:rsid w:val="00342FE8"/>
    <w:rsid w:val="0034307A"/>
    <w:rsid w:val="00343249"/>
    <w:rsid w:val="0034327E"/>
    <w:rsid w:val="0034371B"/>
    <w:rsid w:val="00343774"/>
    <w:rsid w:val="00343A5F"/>
    <w:rsid w:val="00343AA5"/>
    <w:rsid w:val="00343C34"/>
    <w:rsid w:val="00343DC4"/>
    <w:rsid w:val="00343EB0"/>
    <w:rsid w:val="00343FB0"/>
    <w:rsid w:val="00344085"/>
    <w:rsid w:val="0034432D"/>
    <w:rsid w:val="00344604"/>
    <w:rsid w:val="003449CC"/>
    <w:rsid w:val="003449E9"/>
    <w:rsid w:val="00344A42"/>
    <w:rsid w:val="00344CB0"/>
    <w:rsid w:val="00344DA8"/>
    <w:rsid w:val="00345290"/>
    <w:rsid w:val="0034532D"/>
    <w:rsid w:val="003454BE"/>
    <w:rsid w:val="003454E2"/>
    <w:rsid w:val="0034550D"/>
    <w:rsid w:val="003455AC"/>
    <w:rsid w:val="0034564C"/>
    <w:rsid w:val="003457FE"/>
    <w:rsid w:val="003458EA"/>
    <w:rsid w:val="00345B9E"/>
    <w:rsid w:val="00345CF2"/>
    <w:rsid w:val="00345EA9"/>
    <w:rsid w:val="00346143"/>
    <w:rsid w:val="00346237"/>
    <w:rsid w:val="003466C1"/>
    <w:rsid w:val="00346805"/>
    <w:rsid w:val="003468AE"/>
    <w:rsid w:val="00346A2E"/>
    <w:rsid w:val="00346B45"/>
    <w:rsid w:val="00346DA9"/>
    <w:rsid w:val="00346DB7"/>
    <w:rsid w:val="00346F45"/>
    <w:rsid w:val="00346FA8"/>
    <w:rsid w:val="00347395"/>
    <w:rsid w:val="00347522"/>
    <w:rsid w:val="0034753C"/>
    <w:rsid w:val="00347672"/>
    <w:rsid w:val="0034776A"/>
    <w:rsid w:val="003477C2"/>
    <w:rsid w:val="0034784C"/>
    <w:rsid w:val="003478BA"/>
    <w:rsid w:val="00347964"/>
    <w:rsid w:val="00347B8A"/>
    <w:rsid w:val="00347BDF"/>
    <w:rsid w:val="00347BE2"/>
    <w:rsid w:val="00347D19"/>
    <w:rsid w:val="00350040"/>
    <w:rsid w:val="00350241"/>
    <w:rsid w:val="00350489"/>
    <w:rsid w:val="003504DD"/>
    <w:rsid w:val="003504EC"/>
    <w:rsid w:val="0035069B"/>
    <w:rsid w:val="003506FC"/>
    <w:rsid w:val="0035086E"/>
    <w:rsid w:val="00350899"/>
    <w:rsid w:val="003508B3"/>
    <w:rsid w:val="003508D2"/>
    <w:rsid w:val="00350959"/>
    <w:rsid w:val="00350DE0"/>
    <w:rsid w:val="00350F61"/>
    <w:rsid w:val="00351107"/>
    <w:rsid w:val="0035138E"/>
    <w:rsid w:val="003514D7"/>
    <w:rsid w:val="003515AE"/>
    <w:rsid w:val="00351753"/>
    <w:rsid w:val="003518BD"/>
    <w:rsid w:val="00351B65"/>
    <w:rsid w:val="00351DC3"/>
    <w:rsid w:val="00351EDB"/>
    <w:rsid w:val="003520DF"/>
    <w:rsid w:val="003520E1"/>
    <w:rsid w:val="00352267"/>
    <w:rsid w:val="00352446"/>
    <w:rsid w:val="0035250B"/>
    <w:rsid w:val="003525CD"/>
    <w:rsid w:val="0035272F"/>
    <w:rsid w:val="003527AD"/>
    <w:rsid w:val="003529D5"/>
    <w:rsid w:val="00352BF6"/>
    <w:rsid w:val="00352C08"/>
    <w:rsid w:val="00352D65"/>
    <w:rsid w:val="00352F69"/>
    <w:rsid w:val="00353039"/>
    <w:rsid w:val="0035316E"/>
    <w:rsid w:val="0035342F"/>
    <w:rsid w:val="00353688"/>
    <w:rsid w:val="00353886"/>
    <w:rsid w:val="003539D3"/>
    <w:rsid w:val="003539ED"/>
    <w:rsid w:val="00353C8D"/>
    <w:rsid w:val="00353D77"/>
    <w:rsid w:val="00353F9B"/>
    <w:rsid w:val="00353FB9"/>
    <w:rsid w:val="00353FE5"/>
    <w:rsid w:val="003542E5"/>
    <w:rsid w:val="003549D5"/>
    <w:rsid w:val="00354BBB"/>
    <w:rsid w:val="00354F3E"/>
    <w:rsid w:val="00354F8B"/>
    <w:rsid w:val="00355118"/>
    <w:rsid w:val="00355184"/>
    <w:rsid w:val="003551CD"/>
    <w:rsid w:val="00355259"/>
    <w:rsid w:val="00355422"/>
    <w:rsid w:val="0035546F"/>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AC7"/>
    <w:rsid w:val="00357B5E"/>
    <w:rsid w:val="00357EF2"/>
    <w:rsid w:val="00357FBE"/>
    <w:rsid w:val="00360063"/>
    <w:rsid w:val="0036009A"/>
    <w:rsid w:val="003600A8"/>
    <w:rsid w:val="003600D3"/>
    <w:rsid w:val="0036021F"/>
    <w:rsid w:val="00360431"/>
    <w:rsid w:val="00360739"/>
    <w:rsid w:val="00360749"/>
    <w:rsid w:val="00360800"/>
    <w:rsid w:val="00360995"/>
    <w:rsid w:val="00360A65"/>
    <w:rsid w:val="00360ABF"/>
    <w:rsid w:val="00360B2F"/>
    <w:rsid w:val="00360B6E"/>
    <w:rsid w:val="00360C29"/>
    <w:rsid w:val="00360E35"/>
    <w:rsid w:val="00360F6D"/>
    <w:rsid w:val="003611FC"/>
    <w:rsid w:val="003612D9"/>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47"/>
    <w:rsid w:val="003629D3"/>
    <w:rsid w:val="003629F4"/>
    <w:rsid w:val="00362B7A"/>
    <w:rsid w:val="00362BA7"/>
    <w:rsid w:val="00362CE5"/>
    <w:rsid w:val="00362D59"/>
    <w:rsid w:val="00362E3A"/>
    <w:rsid w:val="00362E49"/>
    <w:rsid w:val="00362F15"/>
    <w:rsid w:val="00363116"/>
    <w:rsid w:val="0036338F"/>
    <w:rsid w:val="0036340A"/>
    <w:rsid w:val="0036349E"/>
    <w:rsid w:val="003634BD"/>
    <w:rsid w:val="00363536"/>
    <w:rsid w:val="00363579"/>
    <w:rsid w:val="0036376D"/>
    <w:rsid w:val="00363842"/>
    <w:rsid w:val="0036384D"/>
    <w:rsid w:val="0036384F"/>
    <w:rsid w:val="00363959"/>
    <w:rsid w:val="00363989"/>
    <w:rsid w:val="00363A57"/>
    <w:rsid w:val="00363AFF"/>
    <w:rsid w:val="00363B15"/>
    <w:rsid w:val="00364060"/>
    <w:rsid w:val="003642B6"/>
    <w:rsid w:val="003642DF"/>
    <w:rsid w:val="003644D3"/>
    <w:rsid w:val="003644FA"/>
    <w:rsid w:val="0036465E"/>
    <w:rsid w:val="0036490F"/>
    <w:rsid w:val="00364B06"/>
    <w:rsid w:val="00364B1F"/>
    <w:rsid w:val="00364CCE"/>
    <w:rsid w:val="00364D08"/>
    <w:rsid w:val="00364D6B"/>
    <w:rsid w:val="00364EC2"/>
    <w:rsid w:val="0036555C"/>
    <w:rsid w:val="003657DB"/>
    <w:rsid w:val="00365907"/>
    <w:rsid w:val="00365B5B"/>
    <w:rsid w:val="00365C57"/>
    <w:rsid w:val="00365DFB"/>
    <w:rsid w:val="00365E14"/>
    <w:rsid w:val="00365E1F"/>
    <w:rsid w:val="00365E43"/>
    <w:rsid w:val="00365F6F"/>
    <w:rsid w:val="003661F3"/>
    <w:rsid w:val="003662C7"/>
    <w:rsid w:val="00366577"/>
    <w:rsid w:val="0036676C"/>
    <w:rsid w:val="003667BB"/>
    <w:rsid w:val="00366864"/>
    <w:rsid w:val="003668A3"/>
    <w:rsid w:val="003668D9"/>
    <w:rsid w:val="00366917"/>
    <w:rsid w:val="00366986"/>
    <w:rsid w:val="0036698B"/>
    <w:rsid w:val="00366D0E"/>
    <w:rsid w:val="00366D84"/>
    <w:rsid w:val="00366E22"/>
    <w:rsid w:val="00366E9E"/>
    <w:rsid w:val="0036713D"/>
    <w:rsid w:val="003672C7"/>
    <w:rsid w:val="00367391"/>
    <w:rsid w:val="0036742B"/>
    <w:rsid w:val="0036756F"/>
    <w:rsid w:val="00367763"/>
    <w:rsid w:val="0036788D"/>
    <w:rsid w:val="003679E8"/>
    <w:rsid w:val="00367A0E"/>
    <w:rsid w:val="00367FF9"/>
    <w:rsid w:val="0037001B"/>
    <w:rsid w:val="003704A1"/>
    <w:rsid w:val="003705E9"/>
    <w:rsid w:val="003706B1"/>
    <w:rsid w:val="003708F9"/>
    <w:rsid w:val="003709F9"/>
    <w:rsid w:val="00370AA8"/>
    <w:rsid w:val="00370CDF"/>
    <w:rsid w:val="00370E44"/>
    <w:rsid w:val="00370E48"/>
    <w:rsid w:val="0037110D"/>
    <w:rsid w:val="00371199"/>
    <w:rsid w:val="003711C1"/>
    <w:rsid w:val="0037127D"/>
    <w:rsid w:val="003714E5"/>
    <w:rsid w:val="003715FE"/>
    <w:rsid w:val="00371AF1"/>
    <w:rsid w:val="00371B25"/>
    <w:rsid w:val="00371B35"/>
    <w:rsid w:val="00371D5A"/>
    <w:rsid w:val="00371E92"/>
    <w:rsid w:val="00371FE4"/>
    <w:rsid w:val="00371FEB"/>
    <w:rsid w:val="0037205B"/>
    <w:rsid w:val="003720ED"/>
    <w:rsid w:val="003722FB"/>
    <w:rsid w:val="003723C2"/>
    <w:rsid w:val="003723DD"/>
    <w:rsid w:val="00372402"/>
    <w:rsid w:val="003724A0"/>
    <w:rsid w:val="0037252D"/>
    <w:rsid w:val="003726CD"/>
    <w:rsid w:val="00372867"/>
    <w:rsid w:val="00372E7D"/>
    <w:rsid w:val="0037308B"/>
    <w:rsid w:val="003732B0"/>
    <w:rsid w:val="003734B0"/>
    <w:rsid w:val="003735C1"/>
    <w:rsid w:val="003738A0"/>
    <w:rsid w:val="00373A44"/>
    <w:rsid w:val="00373B07"/>
    <w:rsid w:val="00373E9D"/>
    <w:rsid w:val="003740AF"/>
    <w:rsid w:val="00374168"/>
    <w:rsid w:val="003741B3"/>
    <w:rsid w:val="00374383"/>
    <w:rsid w:val="00374630"/>
    <w:rsid w:val="00374678"/>
    <w:rsid w:val="003746B6"/>
    <w:rsid w:val="003748D4"/>
    <w:rsid w:val="00374A0A"/>
    <w:rsid w:val="00374C50"/>
    <w:rsid w:val="00374D44"/>
    <w:rsid w:val="00374FD7"/>
    <w:rsid w:val="00374FE9"/>
    <w:rsid w:val="003753FF"/>
    <w:rsid w:val="003756FF"/>
    <w:rsid w:val="0037584D"/>
    <w:rsid w:val="00375A22"/>
    <w:rsid w:val="00375B0B"/>
    <w:rsid w:val="00375D90"/>
    <w:rsid w:val="00376128"/>
    <w:rsid w:val="003763E8"/>
    <w:rsid w:val="00376409"/>
    <w:rsid w:val="0037651E"/>
    <w:rsid w:val="003767BA"/>
    <w:rsid w:val="003768AB"/>
    <w:rsid w:val="003768E8"/>
    <w:rsid w:val="00376ACB"/>
    <w:rsid w:val="00376BE4"/>
    <w:rsid w:val="00376C7D"/>
    <w:rsid w:val="00376CC6"/>
    <w:rsid w:val="00376E46"/>
    <w:rsid w:val="00377223"/>
    <w:rsid w:val="00377402"/>
    <w:rsid w:val="00377869"/>
    <w:rsid w:val="00377CF5"/>
    <w:rsid w:val="00377E46"/>
    <w:rsid w:val="00377FB1"/>
    <w:rsid w:val="0038013A"/>
    <w:rsid w:val="003801FE"/>
    <w:rsid w:val="00380335"/>
    <w:rsid w:val="003803FC"/>
    <w:rsid w:val="003805B2"/>
    <w:rsid w:val="003805C5"/>
    <w:rsid w:val="0038064E"/>
    <w:rsid w:val="0038076D"/>
    <w:rsid w:val="0038078A"/>
    <w:rsid w:val="00380837"/>
    <w:rsid w:val="00380C4F"/>
    <w:rsid w:val="00380D0A"/>
    <w:rsid w:val="00380D13"/>
    <w:rsid w:val="00380E1B"/>
    <w:rsid w:val="00380EF2"/>
    <w:rsid w:val="00380FBB"/>
    <w:rsid w:val="00381202"/>
    <w:rsid w:val="003814B7"/>
    <w:rsid w:val="00381538"/>
    <w:rsid w:val="003816A6"/>
    <w:rsid w:val="003817CA"/>
    <w:rsid w:val="00381952"/>
    <w:rsid w:val="00381B0B"/>
    <w:rsid w:val="00381F4A"/>
    <w:rsid w:val="00381F4E"/>
    <w:rsid w:val="00382078"/>
    <w:rsid w:val="003820D0"/>
    <w:rsid w:val="003820FE"/>
    <w:rsid w:val="0038230D"/>
    <w:rsid w:val="003823D8"/>
    <w:rsid w:val="0038278B"/>
    <w:rsid w:val="00382A2D"/>
    <w:rsid w:val="00382C3A"/>
    <w:rsid w:val="00382E00"/>
    <w:rsid w:val="00383061"/>
    <w:rsid w:val="0038324F"/>
    <w:rsid w:val="003832B1"/>
    <w:rsid w:val="003832D6"/>
    <w:rsid w:val="0038373A"/>
    <w:rsid w:val="00383743"/>
    <w:rsid w:val="0038390D"/>
    <w:rsid w:val="00383C74"/>
    <w:rsid w:val="00383FFC"/>
    <w:rsid w:val="0038430B"/>
    <w:rsid w:val="003845B6"/>
    <w:rsid w:val="003845CD"/>
    <w:rsid w:val="0038466E"/>
    <w:rsid w:val="003847EB"/>
    <w:rsid w:val="003848F4"/>
    <w:rsid w:val="003849CB"/>
    <w:rsid w:val="00384C52"/>
    <w:rsid w:val="00384D45"/>
    <w:rsid w:val="00384EC7"/>
    <w:rsid w:val="00384F3B"/>
    <w:rsid w:val="00385040"/>
    <w:rsid w:val="00385332"/>
    <w:rsid w:val="0038533A"/>
    <w:rsid w:val="00385570"/>
    <w:rsid w:val="003857C4"/>
    <w:rsid w:val="00385A11"/>
    <w:rsid w:val="00385A50"/>
    <w:rsid w:val="00385B4B"/>
    <w:rsid w:val="00385BE3"/>
    <w:rsid w:val="00385C7D"/>
    <w:rsid w:val="00385CA9"/>
    <w:rsid w:val="00385CAD"/>
    <w:rsid w:val="00385DFF"/>
    <w:rsid w:val="00385EC2"/>
    <w:rsid w:val="0038605E"/>
    <w:rsid w:val="00386164"/>
    <w:rsid w:val="00386224"/>
    <w:rsid w:val="00386260"/>
    <w:rsid w:val="00386582"/>
    <w:rsid w:val="003868BA"/>
    <w:rsid w:val="00386985"/>
    <w:rsid w:val="00386E83"/>
    <w:rsid w:val="00386ED5"/>
    <w:rsid w:val="00386FF9"/>
    <w:rsid w:val="00387024"/>
    <w:rsid w:val="00387067"/>
    <w:rsid w:val="0038715C"/>
    <w:rsid w:val="00387491"/>
    <w:rsid w:val="00387705"/>
    <w:rsid w:val="003879FC"/>
    <w:rsid w:val="00387B97"/>
    <w:rsid w:val="00387DB4"/>
    <w:rsid w:val="00387DE2"/>
    <w:rsid w:val="00387FDD"/>
    <w:rsid w:val="00390145"/>
    <w:rsid w:val="00390242"/>
    <w:rsid w:val="00390596"/>
    <w:rsid w:val="003906F5"/>
    <w:rsid w:val="00390774"/>
    <w:rsid w:val="003908EE"/>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1FB9"/>
    <w:rsid w:val="00392380"/>
    <w:rsid w:val="0039242F"/>
    <w:rsid w:val="00392589"/>
    <w:rsid w:val="003925DE"/>
    <w:rsid w:val="00392725"/>
    <w:rsid w:val="003927C3"/>
    <w:rsid w:val="0039281D"/>
    <w:rsid w:val="00392DAF"/>
    <w:rsid w:val="00392E0B"/>
    <w:rsid w:val="00392E3E"/>
    <w:rsid w:val="00392E65"/>
    <w:rsid w:val="00392F95"/>
    <w:rsid w:val="00392FB9"/>
    <w:rsid w:val="00393357"/>
    <w:rsid w:val="00393468"/>
    <w:rsid w:val="0039351C"/>
    <w:rsid w:val="00393823"/>
    <w:rsid w:val="00393840"/>
    <w:rsid w:val="00393AEF"/>
    <w:rsid w:val="00393B6C"/>
    <w:rsid w:val="00393B6D"/>
    <w:rsid w:val="00393BD2"/>
    <w:rsid w:val="00394073"/>
    <w:rsid w:val="003940BD"/>
    <w:rsid w:val="0039418B"/>
    <w:rsid w:val="00394268"/>
    <w:rsid w:val="0039441D"/>
    <w:rsid w:val="0039445B"/>
    <w:rsid w:val="003945EA"/>
    <w:rsid w:val="003947D4"/>
    <w:rsid w:val="003949FD"/>
    <w:rsid w:val="00394B2C"/>
    <w:rsid w:val="00394D81"/>
    <w:rsid w:val="00395222"/>
    <w:rsid w:val="00395333"/>
    <w:rsid w:val="0039545E"/>
    <w:rsid w:val="003954DE"/>
    <w:rsid w:val="00395770"/>
    <w:rsid w:val="003958DE"/>
    <w:rsid w:val="003959BE"/>
    <w:rsid w:val="003959F4"/>
    <w:rsid w:val="00395CC7"/>
    <w:rsid w:val="00396192"/>
    <w:rsid w:val="0039623B"/>
    <w:rsid w:val="003966CC"/>
    <w:rsid w:val="003968A6"/>
    <w:rsid w:val="003968C0"/>
    <w:rsid w:val="00396DC2"/>
    <w:rsid w:val="00396E21"/>
    <w:rsid w:val="00396E45"/>
    <w:rsid w:val="00396FBC"/>
    <w:rsid w:val="003972A9"/>
    <w:rsid w:val="00397587"/>
    <w:rsid w:val="0039763D"/>
    <w:rsid w:val="0039765D"/>
    <w:rsid w:val="003977DA"/>
    <w:rsid w:val="0039785A"/>
    <w:rsid w:val="0039792E"/>
    <w:rsid w:val="00397BBD"/>
    <w:rsid w:val="00397E39"/>
    <w:rsid w:val="00397EA4"/>
    <w:rsid w:val="00397EED"/>
    <w:rsid w:val="00397F16"/>
    <w:rsid w:val="00397F93"/>
    <w:rsid w:val="003A001A"/>
    <w:rsid w:val="003A0469"/>
    <w:rsid w:val="003A05A6"/>
    <w:rsid w:val="003A068E"/>
    <w:rsid w:val="003A0725"/>
    <w:rsid w:val="003A087B"/>
    <w:rsid w:val="003A08FD"/>
    <w:rsid w:val="003A0B70"/>
    <w:rsid w:val="003A0BCA"/>
    <w:rsid w:val="003A0C10"/>
    <w:rsid w:val="003A0E48"/>
    <w:rsid w:val="003A0EF8"/>
    <w:rsid w:val="003A12F9"/>
    <w:rsid w:val="003A1339"/>
    <w:rsid w:val="003A1480"/>
    <w:rsid w:val="003A14D3"/>
    <w:rsid w:val="003A1622"/>
    <w:rsid w:val="003A16CE"/>
    <w:rsid w:val="003A17B6"/>
    <w:rsid w:val="003A1835"/>
    <w:rsid w:val="003A1ABB"/>
    <w:rsid w:val="003A1B67"/>
    <w:rsid w:val="003A1B7D"/>
    <w:rsid w:val="003A1CDA"/>
    <w:rsid w:val="003A1D62"/>
    <w:rsid w:val="003A1E3C"/>
    <w:rsid w:val="003A20CA"/>
    <w:rsid w:val="003A23B0"/>
    <w:rsid w:val="003A23F2"/>
    <w:rsid w:val="003A2505"/>
    <w:rsid w:val="003A256E"/>
    <w:rsid w:val="003A260C"/>
    <w:rsid w:val="003A2632"/>
    <w:rsid w:val="003A275C"/>
    <w:rsid w:val="003A279B"/>
    <w:rsid w:val="003A2B54"/>
    <w:rsid w:val="003A2B88"/>
    <w:rsid w:val="003A2C10"/>
    <w:rsid w:val="003A2D34"/>
    <w:rsid w:val="003A2E09"/>
    <w:rsid w:val="003A2E5C"/>
    <w:rsid w:val="003A3032"/>
    <w:rsid w:val="003A31BC"/>
    <w:rsid w:val="003A3242"/>
    <w:rsid w:val="003A324F"/>
    <w:rsid w:val="003A3660"/>
    <w:rsid w:val="003A3750"/>
    <w:rsid w:val="003A3877"/>
    <w:rsid w:val="003A3C37"/>
    <w:rsid w:val="003A3CB9"/>
    <w:rsid w:val="003A3ED6"/>
    <w:rsid w:val="003A4033"/>
    <w:rsid w:val="003A4178"/>
    <w:rsid w:val="003A42E8"/>
    <w:rsid w:val="003A4442"/>
    <w:rsid w:val="003A444E"/>
    <w:rsid w:val="003A4464"/>
    <w:rsid w:val="003A456E"/>
    <w:rsid w:val="003A4699"/>
    <w:rsid w:val="003A47F8"/>
    <w:rsid w:val="003A489D"/>
    <w:rsid w:val="003A4933"/>
    <w:rsid w:val="003A4BB8"/>
    <w:rsid w:val="003A50A2"/>
    <w:rsid w:val="003A52B8"/>
    <w:rsid w:val="003A5402"/>
    <w:rsid w:val="003A57B1"/>
    <w:rsid w:val="003A5B56"/>
    <w:rsid w:val="003A5B5E"/>
    <w:rsid w:val="003A5C73"/>
    <w:rsid w:val="003A5CD4"/>
    <w:rsid w:val="003A5DFC"/>
    <w:rsid w:val="003A606D"/>
    <w:rsid w:val="003A60D7"/>
    <w:rsid w:val="003A6193"/>
    <w:rsid w:val="003A6467"/>
    <w:rsid w:val="003A647F"/>
    <w:rsid w:val="003A6575"/>
    <w:rsid w:val="003A6599"/>
    <w:rsid w:val="003A6617"/>
    <w:rsid w:val="003A671C"/>
    <w:rsid w:val="003A67D2"/>
    <w:rsid w:val="003A692E"/>
    <w:rsid w:val="003A69D6"/>
    <w:rsid w:val="003A6B1A"/>
    <w:rsid w:val="003A6D91"/>
    <w:rsid w:val="003A6DA5"/>
    <w:rsid w:val="003A6DF6"/>
    <w:rsid w:val="003A6F05"/>
    <w:rsid w:val="003A6F14"/>
    <w:rsid w:val="003A6F86"/>
    <w:rsid w:val="003A7210"/>
    <w:rsid w:val="003A7249"/>
    <w:rsid w:val="003A7430"/>
    <w:rsid w:val="003A7965"/>
    <w:rsid w:val="003A7C41"/>
    <w:rsid w:val="003A7C96"/>
    <w:rsid w:val="003A7EC3"/>
    <w:rsid w:val="003A7F8F"/>
    <w:rsid w:val="003B0007"/>
    <w:rsid w:val="003B0085"/>
    <w:rsid w:val="003B009B"/>
    <w:rsid w:val="003B01CF"/>
    <w:rsid w:val="003B0251"/>
    <w:rsid w:val="003B06BC"/>
    <w:rsid w:val="003B0A42"/>
    <w:rsid w:val="003B0A99"/>
    <w:rsid w:val="003B0BB2"/>
    <w:rsid w:val="003B11F5"/>
    <w:rsid w:val="003B1258"/>
    <w:rsid w:val="003B129B"/>
    <w:rsid w:val="003B12F3"/>
    <w:rsid w:val="003B12FA"/>
    <w:rsid w:val="003B13D8"/>
    <w:rsid w:val="003B1628"/>
    <w:rsid w:val="003B172F"/>
    <w:rsid w:val="003B1839"/>
    <w:rsid w:val="003B1A29"/>
    <w:rsid w:val="003B1A54"/>
    <w:rsid w:val="003B1A94"/>
    <w:rsid w:val="003B1B7F"/>
    <w:rsid w:val="003B1CC2"/>
    <w:rsid w:val="003B2002"/>
    <w:rsid w:val="003B21FD"/>
    <w:rsid w:val="003B2372"/>
    <w:rsid w:val="003B2450"/>
    <w:rsid w:val="003B2542"/>
    <w:rsid w:val="003B25CF"/>
    <w:rsid w:val="003B269C"/>
    <w:rsid w:val="003B29D9"/>
    <w:rsid w:val="003B29E9"/>
    <w:rsid w:val="003B2A6B"/>
    <w:rsid w:val="003B2B18"/>
    <w:rsid w:val="003B2BC7"/>
    <w:rsid w:val="003B2D5D"/>
    <w:rsid w:val="003B310F"/>
    <w:rsid w:val="003B3133"/>
    <w:rsid w:val="003B314A"/>
    <w:rsid w:val="003B3157"/>
    <w:rsid w:val="003B3175"/>
    <w:rsid w:val="003B32C2"/>
    <w:rsid w:val="003B3304"/>
    <w:rsid w:val="003B354D"/>
    <w:rsid w:val="003B35B9"/>
    <w:rsid w:val="003B360A"/>
    <w:rsid w:val="003B3698"/>
    <w:rsid w:val="003B371A"/>
    <w:rsid w:val="003B376A"/>
    <w:rsid w:val="003B382B"/>
    <w:rsid w:val="003B3ACB"/>
    <w:rsid w:val="003B3B4A"/>
    <w:rsid w:val="003B3D2F"/>
    <w:rsid w:val="003B402B"/>
    <w:rsid w:val="003B437F"/>
    <w:rsid w:val="003B440A"/>
    <w:rsid w:val="003B44B9"/>
    <w:rsid w:val="003B46FE"/>
    <w:rsid w:val="003B4889"/>
    <w:rsid w:val="003B4989"/>
    <w:rsid w:val="003B4C3F"/>
    <w:rsid w:val="003B4C48"/>
    <w:rsid w:val="003B4C75"/>
    <w:rsid w:val="003B4F7E"/>
    <w:rsid w:val="003B5039"/>
    <w:rsid w:val="003B51FE"/>
    <w:rsid w:val="003B5592"/>
    <w:rsid w:val="003B5731"/>
    <w:rsid w:val="003B578B"/>
    <w:rsid w:val="003B5837"/>
    <w:rsid w:val="003B5A88"/>
    <w:rsid w:val="003B5AE6"/>
    <w:rsid w:val="003B5BA1"/>
    <w:rsid w:val="003B5C5A"/>
    <w:rsid w:val="003B5EEB"/>
    <w:rsid w:val="003B5FFD"/>
    <w:rsid w:val="003B6014"/>
    <w:rsid w:val="003B62BA"/>
    <w:rsid w:val="003B6742"/>
    <w:rsid w:val="003B689C"/>
    <w:rsid w:val="003B6A82"/>
    <w:rsid w:val="003B6C20"/>
    <w:rsid w:val="003B6FB6"/>
    <w:rsid w:val="003B70F8"/>
    <w:rsid w:val="003B7243"/>
    <w:rsid w:val="003B73B2"/>
    <w:rsid w:val="003B7662"/>
    <w:rsid w:val="003B76A3"/>
    <w:rsid w:val="003B79A0"/>
    <w:rsid w:val="003B7AA2"/>
    <w:rsid w:val="003B7AE5"/>
    <w:rsid w:val="003B7B47"/>
    <w:rsid w:val="003B7DD0"/>
    <w:rsid w:val="003B7E43"/>
    <w:rsid w:val="003C01EC"/>
    <w:rsid w:val="003C0216"/>
    <w:rsid w:val="003C0264"/>
    <w:rsid w:val="003C0271"/>
    <w:rsid w:val="003C0560"/>
    <w:rsid w:val="003C0565"/>
    <w:rsid w:val="003C08EA"/>
    <w:rsid w:val="003C0930"/>
    <w:rsid w:val="003C0970"/>
    <w:rsid w:val="003C0A43"/>
    <w:rsid w:val="003C0B4D"/>
    <w:rsid w:val="003C0CBB"/>
    <w:rsid w:val="003C0E1B"/>
    <w:rsid w:val="003C105C"/>
    <w:rsid w:val="003C1079"/>
    <w:rsid w:val="003C10B0"/>
    <w:rsid w:val="003C115A"/>
    <w:rsid w:val="003C1369"/>
    <w:rsid w:val="003C1385"/>
    <w:rsid w:val="003C1401"/>
    <w:rsid w:val="003C14C0"/>
    <w:rsid w:val="003C1A4C"/>
    <w:rsid w:val="003C1ACF"/>
    <w:rsid w:val="003C1D02"/>
    <w:rsid w:val="003C1ED5"/>
    <w:rsid w:val="003C21AD"/>
    <w:rsid w:val="003C23A2"/>
    <w:rsid w:val="003C2516"/>
    <w:rsid w:val="003C2521"/>
    <w:rsid w:val="003C25B5"/>
    <w:rsid w:val="003C2777"/>
    <w:rsid w:val="003C28AE"/>
    <w:rsid w:val="003C28FA"/>
    <w:rsid w:val="003C2942"/>
    <w:rsid w:val="003C2AC6"/>
    <w:rsid w:val="003C2CFE"/>
    <w:rsid w:val="003C2D3D"/>
    <w:rsid w:val="003C2D74"/>
    <w:rsid w:val="003C2F75"/>
    <w:rsid w:val="003C2F95"/>
    <w:rsid w:val="003C2FF5"/>
    <w:rsid w:val="003C300F"/>
    <w:rsid w:val="003C30AA"/>
    <w:rsid w:val="003C30E6"/>
    <w:rsid w:val="003C315E"/>
    <w:rsid w:val="003C329E"/>
    <w:rsid w:val="003C32D2"/>
    <w:rsid w:val="003C3321"/>
    <w:rsid w:val="003C380C"/>
    <w:rsid w:val="003C3A77"/>
    <w:rsid w:val="003C417F"/>
    <w:rsid w:val="003C4189"/>
    <w:rsid w:val="003C418A"/>
    <w:rsid w:val="003C4513"/>
    <w:rsid w:val="003C45E1"/>
    <w:rsid w:val="003C4615"/>
    <w:rsid w:val="003C46AB"/>
    <w:rsid w:val="003C470F"/>
    <w:rsid w:val="003C47EF"/>
    <w:rsid w:val="003C49C7"/>
    <w:rsid w:val="003C4BA2"/>
    <w:rsid w:val="003C4E4C"/>
    <w:rsid w:val="003C4E8A"/>
    <w:rsid w:val="003C4F94"/>
    <w:rsid w:val="003C529C"/>
    <w:rsid w:val="003C54DB"/>
    <w:rsid w:val="003C5583"/>
    <w:rsid w:val="003C561B"/>
    <w:rsid w:val="003C58AD"/>
    <w:rsid w:val="003C58C0"/>
    <w:rsid w:val="003C5AD8"/>
    <w:rsid w:val="003C5CE7"/>
    <w:rsid w:val="003C5D19"/>
    <w:rsid w:val="003C5E6C"/>
    <w:rsid w:val="003C5F85"/>
    <w:rsid w:val="003C5F98"/>
    <w:rsid w:val="003C6097"/>
    <w:rsid w:val="003C615C"/>
    <w:rsid w:val="003C6344"/>
    <w:rsid w:val="003C6407"/>
    <w:rsid w:val="003C651D"/>
    <w:rsid w:val="003C65C5"/>
    <w:rsid w:val="003C68DF"/>
    <w:rsid w:val="003C6A14"/>
    <w:rsid w:val="003C6DF3"/>
    <w:rsid w:val="003C6E6E"/>
    <w:rsid w:val="003C6FE2"/>
    <w:rsid w:val="003C7146"/>
    <w:rsid w:val="003C7489"/>
    <w:rsid w:val="003C749D"/>
    <w:rsid w:val="003C7811"/>
    <w:rsid w:val="003C7837"/>
    <w:rsid w:val="003C7CD4"/>
    <w:rsid w:val="003C7D48"/>
    <w:rsid w:val="003C7DA6"/>
    <w:rsid w:val="003C7EF6"/>
    <w:rsid w:val="003C7F71"/>
    <w:rsid w:val="003D0093"/>
    <w:rsid w:val="003D0126"/>
    <w:rsid w:val="003D0244"/>
    <w:rsid w:val="003D0264"/>
    <w:rsid w:val="003D0326"/>
    <w:rsid w:val="003D079B"/>
    <w:rsid w:val="003D083C"/>
    <w:rsid w:val="003D0840"/>
    <w:rsid w:val="003D08F3"/>
    <w:rsid w:val="003D0A29"/>
    <w:rsid w:val="003D0C1C"/>
    <w:rsid w:val="003D0C36"/>
    <w:rsid w:val="003D0E31"/>
    <w:rsid w:val="003D0F27"/>
    <w:rsid w:val="003D0F3A"/>
    <w:rsid w:val="003D1027"/>
    <w:rsid w:val="003D104C"/>
    <w:rsid w:val="003D12C8"/>
    <w:rsid w:val="003D1479"/>
    <w:rsid w:val="003D15E1"/>
    <w:rsid w:val="003D162E"/>
    <w:rsid w:val="003D16E4"/>
    <w:rsid w:val="003D176A"/>
    <w:rsid w:val="003D1941"/>
    <w:rsid w:val="003D19D6"/>
    <w:rsid w:val="003D1A1A"/>
    <w:rsid w:val="003D1A26"/>
    <w:rsid w:val="003D1A75"/>
    <w:rsid w:val="003D1CB1"/>
    <w:rsid w:val="003D1D54"/>
    <w:rsid w:val="003D1E13"/>
    <w:rsid w:val="003D1E41"/>
    <w:rsid w:val="003D1F0D"/>
    <w:rsid w:val="003D1F67"/>
    <w:rsid w:val="003D2062"/>
    <w:rsid w:val="003D20FA"/>
    <w:rsid w:val="003D2240"/>
    <w:rsid w:val="003D2303"/>
    <w:rsid w:val="003D24DF"/>
    <w:rsid w:val="003D2685"/>
    <w:rsid w:val="003D2703"/>
    <w:rsid w:val="003D271B"/>
    <w:rsid w:val="003D2747"/>
    <w:rsid w:val="003D2778"/>
    <w:rsid w:val="003D2B27"/>
    <w:rsid w:val="003D2B7E"/>
    <w:rsid w:val="003D2DDC"/>
    <w:rsid w:val="003D2FEF"/>
    <w:rsid w:val="003D3034"/>
    <w:rsid w:val="003D309F"/>
    <w:rsid w:val="003D30B4"/>
    <w:rsid w:val="003D32A0"/>
    <w:rsid w:val="003D33CF"/>
    <w:rsid w:val="003D3405"/>
    <w:rsid w:val="003D34CF"/>
    <w:rsid w:val="003D3528"/>
    <w:rsid w:val="003D36B1"/>
    <w:rsid w:val="003D36F1"/>
    <w:rsid w:val="003D37D4"/>
    <w:rsid w:val="003D397B"/>
    <w:rsid w:val="003D3AFA"/>
    <w:rsid w:val="003D3C92"/>
    <w:rsid w:val="003D3C9B"/>
    <w:rsid w:val="003D414D"/>
    <w:rsid w:val="003D451C"/>
    <w:rsid w:val="003D4568"/>
    <w:rsid w:val="003D45F9"/>
    <w:rsid w:val="003D4615"/>
    <w:rsid w:val="003D4887"/>
    <w:rsid w:val="003D497B"/>
    <w:rsid w:val="003D4B6A"/>
    <w:rsid w:val="003D4CC8"/>
    <w:rsid w:val="003D4DAA"/>
    <w:rsid w:val="003D4E84"/>
    <w:rsid w:val="003D4ECE"/>
    <w:rsid w:val="003D4ECF"/>
    <w:rsid w:val="003D52CF"/>
    <w:rsid w:val="003D5519"/>
    <w:rsid w:val="003D5635"/>
    <w:rsid w:val="003D5986"/>
    <w:rsid w:val="003D59DD"/>
    <w:rsid w:val="003D5C39"/>
    <w:rsid w:val="003D5E67"/>
    <w:rsid w:val="003D5E77"/>
    <w:rsid w:val="003D5EC1"/>
    <w:rsid w:val="003D601B"/>
    <w:rsid w:val="003D609E"/>
    <w:rsid w:val="003D6804"/>
    <w:rsid w:val="003D6AED"/>
    <w:rsid w:val="003D6B5B"/>
    <w:rsid w:val="003D6BFD"/>
    <w:rsid w:val="003D6C85"/>
    <w:rsid w:val="003D6ECC"/>
    <w:rsid w:val="003D6F5E"/>
    <w:rsid w:val="003D6FA5"/>
    <w:rsid w:val="003D6FAD"/>
    <w:rsid w:val="003D6FC4"/>
    <w:rsid w:val="003D70C5"/>
    <w:rsid w:val="003D711D"/>
    <w:rsid w:val="003D7161"/>
    <w:rsid w:val="003D7287"/>
    <w:rsid w:val="003D752B"/>
    <w:rsid w:val="003D754F"/>
    <w:rsid w:val="003D77FA"/>
    <w:rsid w:val="003D7818"/>
    <w:rsid w:val="003D7945"/>
    <w:rsid w:val="003D79A5"/>
    <w:rsid w:val="003D7D4A"/>
    <w:rsid w:val="003D7DF8"/>
    <w:rsid w:val="003D7FD7"/>
    <w:rsid w:val="003E0115"/>
    <w:rsid w:val="003E023E"/>
    <w:rsid w:val="003E0570"/>
    <w:rsid w:val="003E05F4"/>
    <w:rsid w:val="003E075D"/>
    <w:rsid w:val="003E07A9"/>
    <w:rsid w:val="003E0B8C"/>
    <w:rsid w:val="003E0BAC"/>
    <w:rsid w:val="003E0CC5"/>
    <w:rsid w:val="003E0D0D"/>
    <w:rsid w:val="003E0E84"/>
    <w:rsid w:val="003E107A"/>
    <w:rsid w:val="003E139B"/>
    <w:rsid w:val="003E149B"/>
    <w:rsid w:val="003E175B"/>
    <w:rsid w:val="003E179C"/>
    <w:rsid w:val="003E1925"/>
    <w:rsid w:val="003E19A7"/>
    <w:rsid w:val="003E1C99"/>
    <w:rsid w:val="003E1D85"/>
    <w:rsid w:val="003E1E34"/>
    <w:rsid w:val="003E1EF5"/>
    <w:rsid w:val="003E2014"/>
    <w:rsid w:val="003E2020"/>
    <w:rsid w:val="003E21A0"/>
    <w:rsid w:val="003E2268"/>
    <w:rsid w:val="003E228D"/>
    <w:rsid w:val="003E2327"/>
    <w:rsid w:val="003E240A"/>
    <w:rsid w:val="003E255F"/>
    <w:rsid w:val="003E27C5"/>
    <w:rsid w:val="003E2BD5"/>
    <w:rsid w:val="003E2C1A"/>
    <w:rsid w:val="003E2C7C"/>
    <w:rsid w:val="003E2FEE"/>
    <w:rsid w:val="003E33A0"/>
    <w:rsid w:val="003E35E8"/>
    <w:rsid w:val="003E38A9"/>
    <w:rsid w:val="003E3BF9"/>
    <w:rsid w:val="003E3DB1"/>
    <w:rsid w:val="003E3E08"/>
    <w:rsid w:val="003E3FB2"/>
    <w:rsid w:val="003E4128"/>
    <w:rsid w:val="003E47B4"/>
    <w:rsid w:val="003E4B3E"/>
    <w:rsid w:val="003E4D32"/>
    <w:rsid w:val="003E4E1C"/>
    <w:rsid w:val="003E4E2D"/>
    <w:rsid w:val="003E4E7F"/>
    <w:rsid w:val="003E4F86"/>
    <w:rsid w:val="003E53CB"/>
    <w:rsid w:val="003E5698"/>
    <w:rsid w:val="003E5A37"/>
    <w:rsid w:val="003E5B8A"/>
    <w:rsid w:val="003E5C7A"/>
    <w:rsid w:val="003E5CA2"/>
    <w:rsid w:val="003E5CC5"/>
    <w:rsid w:val="003E5E62"/>
    <w:rsid w:val="003E5F35"/>
    <w:rsid w:val="003E6056"/>
    <w:rsid w:val="003E60C5"/>
    <w:rsid w:val="003E62C1"/>
    <w:rsid w:val="003E647E"/>
    <w:rsid w:val="003E65EA"/>
    <w:rsid w:val="003E6634"/>
    <w:rsid w:val="003E67C8"/>
    <w:rsid w:val="003E684A"/>
    <w:rsid w:val="003E696F"/>
    <w:rsid w:val="003E6A1B"/>
    <w:rsid w:val="003E6A47"/>
    <w:rsid w:val="003E6C79"/>
    <w:rsid w:val="003E6F1F"/>
    <w:rsid w:val="003E6F30"/>
    <w:rsid w:val="003E6F67"/>
    <w:rsid w:val="003E7507"/>
    <w:rsid w:val="003E781B"/>
    <w:rsid w:val="003E7B2A"/>
    <w:rsid w:val="003E7B9E"/>
    <w:rsid w:val="003E7C36"/>
    <w:rsid w:val="003E7E0E"/>
    <w:rsid w:val="003F0062"/>
    <w:rsid w:val="003F0085"/>
    <w:rsid w:val="003F013D"/>
    <w:rsid w:val="003F019E"/>
    <w:rsid w:val="003F06E3"/>
    <w:rsid w:val="003F0777"/>
    <w:rsid w:val="003F0A4A"/>
    <w:rsid w:val="003F0A92"/>
    <w:rsid w:val="003F0B15"/>
    <w:rsid w:val="003F0B2E"/>
    <w:rsid w:val="003F0BF8"/>
    <w:rsid w:val="003F0C6E"/>
    <w:rsid w:val="003F0CF9"/>
    <w:rsid w:val="003F0E62"/>
    <w:rsid w:val="003F0E9E"/>
    <w:rsid w:val="003F0EAF"/>
    <w:rsid w:val="003F1025"/>
    <w:rsid w:val="003F1077"/>
    <w:rsid w:val="003F1346"/>
    <w:rsid w:val="003F13B7"/>
    <w:rsid w:val="003F1639"/>
    <w:rsid w:val="003F16EA"/>
    <w:rsid w:val="003F173C"/>
    <w:rsid w:val="003F173F"/>
    <w:rsid w:val="003F17B2"/>
    <w:rsid w:val="003F1896"/>
    <w:rsid w:val="003F1CCA"/>
    <w:rsid w:val="003F1F40"/>
    <w:rsid w:val="003F1F9B"/>
    <w:rsid w:val="003F2074"/>
    <w:rsid w:val="003F234E"/>
    <w:rsid w:val="003F23C8"/>
    <w:rsid w:val="003F24D9"/>
    <w:rsid w:val="003F2531"/>
    <w:rsid w:val="003F2792"/>
    <w:rsid w:val="003F27C9"/>
    <w:rsid w:val="003F287E"/>
    <w:rsid w:val="003F28B1"/>
    <w:rsid w:val="003F29A1"/>
    <w:rsid w:val="003F2ABB"/>
    <w:rsid w:val="003F2B27"/>
    <w:rsid w:val="003F2BB3"/>
    <w:rsid w:val="003F2D83"/>
    <w:rsid w:val="003F2F73"/>
    <w:rsid w:val="003F300C"/>
    <w:rsid w:val="003F3017"/>
    <w:rsid w:val="003F30C1"/>
    <w:rsid w:val="003F33B2"/>
    <w:rsid w:val="003F362E"/>
    <w:rsid w:val="003F3647"/>
    <w:rsid w:val="003F3AA1"/>
    <w:rsid w:val="003F3AD4"/>
    <w:rsid w:val="003F3B90"/>
    <w:rsid w:val="003F3E27"/>
    <w:rsid w:val="003F3F0D"/>
    <w:rsid w:val="003F4120"/>
    <w:rsid w:val="003F412E"/>
    <w:rsid w:val="003F4174"/>
    <w:rsid w:val="003F41C1"/>
    <w:rsid w:val="003F41C9"/>
    <w:rsid w:val="003F4207"/>
    <w:rsid w:val="003F435D"/>
    <w:rsid w:val="003F4671"/>
    <w:rsid w:val="003F492E"/>
    <w:rsid w:val="003F497D"/>
    <w:rsid w:val="003F499B"/>
    <w:rsid w:val="003F4BF4"/>
    <w:rsid w:val="003F4D2E"/>
    <w:rsid w:val="003F4FE2"/>
    <w:rsid w:val="003F5330"/>
    <w:rsid w:val="003F55AC"/>
    <w:rsid w:val="003F56B5"/>
    <w:rsid w:val="003F57DC"/>
    <w:rsid w:val="003F5817"/>
    <w:rsid w:val="003F58BA"/>
    <w:rsid w:val="003F58DB"/>
    <w:rsid w:val="003F59EA"/>
    <w:rsid w:val="003F5CF2"/>
    <w:rsid w:val="003F5E68"/>
    <w:rsid w:val="003F5E84"/>
    <w:rsid w:val="003F5F78"/>
    <w:rsid w:val="003F6070"/>
    <w:rsid w:val="003F6118"/>
    <w:rsid w:val="003F6127"/>
    <w:rsid w:val="003F615E"/>
    <w:rsid w:val="003F61EB"/>
    <w:rsid w:val="003F66FB"/>
    <w:rsid w:val="003F67BF"/>
    <w:rsid w:val="003F6972"/>
    <w:rsid w:val="003F6D4C"/>
    <w:rsid w:val="003F6D7C"/>
    <w:rsid w:val="003F7102"/>
    <w:rsid w:val="003F7325"/>
    <w:rsid w:val="003F7393"/>
    <w:rsid w:val="003F73BC"/>
    <w:rsid w:val="003F77EB"/>
    <w:rsid w:val="003F7977"/>
    <w:rsid w:val="003F7E6E"/>
    <w:rsid w:val="003F7FA1"/>
    <w:rsid w:val="003F7FA2"/>
    <w:rsid w:val="00400133"/>
    <w:rsid w:val="004001A2"/>
    <w:rsid w:val="004002CD"/>
    <w:rsid w:val="0040031C"/>
    <w:rsid w:val="0040031D"/>
    <w:rsid w:val="00400496"/>
    <w:rsid w:val="00400532"/>
    <w:rsid w:val="004005F3"/>
    <w:rsid w:val="00400625"/>
    <w:rsid w:val="004006A8"/>
    <w:rsid w:val="0040090D"/>
    <w:rsid w:val="00400A2F"/>
    <w:rsid w:val="00400ABE"/>
    <w:rsid w:val="00400B22"/>
    <w:rsid w:val="00400D1A"/>
    <w:rsid w:val="00400D1B"/>
    <w:rsid w:val="00400D29"/>
    <w:rsid w:val="00400D79"/>
    <w:rsid w:val="00400F89"/>
    <w:rsid w:val="0040120C"/>
    <w:rsid w:val="0040143B"/>
    <w:rsid w:val="0040175F"/>
    <w:rsid w:val="00401861"/>
    <w:rsid w:val="00401963"/>
    <w:rsid w:val="004019C7"/>
    <w:rsid w:val="00401AD1"/>
    <w:rsid w:val="00401CD2"/>
    <w:rsid w:val="00401EA8"/>
    <w:rsid w:val="00401F01"/>
    <w:rsid w:val="00401F42"/>
    <w:rsid w:val="00401FFB"/>
    <w:rsid w:val="00402034"/>
    <w:rsid w:val="004021B1"/>
    <w:rsid w:val="00402237"/>
    <w:rsid w:val="004024C5"/>
    <w:rsid w:val="004024EF"/>
    <w:rsid w:val="00402507"/>
    <w:rsid w:val="0040254A"/>
    <w:rsid w:val="00402610"/>
    <w:rsid w:val="004026C3"/>
    <w:rsid w:val="00402780"/>
    <w:rsid w:val="004027EA"/>
    <w:rsid w:val="00402CB4"/>
    <w:rsid w:val="00402E75"/>
    <w:rsid w:val="00403410"/>
    <w:rsid w:val="00403735"/>
    <w:rsid w:val="00403741"/>
    <w:rsid w:val="00403A30"/>
    <w:rsid w:val="00403F5E"/>
    <w:rsid w:val="00403FC7"/>
    <w:rsid w:val="004040D4"/>
    <w:rsid w:val="0040410B"/>
    <w:rsid w:val="00404325"/>
    <w:rsid w:val="004044B5"/>
    <w:rsid w:val="004045C1"/>
    <w:rsid w:val="00404782"/>
    <w:rsid w:val="004049B9"/>
    <w:rsid w:val="00404A21"/>
    <w:rsid w:val="00404BBF"/>
    <w:rsid w:val="00404EBF"/>
    <w:rsid w:val="00404EC7"/>
    <w:rsid w:val="00404F1C"/>
    <w:rsid w:val="00405127"/>
    <w:rsid w:val="0040521F"/>
    <w:rsid w:val="00405422"/>
    <w:rsid w:val="00405461"/>
    <w:rsid w:val="004059AF"/>
    <w:rsid w:val="00405B60"/>
    <w:rsid w:val="00405C71"/>
    <w:rsid w:val="00405C91"/>
    <w:rsid w:val="0040637F"/>
    <w:rsid w:val="004064A2"/>
    <w:rsid w:val="00406629"/>
    <w:rsid w:val="004066FC"/>
    <w:rsid w:val="00406948"/>
    <w:rsid w:val="00406B05"/>
    <w:rsid w:val="00406B2D"/>
    <w:rsid w:val="00406CA3"/>
    <w:rsid w:val="00406D59"/>
    <w:rsid w:val="00406E0B"/>
    <w:rsid w:val="00406E72"/>
    <w:rsid w:val="00406F61"/>
    <w:rsid w:val="00406FA8"/>
    <w:rsid w:val="00406FF9"/>
    <w:rsid w:val="00407047"/>
    <w:rsid w:val="004071C0"/>
    <w:rsid w:val="004072A5"/>
    <w:rsid w:val="00407328"/>
    <w:rsid w:val="0040740A"/>
    <w:rsid w:val="00407426"/>
    <w:rsid w:val="00407887"/>
    <w:rsid w:val="004079E0"/>
    <w:rsid w:val="00407A77"/>
    <w:rsid w:val="00407B73"/>
    <w:rsid w:val="00407C20"/>
    <w:rsid w:val="00407D20"/>
    <w:rsid w:val="00407D29"/>
    <w:rsid w:val="00407FC5"/>
    <w:rsid w:val="00407FCB"/>
    <w:rsid w:val="0041009F"/>
    <w:rsid w:val="004100B9"/>
    <w:rsid w:val="004100E5"/>
    <w:rsid w:val="00410289"/>
    <w:rsid w:val="00410476"/>
    <w:rsid w:val="00410726"/>
    <w:rsid w:val="00410A04"/>
    <w:rsid w:val="00410C79"/>
    <w:rsid w:val="00410D04"/>
    <w:rsid w:val="00410E84"/>
    <w:rsid w:val="00410E88"/>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0E"/>
    <w:rsid w:val="004124D0"/>
    <w:rsid w:val="004126D6"/>
    <w:rsid w:val="0041280E"/>
    <w:rsid w:val="0041286F"/>
    <w:rsid w:val="00412A08"/>
    <w:rsid w:val="00412ED7"/>
    <w:rsid w:val="00412F15"/>
    <w:rsid w:val="004130EB"/>
    <w:rsid w:val="004131C7"/>
    <w:rsid w:val="004131D4"/>
    <w:rsid w:val="004132D7"/>
    <w:rsid w:val="0041364B"/>
    <w:rsid w:val="00413780"/>
    <w:rsid w:val="00413962"/>
    <w:rsid w:val="00413A58"/>
    <w:rsid w:val="00413B32"/>
    <w:rsid w:val="00413C92"/>
    <w:rsid w:val="00413EB3"/>
    <w:rsid w:val="00414409"/>
    <w:rsid w:val="004145A4"/>
    <w:rsid w:val="00414605"/>
    <w:rsid w:val="00414686"/>
    <w:rsid w:val="004146E3"/>
    <w:rsid w:val="00414860"/>
    <w:rsid w:val="00414C9B"/>
    <w:rsid w:val="00414D7E"/>
    <w:rsid w:val="00414E83"/>
    <w:rsid w:val="00414F34"/>
    <w:rsid w:val="00415019"/>
    <w:rsid w:val="00415052"/>
    <w:rsid w:val="004153F6"/>
    <w:rsid w:val="00415414"/>
    <w:rsid w:val="00415450"/>
    <w:rsid w:val="0041548A"/>
    <w:rsid w:val="0041549E"/>
    <w:rsid w:val="00415518"/>
    <w:rsid w:val="0041552A"/>
    <w:rsid w:val="004157C0"/>
    <w:rsid w:val="00415A36"/>
    <w:rsid w:val="00415A7A"/>
    <w:rsid w:val="00415B94"/>
    <w:rsid w:val="00415BDC"/>
    <w:rsid w:val="00415DD2"/>
    <w:rsid w:val="00415DF6"/>
    <w:rsid w:val="00415E32"/>
    <w:rsid w:val="00415E3F"/>
    <w:rsid w:val="00415E77"/>
    <w:rsid w:val="00415EF3"/>
    <w:rsid w:val="00415F41"/>
    <w:rsid w:val="00415FAE"/>
    <w:rsid w:val="00416241"/>
    <w:rsid w:val="004164A2"/>
    <w:rsid w:val="004164FE"/>
    <w:rsid w:val="00416728"/>
    <w:rsid w:val="0041676D"/>
    <w:rsid w:val="0041682D"/>
    <w:rsid w:val="004168BB"/>
    <w:rsid w:val="00416999"/>
    <w:rsid w:val="00416AC7"/>
    <w:rsid w:val="00416EE3"/>
    <w:rsid w:val="00416F7E"/>
    <w:rsid w:val="00416F97"/>
    <w:rsid w:val="00416FCC"/>
    <w:rsid w:val="00417122"/>
    <w:rsid w:val="00417384"/>
    <w:rsid w:val="004174A0"/>
    <w:rsid w:val="004177CE"/>
    <w:rsid w:val="00417A8B"/>
    <w:rsid w:val="00417BD2"/>
    <w:rsid w:val="00417CF0"/>
    <w:rsid w:val="00417D1D"/>
    <w:rsid w:val="00417EA1"/>
    <w:rsid w:val="00417EB3"/>
    <w:rsid w:val="00417F27"/>
    <w:rsid w:val="00417F45"/>
    <w:rsid w:val="00417FB5"/>
    <w:rsid w:val="00417FE2"/>
    <w:rsid w:val="004200DF"/>
    <w:rsid w:val="00420194"/>
    <w:rsid w:val="004201E3"/>
    <w:rsid w:val="004203B4"/>
    <w:rsid w:val="00420547"/>
    <w:rsid w:val="0042062D"/>
    <w:rsid w:val="004208E7"/>
    <w:rsid w:val="00420CD3"/>
    <w:rsid w:val="00420FCE"/>
    <w:rsid w:val="0042105B"/>
    <w:rsid w:val="00421097"/>
    <w:rsid w:val="004216B4"/>
    <w:rsid w:val="004216D7"/>
    <w:rsid w:val="00421762"/>
    <w:rsid w:val="0042193C"/>
    <w:rsid w:val="0042197F"/>
    <w:rsid w:val="004219EB"/>
    <w:rsid w:val="00421A9B"/>
    <w:rsid w:val="00421B36"/>
    <w:rsid w:val="00421B9A"/>
    <w:rsid w:val="00421BDA"/>
    <w:rsid w:val="00421D11"/>
    <w:rsid w:val="00421E1C"/>
    <w:rsid w:val="00421E9C"/>
    <w:rsid w:val="00421F63"/>
    <w:rsid w:val="004221AE"/>
    <w:rsid w:val="004221BA"/>
    <w:rsid w:val="00422265"/>
    <w:rsid w:val="004222B0"/>
    <w:rsid w:val="0042245B"/>
    <w:rsid w:val="004224AD"/>
    <w:rsid w:val="004226D6"/>
    <w:rsid w:val="004227A1"/>
    <w:rsid w:val="004227AA"/>
    <w:rsid w:val="004227C6"/>
    <w:rsid w:val="00422CD6"/>
    <w:rsid w:val="00422F33"/>
    <w:rsid w:val="00423056"/>
    <w:rsid w:val="004230DD"/>
    <w:rsid w:val="0042335A"/>
    <w:rsid w:val="00423853"/>
    <w:rsid w:val="004238A0"/>
    <w:rsid w:val="0042390E"/>
    <w:rsid w:val="00423B14"/>
    <w:rsid w:val="00423C1C"/>
    <w:rsid w:val="00423C4A"/>
    <w:rsid w:val="00423E36"/>
    <w:rsid w:val="00423E40"/>
    <w:rsid w:val="00423E5C"/>
    <w:rsid w:val="00423EAB"/>
    <w:rsid w:val="00423FF4"/>
    <w:rsid w:val="00424053"/>
    <w:rsid w:val="00424122"/>
    <w:rsid w:val="00424136"/>
    <w:rsid w:val="004241D2"/>
    <w:rsid w:val="004244C2"/>
    <w:rsid w:val="004245C0"/>
    <w:rsid w:val="0042486B"/>
    <w:rsid w:val="00424C24"/>
    <w:rsid w:val="00424CE3"/>
    <w:rsid w:val="00424E14"/>
    <w:rsid w:val="00424F76"/>
    <w:rsid w:val="00424F7E"/>
    <w:rsid w:val="004251BE"/>
    <w:rsid w:val="00425385"/>
    <w:rsid w:val="004254C7"/>
    <w:rsid w:val="004255C8"/>
    <w:rsid w:val="004255E6"/>
    <w:rsid w:val="004256A2"/>
    <w:rsid w:val="00425711"/>
    <w:rsid w:val="00425A3A"/>
    <w:rsid w:val="00425A43"/>
    <w:rsid w:val="00425A9E"/>
    <w:rsid w:val="00425D3C"/>
    <w:rsid w:val="0042619A"/>
    <w:rsid w:val="004261A6"/>
    <w:rsid w:val="00426261"/>
    <w:rsid w:val="004265CC"/>
    <w:rsid w:val="0042685B"/>
    <w:rsid w:val="00426956"/>
    <w:rsid w:val="00426A39"/>
    <w:rsid w:val="00426AC3"/>
    <w:rsid w:val="00426B02"/>
    <w:rsid w:val="00426D5D"/>
    <w:rsid w:val="00426F1B"/>
    <w:rsid w:val="00426F54"/>
    <w:rsid w:val="00427080"/>
    <w:rsid w:val="004272C9"/>
    <w:rsid w:val="00427394"/>
    <w:rsid w:val="00427697"/>
    <w:rsid w:val="00427730"/>
    <w:rsid w:val="0042773A"/>
    <w:rsid w:val="004277E8"/>
    <w:rsid w:val="00427948"/>
    <w:rsid w:val="00427B42"/>
    <w:rsid w:val="00427B87"/>
    <w:rsid w:val="00427B98"/>
    <w:rsid w:val="00427BB3"/>
    <w:rsid w:val="00427BD6"/>
    <w:rsid w:val="00427CF0"/>
    <w:rsid w:val="00427D85"/>
    <w:rsid w:val="00427F40"/>
    <w:rsid w:val="00427F62"/>
    <w:rsid w:val="00427FB9"/>
    <w:rsid w:val="004302E5"/>
    <w:rsid w:val="0043048C"/>
    <w:rsid w:val="00430753"/>
    <w:rsid w:val="0043078F"/>
    <w:rsid w:val="004307D4"/>
    <w:rsid w:val="00430930"/>
    <w:rsid w:val="00430936"/>
    <w:rsid w:val="00430AB1"/>
    <w:rsid w:val="00430DAF"/>
    <w:rsid w:val="00430FCF"/>
    <w:rsid w:val="00431048"/>
    <w:rsid w:val="004310E9"/>
    <w:rsid w:val="00431261"/>
    <w:rsid w:val="0043134D"/>
    <w:rsid w:val="004313F8"/>
    <w:rsid w:val="0043175D"/>
    <w:rsid w:val="00431825"/>
    <w:rsid w:val="00431827"/>
    <w:rsid w:val="004318A2"/>
    <w:rsid w:val="00431A71"/>
    <w:rsid w:val="00431B37"/>
    <w:rsid w:val="00431BE0"/>
    <w:rsid w:val="00431C76"/>
    <w:rsid w:val="00431D5F"/>
    <w:rsid w:val="00431D6C"/>
    <w:rsid w:val="00431EC9"/>
    <w:rsid w:val="00432068"/>
    <w:rsid w:val="00432221"/>
    <w:rsid w:val="0043247F"/>
    <w:rsid w:val="00432622"/>
    <w:rsid w:val="00432667"/>
    <w:rsid w:val="00432714"/>
    <w:rsid w:val="00432809"/>
    <w:rsid w:val="004328A3"/>
    <w:rsid w:val="00432954"/>
    <w:rsid w:val="00432985"/>
    <w:rsid w:val="00432C28"/>
    <w:rsid w:val="00432D1C"/>
    <w:rsid w:val="00432D56"/>
    <w:rsid w:val="00432FBF"/>
    <w:rsid w:val="0043315B"/>
    <w:rsid w:val="00433249"/>
    <w:rsid w:val="004333DA"/>
    <w:rsid w:val="0043342E"/>
    <w:rsid w:val="0043345F"/>
    <w:rsid w:val="0043363D"/>
    <w:rsid w:val="00433675"/>
    <w:rsid w:val="00433779"/>
    <w:rsid w:val="004339B6"/>
    <w:rsid w:val="00433B7B"/>
    <w:rsid w:val="00433C97"/>
    <w:rsid w:val="00433DDD"/>
    <w:rsid w:val="00433F0E"/>
    <w:rsid w:val="00433F63"/>
    <w:rsid w:val="00433F99"/>
    <w:rsid w:val="00434080"/>
    <w:rsid w:val="00434120"/>
    <w:rsid w:val="004344FE"/>
    <w:rsid w:val="0043451E"/>
    <w:rsid w:val="00434565"/>
    <w:rsid w:val="0043457C"/>
    <w:rsid w:val="004346A1"/>
    <w:rsid w:val="00434BBF"/>
    <w:rsid w:val="00434BCA"/>
    <w:rsid w:val="00434BFC"/>
    <w:rsid w:val="00434DFE"/>
    <w:rsid w:val="00434F4E"/>
    <w:rsid w:val="00434FBB"/>
    <w:rsid w:val="00434FF7"/>
    <w:rsid w:val="00435336"/>
    <w:rsid w:val="0043534A"/>
    <w:rsid w:val="00435629"/>
    <w:rsid w:val="00435893"/>
    <w:rsid w:val="00435AC0"/>
    <w:rsid w:val="00436261"/>
    <w:rsid w:val="0043679C"/>
    <w:rsid w:val="00436A9E"/>
    <w:rsid w:val="00436AB7"/>
    <w:rsid w:val="00436D4C"/>
    <w:rsid w:val="00436D9D"/>
    <w:rsid w:val="00436E4E"/>
    <w:rsid w:val="00437488"/>
    <w:rsid w:val="00437562"/>
    <w:rsid w:val="004378BF"/>
    <w:rsid w:val="00437951"/>
    <w:rsid w:val="00437A09"/>
    <w:rsid w:val="00437B67"/>
    <w:rsid w:val="00437BFF"/>
    <w:rsid w:val="00437FB1"/>
    <w:rsid w:val="004400CC"/>
    <w:rsid w:val="0044029D"/>
    <w:rsid w:val="00440433"/>
    <w:rsid w:val="00440466"/>
    <w:rsid w:val="00440489"/>
    <w:rsid w:val="00440652"/>
    <w:rsid w:val="004406BB"/>
    <w:rsid w:val="00440F03"/>
    <w:rsid w:val="004412C8"/>
    <w:rsid w:val="004413D5"/>
    <w:rsid w:val="00441495"/>
    <w:rsid w:val="004414A5"/>
    <w:rsid w:val="00441855"/>
    <w:rsid w:val="00441860"/>
    <w:rsid w:val="00441962"/>
    <w:rsid w:val="00441BAB"/>
    <w:rsid w:val="00441D9B"/>
    <w:rsid w:val="00441E4B"/>
    <w:rsid w:val="00441EDA"/>
    <w:rsid w:val="00441F5C"/>
    <w:rsid w:val="0044211E"/>
    <w:rsid w:val="004421A9"/>
    <w:rsid w:val="00442219"/>
    <w:rsid w:val="0044244C"/>
    <w:rsid w:val="0044294D"/>
    <w:rsid w:val="00442C8D"/>
    <w:rsid w:val="004431B1"/>
    <w:rsid w:val="004431CD"/>
    <w:rsid w:val="004433D8"/>
    <w:rsid w:val="004434A7"/>
    <w:rsid w:val="00443713"/>
    <w:rsid w:val="00443771"/>
    <w:rsid w:val="00443A53"/>
    <w:rsid w:val="00443BB5"/>
    <w:rsid w:val="00443BFA"/>
    <w:rsid w:val="00443C14"/>
    <w:rsid w:val="00443C97"/>
    <w:rsid w:val="00443CD5"/>
    <w:rsid w:val="00443F44"/>
    <w:rsid w:val="0044424E"/>
    <w:rsid w:val="0044461C"/>
    <w:rsid w:val="0044482C"/>
    <w:rsid w:val="00444914"/>
    <w:rsid w:val="00444AE0"/>
    <w:rsid w:val="00444B05"/>
    <w:rsid w:val="00444D9D"/>
    <w:rsid w:val="00444EF9"/>
    <w:rsid w:val="00445089"/>
    <w:rsid w:val="00445200"/>
    <w:rsid w:val="004454B5"/>
    <w:rsid w:val="0044550D"/>
    <w:rsid w:val="00445689"/>
    <w:rsid w:val="004456ED"/>
    <w:rsid w:val="004458BD"/>
    <w:rsid w:val="004458D1"/>
    <w:rsid w:val="004459C0"/>
    <w:rsid w:val="00445A36"/>
    <w:rsid w:val="00445C07"/>
    <w:rsid w:val="00445C87"/>
    <w:rsid w:val="00445C88"/>
    <w:rsid w:val="00445CD9"/>
    <w:rsid w:val="00445E45"/>
    <w:rsid w:val="00445FED"/>
    <w:rsid w:val="0044609F"/>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43B"/>
    <w:rsid w:val="00447531"/>
    <w:rsid w:val="004475CF"/>
    <w:rsid w:val="00447A6E"/>
    <w:rsid w:val="00447BD0"/>
    <w:rsid w:val="00447C01"/>
    <w:rsid w:val="00447C4B"/>
    <w:rsid w:val="00447D2A"/>
    <w:rsid w:val="00447E38"/>
    <w:rsid w:val="00447FD3"/>
    <w:rsid w:val="004500B4"/>
    <w:rsid w:val="004502B6"/>
    <w:rsid w:val="004502B8"/>
    <w:rsid w:val="00450528"/>
    <w:rsid w:val="004507A6"/>
    <w:rsid w:val="0045087F"/>
    <w:rsid w:val="004509D9"/>
    <w:rsid w:val="00450F43"/>
    <w:rsid w:val="00450F4D"/>
    <w:rsid w:val="004510C5"/>
    <w:rsid w:val="00451129"/>
    <w:rsid w:val="00451139"/>
    <w:rsid w:val="0045116E"/>
    <w:rsid w:val="0045117A"/>
    <w:rsid w:val="0045119B"/>
    <w:rsid w:val="0045126F"/>
    <w:rsid w:val="0045131E"/>
    <w:rsid w:val="00451384"/>
    <w:rsid w:val="00451571"/>
    <w:rsid w:val="004516DB"/>
    <w:rsid w:val="00451791"/>
    <w:rsid w:val="00451B53"/>
    <w:rsid w:val="00451E59"/>
    <w:rsid w:val="00451EF3"/>
    <w:rsid w:val="00451F7E"/>
    <w:rsid w:val="004520E8"/>
    <w:rsid w:val="00452164"/>
    <w:rsid w:val="0045218C"/>
    <w:rsid w:val="0045221C"/>
    <w:rsid w:val="004525AE"/>
    <w:rsid w:val="00452614"/>
    <w:rsid w:val="004527E3"/>
    <w:rsid w:val="004529D2"/>
    <w:rsid w:val="00452C05"/>
    <w:rsid w:val="00452C66"/>
    <w:rsid w:val="00452CC2"/>
    <w:rsid w:val="00452E79"/>
    <w:rsid w:val="00452F88"/>
    <w:rsid w:val="00452FB0"/>
    <w:rsid w:val="00453177"/>
    <w:rsid w:val="00453178"/>
    <w:rsid w:val="00453770"/>
    <w:rsid w:val="0045388B"/>
    <w:rsid w:val="00453A02"/>
    <w:rsid w:val="00453B9B"/>
    <w:rsid w:val="00453F5E"/>
    <w:rsid w:val="00454060"/>
    <w:rsid w:val="0045417A"/>
    <w:rsid w:val="004541D6"/>
    <w:rsid w:val="004542C0"/>
    <w:rsid w:val="00454333"/>
    <w:rsid w:val="0045457C"/>
    <w:rsid w:val="004546B0"/>
    <w:rsid w:val="00454849"/>
    <w:rsid w:val="004549E1"/>
    <w:rsid w:val="00454FA2"/>
    <w:rsid w:val="00455113"/>
    <w:rsid w:val="0045530A"/>
    <w:rsid w:val="00455593"/>
    <w:rsid w:val="004555B4"/>
    <w:rsid w:val="00455658"/>
    <w:rsid w:val="004557EC"/>
    <w:rsid w:val="00455973"/>
    <w:rsid w:val="00455AB9"/>
    <w:rsid w:val="00455E99"/>
    <w:rsid w:val="00455EF5"/>
    <w:rsid w:val="00455F13"/>
    <w:rsid w:val="00455F71"/>
    <w:rsid w:val="00455F77"/>
    <w:rsid w:val="00455FBA"/>
    <w:rsid w:val="0045628C"/>
    <w:rsid w:val="00456503"/>
    <w:rsid w:val="004565BA"/>
    <w:rsid w:val="00456AD9"/>
    <w:rsid w:val="00456BFE"/>
    <w:rsid w:val="00456C7F"/>
    <w:rsid w:val="00456FA3"/>
    <w:rsid w:val="00456FD5"/>
    <w:rsid w:val="0045732D"/>
    <w:rsid w:val="004575A1"/>
    <w:rsid w:val="0045778A"/>
    <w:rsid w:val="00457928"/>
    <w:rsid w:val="004579FA"/>
    <w:rsid w:val="00457B29"/>
    <w:rsid w:val="00457E50"/>
    <w:rsid w:val="00457E9E"/>
    <w:rsid w:val="0046021B"/>
    <w:rsid w:val="00460266"/>
    <w:rsid w:val="004604C7"/>
    <w:rsid w:val="004604F3"/>
    <w:rsid w:val="004605A6"/>
    <w:rsid w:val="004605F3"/>
    <w:rsid w:val="0046064B"/>
    <w:rsid w:val="004606C0"/>
    <w:rsid w:val="0046078F"/>
    <w:rsid w:val="00460A5B"/>
    <w:rsid w:val="00460A93"/>
    <w:rsid w:val="00460B16"/>
    <w:rsid w:val="00460E62"/>
    <w:rsid w:val="00460E75"/>
    <w:rsid w:val="00460EA2"/>
    <w:rsid w:val="00461505"/>
    <w:rsid w:val="00461588"/>
    <w:rsid w:val="004617B8"/>
    <w:rsid w:val="0046181A"/>
    <w:rsid w:val="004618CC"/>
    <w:rsid w:val="00461A1F"/>
    <w:rsid w:val="00461D3A"/>
    <w:rsid w:val="00461D84"/>
    <w:rsid w:val="0046202A"/>
    <w:rsid w:val="004620E4"/>
    <w:rsid w:val="004620EF"/>
    <w:rsid w:val="00462227"/>
    <w:rsid w:val="004622AF"/>
    <w:rsid w:val="0046238E"/>
    <w:rsid w:val="00462489"/>
    <w:rsid w:val="0046252C"/>
    <w:rsid w:val="004625A9"/>
    <w:rsid w:val="00462704"/>
    <w:rsid w:val="004628F6"/>
    <w:rsid w:val="00462AE4"/>
    <w:rsid w:val="00462E1F"/>
    <w:rsid w:val="00462E8D"/>
    <w:rsid w:val="00462FEC"/>
    <w:rsid w:val="00463096"/>
    <w:rsid w:val="004631C7"/>
    <w:rsid w:val="004632C9"/>
    <w:rsid w:val="0046339F"/>
    <w:rsid w:val="00463531"/>
    <w:rsid w:val="004637AD"/>
    <w:rsid w:val="0046380B"/>
    <w:rsid w:val="0046382A"/>
    <w:rsid w:val="00463848"/>
    <w:rsid w:val="00463875"/>
    <w:rsid w:val="0046387E"/>
    <w:rsid w:val="00463899"/>
    <w:rsid w:val="004639B4"/>
    <w:rsid w:val="00463A02"/>
    <w:rsid w:val="00463A58"/>
    <w:rsid w:val="00463BF2"/>
    <w:rsid w:val="00463BF4"/>
    <w:rsid w:val="00463D71"/>
    <w:rsid w:val="00463E7E"/>
    <w:rsid w:val="004642E2"/>
    <w:rsid w:val="00464448"/>
    <w:rsid w:val="004644CB"/>
    <w:rsid w:val="00464668"/>
    <w:rsid w:val="0046472F"/>
    <w:rsid w:val="004648EC"/>
    <w:rsid w:val="00464B8A"/>
    <w:rsid w:val="00464D77"/>
    <w:rsid w:val="00464E64"/>
    <w:rsid w:val="00464E95"/>
    <w:rsid w:val="00464F49"/>
    <w:rsid w:val="00465049"/>
    <w:rsid w:val="0046504F"/>
    <w:rsid w:val="0046506B"/>
    <w:rsid w:val="00465367"/>
    <w:rsid w:val="004653C7"/>
    <w:rsid w:val="004654A3"/>
    <w:rsid w:val="004654AD"/>
    <w:rsid w:val="00465593"/>
    <w:rsid w:val="004655B5"/>
    <w:rsid w:val="004658FE"/>
    <w:rsid w:val="004659C0"/>
    <w:rsid w:val="00465A4D"/>
    <w:rsid w:val="00465A5F"/>
    <w:rsid w:val="00465B33"/>
    <w:rsid w:val="00465E07"/>
    <w:rsid w:val="00465F23"/>
    <w:rsid w:val="00466228"/>
    <w:rsid w:val="004662EF"/>
    <w:rsid w:val="004665EE"/>
    <w:rsid w:val="00466684"/>
    <w:rsid w:val="004668BF"/>
    <w:rsid w:val="0046692F"/>
    <w:rsid w:val="00466A25"/>
    <w:rsid w:val="00466A56"/>
    <w:rsid w:val="00466AF5"/>
    <w:rsid w:val="00466CB0"/>
    <w:rsid w:val="00466D70"/>
    <w:rsid w:val="00466E59"/>
    <w:rsid w:val="00466F35"/>
    <w:rsid w:val="00466F52"/>
    <w:rsid w:val="004670E0"/>
    <w:rsid w:val="004671FA"/>
    <w:rsid w:val="00467319"/>
    <w:rsid w:val="004676CF"/>
    <w:rsid w:val="00467854"/>
    <w:rsid w:val="00467881"/>
    <w:rsid w:val="00467884"/>
    <w:rsid w:val="004678B7"/>
    <w:rsid w:val="00467A7F"/>
    <w:rsid w:val="00467AFB"/>
    <w:rsid w:val="00467B82"/>
    <w:rsid w:val="00467C65"/>
    <w:rsid w:val="00467D7D"/>
    <w:rsid w:val="00467E86"/>
    <w:rsid w:val="00467EB6"/>
    <w:rsid w:val="00467EE8"/>
    <w:rsid w:val="00470331"/>
    <w:rsid w:val="00470386"/>
    <w:rsid w:val="004703EA"/>
    <w:rsid w:val="00470505"/>
    <w:rsid w:val="004705AE"/>
    <w:rsid w:val="00470830"/>
    <w:rsid w:val="00470889"/>
    <w:rsid w:val="00470B23"/>
    <w:rsid w:val="00470B4A"/>
    <w:rsid w:val="00470BC4"/>
    <w:rsid w:val="00470BE6"/>
    <w:rsid w:val="00470E1D"/>
    <w:rsid w:val="00470F7F"/>
    <w:rsid w:val="00471057"/>
    <w:rsid w:val="0047119D"/>
    <w:rsid w:val="00471323"/>
    <w:rsid w:val="0047158D"/>
    <w:rsid w:val="004715A0"/>
    <w:rsid w:val="00471601"/>
    <w:rsid w:val="004716B8"/>
    <w:rsid w:val="0047180C"/>
    <w:rsid w:val="004719EA"/>
    <w:rsid w:val="004719F5"/>
    <w:rsid w:val="00471A7B"/>
    <w:rsid w:val="00471CDF"/>
    <w:rsid w:val="00471E8B"/>
    <w:rsid w:val="004720B2"/>
    <w:rsid w:val="00472428"/>
    <w:rsid w:val="00472504"/>
    <w:rsid w:val="00472819"/>
    <w:rsid w:val="00472918"/>
    <w:rsid w:val="00472964"/>
    <w:rsid w:val="00472A37"/>
    <w:rsid w:val="00472D3A"/>
    <w:rsid w:val="00472DBA"/>
    <w:rsid w:val="00472E56"/>
    <w:rsid w:val="00472E59"/>
    <w:rsid w:val="00472E6F"/>
    <w:rsid w:val="004732FB"/>
    <w:rsid w:val="00473342"/>
    <w:rsid w:val="00473464"/>
    <w:rsid w:val="004734EE"/>
    <w:rsid w:val="00473600"/>
    <w:rsid w:val="00473977"/>
    <w:rsid w:val="00473A1F"/>
    <w:rsid w:val="00473A62"/>
    <w:rsid w:val="00473A80"/>
    <w:rsid w:val="00473AB4"/>
    <w:rsid w:val="00473ACB"/>
    <w:rsid w:val="00473ACD"/>
    <w:rsid w:val="00473C21"/>
    <w:rsid w:val="004740A1"/>
    <w:rsid w:val="0047424E"/>
    <w:rsid w:val="004747DB"/>
    <w:rsid w:val="00474860"/>
    <w:rsid w:val="0047499B"/>
    <w:rsid w:val="00474BF2"/>
    <w:rsid w:val="00474BF5"/>
    <w:rsid w:val="00474D90"/>
    <w:rsid w:val="00474DC7"/>
    <w:rsid w:val="00474EA5"/>
    <w:rsid w:val="0047545A"/>
    <w:rsid w:val="004754E3"/>
    <w:rsid w:val="004754F4"/>
    <w:rsid w:val="0047562D"/>
    <w:rsid w:val="004757FF"/>
    <w:rsid w:val="0047589A"/>
    <w:rsid w:val="004758A2"/>
    <w:rsid w:val="00475B89"/>
    <w:rsid w:val="00475EE8"/>
    <w:rsid w:val="00475EF8"/>
    <w:rsid w:val="0047616D"/>
    <w:rsid w:val="00476445"/>
    <w:rsid w:val="00476703"/>
    <w:rsid w:val="00476866"/>
    <w:rsid w:val="004769A3"/>
    <w:rsid w:val="00476A54"/>
    <w:rsid w:val="00476B64"/>
    <w:rsid w:val="00476BDA"/>
    <w:rsid w:val="00476C31"/>
    <w:rsid w:val="004770F7"/>
    <w:rsid w:val="0047736D"/>
    <w:rsid w:val="004774D8"/>
    <w:rsid w:val="004775BA"/>
    <w:rsid w:val="004775E5"/>
    <w:rsid w:val="00477932"/>
    <w:rsid w:val="00477ABC"/>
    <w:rsid w:val="00477AD2"/>
    <w:rsid w:val="00477D4E"/>
    <w:rsid w:val="00480132"/>
    <w:rsid w:val="004801A5"/>
    <w:rsid w:val="0048030D"/>
    <w:rsid w:val="0048036B"/>
    <w:rsid w:val="004803CB"/>
    <w:rsid w:val="00480457"/>
    <w:rsid w:val="0048046E"/>
    <w:rsid w:val="004804DF"/>
    <w:rsid w:val="004804EF"/>
    <w:rsid w:val="00480778"/>
    <w:rsid w:val="00480B64"/>
    <w:rsid w:val="00480E63"/>
    <w:rsid w:val="00480F3D"/>
    <w:rsid w:val="00480F52"/>
    <w:rsid w:val="0048110B"/>
    <w:rsid w:val="00481143"/>
    <w:rsid w:val="004811B8"/>
    <w:rsid w:val="0048125B"/>
    <w:rsid w:val="004813DD"/>
    <w:rsid w:val="00481531"/>
    <w:rsid w:val="004815EB"/>
    <w:rsid w:val="004815EC"/>
    <w:rsid w:val="0048160C"/>
    <w:rsid w:val="00481648"/>
    <w:rsid w:val="00481658"/>
    <w:rsid w:val="0048171F"/>
    <w:rsid w:val="00481AB6"/>
    <w:rsid w:val="00481B1E"/>
    <w:rsid w:val="00481BA7"/>
    <w:rsid w:val="00481E1A"/>
    <w:rsid w:val="00481E5A"/>
    <w:rsid w:val="00481F60"/>
    <w:rsid w:val="00481F93"/>
    <w:rsid w:val="00481FDA"/>
    <w:rsid w:val="0048208F"/>
    <w:rsid w:val="00482096"/>
    <w:rsid w:val="00482250"/>
    <w:rsid w:val="00482495"/>
    <w:rsid w:val="004828D7"/>
    <w:rsid w:val="00482ADB"/>
    <w:rsid w:val="00482EA3"/>
    <w:rsid w:val="0048322B"/>
    <w:rsid w:val="004832AD"/>
    <w:rsid w:val="004832D4"/>
    <w:rsid w:val="00483310"/>
    <w:rsid w:val="004833DD"/>
    <w:rsid w:val="0048364E"/>
    <w:rsid w:val="00483AEB"/>
    <w:rsid w:val="00483EC0"/>
    <w:rsid w:val="00483F02"/>
    <w:rsid w:val="0048452F"/>
    <w:rsid w:val="004845FA"/>
    <w:rsid w:val="004849A0"/>
    <w:rsid w:val="00484D44"/>
    <w:rsid w:val="00484EEE"/>
    <w:rsid w:val="00484F2F"/>
    <w:rsid w:val="004855C1"/>
    <w:rsid w:val="00485704"/>
    <w:rsid w:val="00485952"/>
    <w:rsid w:val="004859A9"/>
    <w:rsid w:val="00485B40"/>
    <w:rsid w:val="00485C5E"/>
    <w:rsid w:val="00485D01"/>
    <w:rsid w:val="00485F33"/>
    <w:rsid w:val="00485F72"/>
    <w:rsid w:val="00486398"/>
    <w:rsid w:val="00486427"/>
    <w:rsid w:val="0048651A"/>
    <w:rsid w:val="0048652C"/>
    <w:rsid w:val="004866DD"/>
    <w:rsid w:val="0048676F"/>
    <w:rsid w:val="004867A0"/>
    <w:rsid w:val="004867C8"/>
    <w:rsid w:val="004868E9"/>
    <w:rsid w:val="00486AE3"/>
    <w:rsid w:val="00486CAA"/>
    <w:rsid w:val="00486EBE"/>
    <w:rsid w:val="00487060"/>
    <w:rsid w:val="0048710D"/>
    <w:rsid w:val="0048734F"/>
    <w:rsid w:val="00487396"/>
    <w:rsid w:val="004873E9"/>
    <w:rsid w:val="004874CF"/>
    <w:rsid w:val="00487870"/>
    <w:rsid w:val="00487AED"/>
    <w:rsid w:val="00487BF1"/>
    <w:rsid w:val="004902C0"/>
    <w:rsid w:val="00490308"/>
    <w:rsid w:val="0049030E"/>
    <w:rsid w:val="004903F7"/>
    <w:rsid w:val="004905A2"/>
    <w:rsid w:val="004905F4"/>
    <w:rsid w:val="004908E2"/>
    <w:rsid w:val="0049095E"/>
    <w:rsid w:val="00490A77"/>
    <w:rsid w:val="00490B99"/>
    <w:rsid w:val="00490D7A"/>
    <w:rsid w:val="00490E15"/>
    <w:rsid w:val="00490F2A"/>
    <w:rsid w:val="00491311"/>
    <w:rsid w:val="00491690"/>
    <w:rsid w:val="004916E1"/>
    <w:rsid w:val="004916F9"/>
    <w:rsid w:val="00491767"/>
    <w:rsid w:val="004918BB"/>
    <w:rsid w:val="00491B0F"/>
    <w:rsid w:val="00491BAF"/>
    <w:rsid w:val="00491E07"/>
    <w:rsid w:val="00491E44"/>
    <w:rsid w:val="00492217"/>
    <w:rsid w:val="00492270"/>
    <w:rsid w:val="00492483"/>
    <w:rsid w:val="00492907"/>
    <w:rsid w:val="0049291C"/>
    <w:rsid w:val="00492930"/>
    <w:rsid w:val="0049296C"/>
    <w:rsid w:val="00492981"/>
    <w:rsid w:val="00492B32"/>
    <w:rsid w:val="00492B63"/>
    <w:rsid w:val="00492C5F"/>
    <w:rsid w:val="0049302E"/>
    <w:rsid w:val="004932E2"/>
    <w:rsid w:val="00493373"/>
    <w:rsid w:val="00493441"/>
    <w:rsid w:val="004938DA"/>
    <w:rsid w:val="00493926"/>
    <w:rsid w:val="00493964"/>
    <w:rsid w:val="00493A27"/>
    <w:rsid w:val="00493A33"/>
    <w:rsid w:val="00493A59"/>
    <w:rsid w:val="00493A81"/>
    <w:rsid w:val="00493CF2"/>
    <w:rsid w:val="00493E1A"/>
    <w:rsid w:val="00493EAB"/>
    <w:rsid w:val="00493EB4"/>
    <w:rsid w:val="00493EC7"/>
    <w:rsid w:val="0049405F"/>
    <w:rsid w:val="004940CF"/>
    <w:rsid w:val="004941EA"/>
    <w:rsid w:val="004943C5"/>
    <w:rsid w:val="004943F1"/>
    <w:rsid w:val="00494412"/>
    <w:rsid w:val="00494553"/>
    <w:rsid w:val="0049469D"/>
    <w:rsid w:val="004948DE"/>
    <w:rsid w:val="00494915"/>
    <w:rsid w:val="00494921"/>
    <w:rsid w:val="00494AD9"/>
    <w:rsid w:val="00494B47"/>
    <w:rsid w:val="00494C11"/>
    <w:rsid w:val="00494C52"/>
    <w:rsid w:val="00494E06"/>
    <w:rsid w:val="00494F1F"/>
    <w:rsid w:val="00495216"/>
    <w:rsid w:val="004952BE"/>
    <w:rsid w:val="00495552"/>
    <w:rsid w:val="00495730"/>
    <w:rsid w:val="004957F2"/>
    <w:rsid w:val="00495873"/>
    <w:rsid w:val="004958E5"/>
    <w:rsid w:val="00495BC1"/>
    <w:rsid w:val="00495E17"/>
    <w:rsid w:val="00495FCA"/>
    <w:rsid w:val="00495FDC"/>
    <w:rsid w:val="00496091"/>
    <w:rsid w:val="00496160"/>
    <w:rsid w:val="00496239"/>
    <w:rsid w:val="00496367"/>
    <w:rsid w:val="0049637E"/>
    <w:rsid w:val="0049642B"/>
    <w:rsid w:val="00496499"/>
    <w:rsid w:val="004966B9"/>
    <w:rsid w:val="0049682F"/>
    <w:rsid w:val="004968EF"/>
    <w:rsid w:val="0049698D"/>
    <w:rsid w:val="004969F0"/>
    <w:rsid w:val="00496A21"/>
    <w:rsid w:val="00496B94"/>
    <w:rsid w:val="00496B95"/>
    <w:rsid w:val="00496C64"/>
    <w:rsid w:val="00496DAA"/>
    <w:rsid w:val="00496E98"/>
    <w:rsid w:val="00496EE2"/>
    <w:rsid w:val="00496F00"/>
    <w:rsid w:val="00496FF0"/>
    <w:rsid w:val="004971B2"/>
    <w:rsid w:val="004971FD"/>
    <w:rsid w:val="00497316"/>
    <w:rsid w:val="0049731F"/>
    <w:rsid w:val="00497453"/>
    <w:rsid w:val="00497560"/>
    <w:rsid w:val="00497609"/>
    <w:rsid w:val="004978E6"/>
    <w:rsid w:val="00497A26"/>
    <w:rsid w:val="00497A4C"/>
    <w:rsid w:val="00497AB6"/>
    <w:rsid w:val="00497DC9"/>
    <w:rsid w:val="00497EE6"/>
    <w:rsid w:val="004A002A"/>
    <w:rsid w:val="004A03F4"/>
    <w:rsid w:val="004A04D1"/>
    <w:rsid w:val="004A05AA"/>
    <w:rsid w:val="004A0923"/>
    <w:rsid w:val="004A0A30"/>
    <w:rsid w:val="004A0A45"/>
    <w:rsid w:val="004A0AA3"/>
    <w:rsid w:val="004A0B2E"/>
    <w:rsid w:val="004A0B5A"/>
    <w:rsid w:val="004A0B62"/>
    <w:rsid w:val="004A0E4B"/>
    <w:rsid w:val="004A0E5B"/>
    <w:rsid w:val="004A0FE8"/>
    <w:rsid w:val="004A1111"/>
    <w:rsid w:val="004A1276"/>
    <w:rsid w:val="004A13AC"/>
    <w:rsid w:val="004A13EE"/>
    <w:rsid w:val="004A18A0"/>
    <w:rsid w:val="004A195E"/>
    <w:rsid w:val="004A1985"/>
    <w:rsid w:val="004A1B5F"/>
    <w:rsid w:val="004A1C20"/>
    <w:rsid w:val="004A1CFF"/>
    <w:rsid w:val="004A1DAA"/>
    <w:rsid w:val="004A1F0D"/>
    <w:rsid w:val="004A21F5"/>
    <w:rsid w:val="004A24D1"/>
    <w:rsid w:val="004A25D7"/>
    <w:rsid w:val="004A26CA"/>
    <w:rsid w:val="004A2790"/>
    <w:rsid w:val="004A2A94"/>
    <w:rsid w:val="004A2AE4"/>
    <w:rsid w:val="004A2DF6"/>
    <w:rsid w:val="004A2FF6"/>
    <w:rsid w:val="004A304E"/>
    <w:rsid w:val="004A308D"/>
    <w:rsid w:val="004A3260"/>
    <w:rsid w:val="004A32CD"/>
    <w:rsid w:val="004A336A"/>
    <w:rsid w:val="004A35CA"/>
    <w:rsid w:val="004A35FB"/>
    <w:rsid w:val="004A37CE"/>
    <w:rsid w:val="004A380B"/>
    <w:rsid w:val="004A38BC"/>
    <w:rsid w:val="004A3913"/>
    <w:rsid w:val="004A391B"/>
    <w:rsid w:val="004A3CA8"/>
    <w:rsid w:val="004A3CD1"/>
    <w:rsid w:val="004A3D10"/>
    <w:rsid w:val="004A4086"/>
    <w:rsid w:val="004A40E4"/>
    <w:rsid w:val="004A410D"/>
    <w:rsid w:val="004A4360"/>
    <w:rsid w:val="004A45AE"/>
    <w:rsid w:val="004A45BF"/>
    <w:rsid w:val="004A476E"/>
    <w:rsid w:val="004A47DD"/>
    <w:rsid w:val="004A495E"/>
    <w:rsid w:val="004A4B47"/>
    <w:rsid w:val="004A4CF8"/>
    <w:rsid w:val="004A4DEE"/>
    <w:rsid w:val="004A4EBC"/>
    <w:rsid w:val="004A51AF"/>
    <w:rsid w:val="004A5312"/>
    <w:rsid w:val="004A5363"/>
    <w:rsid w:val="004A5550"/>
    <w:rsid w:val="004A565D"/>
    <w:rsid w:val="004A56D0"/>
    <w:rsid w:val="004A577F"/>
    <w:rsid w:val="004A57E8"/>
    <w:rsid w:val="004A584E"/>
    <w:rsid w:val="004A5852"/>
    <w:rsid w:val="004A58E3"/>
    <w:rsid w:val="004A5C8C"/>
    <w:rsid w:val="004A5CCA"/>
    <w:rsid w:val="004A5CE5"/>
    <w:rsid w:val="004A5F15"/>
    <w:rsid w:val="004A605B"/>
    <w:rsid w:val="004A60E6"/>
    <w:rsid w:val="004A6257"/>
    <w:rsid w:val="004A6272"/>
    <w:rsid w:val="004A671A"/>
    <w:rsid w:val="004A69A3"/>
    <w:rsid w:val="004A69DC"/>
    <w:rsid w:val="004A6B65"/>
    <w:rsid w:val="004A6BB3"/>
    <w:rsid w:val="004A6DC3"/>
    <w:rsid w:val="004A717D"/>
    <w:rsid w:val="004A71C9"/>
    <w:rsid w:val="004A752C"/>
    <w:rsid w:val="004A7562"/>
    <w:rsid w:val="004A75BD"/>
    <w:rsid w:val="004A7802"/>
    <w:rsid w:val="004A7A3F"/>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DAF"/>
    <w:rsid w:val="004B0DCF"/>
    <w:rsid w:val="004B0FB3"/>
    <w:rsid w:val="004B138C"/>
    <w:rsid w:val="004B1452"/>
    <w:rsid w:val="004B1488"/>
    <w:rsid w:val="004B14C4"/>
    <w:rsid w:val="004B18AE"/>
    <w:rsid w:val="004B18C1"/>
    <w:rsid w:val="004B1952"/>
    <w:rsid w:val="004B1D53"/>
    <w:rsid w:val="004B1ED8"/>
    <w:rsid w:val="004B2078"/>
    <w:rsid w:val="004B20A8"/>
    <w:rsid w:val="004B224A"/>
    <w:rsid w:val="004B227A"/>
    <w:rsid w:val="004B2719"/>
    <w:rsid w:val="004B2879"/>
    <w:rsid w:val="004B298C"/>
    <w:rsid w:val="004B2A6B"/>
    <w:rsid w:val="004B2B2A"/>
    <w:rsid w:val="004B2BAB"/>
    <w:rsid w:val="004B2C4E"/>
    <w:rsid w:val="004B2E73"/>
    <w:rsid w:val="004B3091"/>
    <w:rsid w:val="004B3403"/>
    <w:rsid w:val="004B35E0"/>
    <w:rsid w:val="004B3ABB"/>
    <w:rsid w:val="004B3B88"/>
    <w:rsid w:val="004B3BC1"/>
    <w:rsid w:val="004B3C3E"/>
    <w:rsid w:val="004B3D04"/>
    <w:rsid w:val="004B3E6A"/>
    <w:rsid w:val="004B3E94"/>
    <w:rsid w:val="004B3FF3"/>
    <w:rsid w:val="004B4081"/>
    <w:rsid w:val="004B41CD"/>
    <w:rsid w:val="004B4371"/>
    <w:rsid w:val="004B4728"/>
    <w:rsid w:val="004B4A82"/>
    <w:rsid w:val="004B4F0E"/>
    <w:rsid w:val="004B4F84"/>
    <w:rsid w:val="004B513F"/>
    <w:rsid w:val="004B52AD"/>
    <w:rsid w:val="004B54F5"/>
    <w:rsid w:val="004B5938"/>
    <w:rsid w:val="004B59F5"/>
    <w:rsid w:val="004B5A56"/>
    <w:rsid w:val="004B5A86"/>
    <w:rsid w:val="004B5A8F"/>
    <w:rsid w:val="004B5F33"/>
    <w:rsid w:val="004B611E"/>
    <w:rsid w:val="004B61D4"/>
    <w:rsid w:val="004B6288"/>
    <w:rsid w:val="004B6439"/>
    <w:rsid w:val="004B65E5"/>
    <w:rsid w:val="004B66CB"/>
    <w:rsid w:val="004B67C0"/>
    <w:rsid w:val="004B68A9"/>
    <w:rsid w:val="004B69C9"/>
    <w:rsid w:val="004B6BA9"/>
    <w:rsid w:val="004B6D72"/>
    <w:rsid w:val="004B70E3"/>
    <w:rsid w:val="004B72A5"/>
    <w:rsid w:val="004B72C9"/>
    <w:rsid w:val="004B7474"/>
    <w:rsid w:val="004B74BC"/>
    <w:rsid w:val="004B760E"/>
    <w:rsid w:val="004B76A0"/>
    <w:rsid w:val="004B77F1"/>
    <w:rsid w:val="004B7924"/>
    <w:rsid w:val="004B7983"/>
    <w:rsid w:val="004B7B28"/>
    <w:rsid w:val="004B7C20"/>
    <w:rsid w:val="004C0078"/>
    <w:rsid w:val="004C0094"/>
    <w:rsid w:val="004C043D"/>
    <w:rsid w:val="004C069B"/>
    <w:rsid w:val="004C07BA"/>
    <w:rsid w:val="004C0941"/>
    <w:rsid w:val="004C0AF5"/>
    <w:rsid w:val="004C0B11"/>
    <w:rsid w:val="004C0FCF"/>
    <w:rsid w:val="004C102B"/>
    <w:rsid w:val="004C12B7"/>
    <w:rsid w:val="004C1418"/>
    <w:rsid w:val="004C144A"/>
    <w:rsid w:val="004C1656"/>
    <w:rsid w:val="004C1664"/>
    <w:rsid w:val="004C1689"/>
    <w:rsid w:val="004C17D6"/>
    <w:rsid w:val="004C19DC"/>
    <w:rsid w:val="004C1BBE"/>
    <w:rsid w:val="004C1DE8"/>
    <w:rsid w:val="004C207B"/>
    <w:rsid w:val="004C209E"/>
    <w:rsid w:val="004C21CA"/>
    <w:rsid w:val="004C24C3"/>
    <w:rsid w:val="004C2796"/>
    <w:rsid w:val="004C27CE"/>
    <w:rsid w:val="004C2852"/>
    <w:rsid w:val="004C2A56"/>
    <w:rsid w:val="004C2A8A"/>
    <w:rsid w:val="004C2C77"/>
    <w:rsid w:val="004C2C90"/>
    <w:rsid w:val="004C3045"/>
    <w:rsid w:val="004C3072"/>
    <w:rsid w:val="004C30AB"/>
    <w:rsid w:val="004C339E"/>
    <w:rsid w:val="004C362E"/>
    <w:rsid w:val="004C36E6"/>
    <w:rsid w:val="004C3982"/>
    <w:rsid w:val="004C39A7"/>
    <w:rsid w:val="004C3A9C"/>
    <w:rsid w:val="004C3AC5"/>
    <w:rsid w:val="004C3ECD"/>
    <w:rsid w:val="004C3FF4"/>
    <w:rsid w:val="004C406E"/>
    <w:rsid w:val="004C40FA"/>
    <w:rsid w:val="004C41D8"/>
    <w:rsid w:val="004C4240"/>
    <w:rsid w:val="004C42A4"/>
    <w:rsid w:val="004C4331"/>
    <w:rsid w:val="004C4666"/>
    <w:rsid w:val="004C4728"/>
    <w:rsid w:val="004C486D"/>
    <w:rsid w:val="004C48FC"/>
    <w:rsid w:val="004C4A49"/>
    <w:rsid w:val="004C4B94"/>
    <w:rsid w:val="004C4DED"/>
    <w:rsid w:val="004C4E2A"/>
    <w:rsid w:val="004C4F6A"/>
    <w:rsid w:val="004C5335"/>
    <w:rsid w:val="004C5346"/>
    <w:rsid w:val="004C535C"/>
    <w:rsid w:val="004C5367"/>
    <w:rsid w:val="004C53BB"/>
    <w:rsid w:val="004C59D0"/>
    <w:rsid w:val="004C5A20"/>
    <w:rsid w:val="004C5E38"/>
    <w:rsid w:val="004C5F9C"/>
    <w:rsid w:val="004C5FB1"/>
    <w:rsid w:val="004C608D"/>
    <w:rsid w:val="004C63AA"/>
    <w:rsid w:val="004C63CF"/>
    <w:rsid w:val="004C64B8"/>
    <w:rsid w:val="004C66AC"/>
    <w:rsid w:val="004C66B2"/>
    <w:rsid w:val="004C677E"/>
    <w:rsid w:val="004C67EC"/>
    <w:rsid w:val="004C69AC"/>
    <w:rsid w:val="004C6A26"/>
    <w:rsid w:val="004C6DA9"/>
    <w:rsid w:val="004C6FC4"/>
    <w:rsid w:val="004C713D"/>
    <w:rsid w:val="004C72B5"/>
    <w:rsid w:val="004C7334"/>
    <w:rsid w:val="004C7759"/>
    <w:rsid w:val="004C7A4C"/>
    <w:rsid w:val="004C7BA4"/>
    <w:rsid w:val="004C7CEA"/>
    <w:rsid w:val="004C7D0C"/>
    <w:rsid w:val="004C7DE5"/>
    <w:rsid w:val="004C7E61"/>
    <w:rsid w:val="004D008B"/>
    <w:rsid w:val="004D00D8"/>
    <w:rsid w:val="004D00FB"/>
    <w:rsid w:val="004D014B"/>
    <w:rsid w:val="004D0236"/>
    <w:rsid w:val="004D0311"/>
    <w:rsid w:val="004D05C5"/>
    <w:rsid w:val="004D0619"/>
    <w:rsid w:val="004D0701"/>
    <w:rsid w:val="004D0B37"/>
    <w:rsid w:val="004D0C01"/>
    <w:rsid w:val="004D0C4F"/>
    <w:rsid w:val="004D0C71"/>
    <w:rsid w:val="004D0CFC"/>
    <w:rsid w:val="004D0D52"/>
    <w:rsid w:val="004D0D90"/>
    <w:rsid w:val="004D0E2B"/>
    <w:rsid w:val="004D0F9C"/>
    <w:rsid w:val="004D1065"/>
    <w:rsid w:val="004D1149"/>
    <w:rsid w:val="004D11F0"/>
    <w:rsid w:val="004D12C8"/>
    <w:rsid w:val="004D139E"/>
    <w:rsid w:val="004D13A9"/>
    <w:rsid w:val="004D13E4"/>
    <w:rsid w:val="004D14BF"/>
    <w:rsid w:val="004D15FA"/>
    <w:rsid w:val="004D1723"/>
    <w:rsid w:val="004D191C"/>
    <w:rsid w:val="004D1A52"/>
    <w:rsid w:val="004D1B4C"/>
    <w:rsid w:val="004D1D8A"/>
    <w:rsid w:val="004D1DD1"/>
    <w:rsid w:val="004D1DF5"/>
    <w:rsid w:val="004D207C"/>
    <w:rsid w:val="004D230D"/>
    <w:rsid w:val="004D239A"/>
    <w:rsid w:val="004D26E4"/>
    <w:rsid w:val="004D26FC"/>
    <w:rsid w:val="004D29C6"/>
    <w:rsid w:val="004D2C8E"/>
    <w:rsid w:val="004D2DA9"/>
    <w:rsid w:val="004D2DD6"/>
    <w:rsid w:val="004D2E0B"/>
    <w:rsid w:val="004D2E5C"/>
    <w:rsid w:val="004D2EF8"/>
    <w:rsid w:val="004D3210"/>
    <w:rsid w:val="004D32E7"/>
    <w:rsid w:val="004D33DD"/>
    <w:rsid w:val="004D343D"/>
    <w:rsid w:val="004D348D"/>
    <w:rsid w:val="004D363E"/>
    <w:rsid w:val="004D36E9"/>
    <w:rsid w:val="004D3A6D"/>
    <w:rsid w:val="004D3C21"/>
    <w:rsid w:val="004D3E7F"/>
    <w:rsid w:val="004D3F5E"/>
    <w:rsid w:val="004D422A"/>
    <w:rsid w:val="004D426B"/>
    <w:rsid w:val="004D42E8"/>
    <w:rsid w:val="004D4376"/>
    <w:rsid w:val="004D444A"/>
    <w:rsid w:val="004D44CA"/>
    <w:rsid w:val="004D44E8"/>
    <w:rsid w:val="004D48B8"/>
    <w:rsid w:val="004D4974"/>
    <w:rsid w:val="004D4AAC"/>
    <w:rsid w:val="004D4AD0"/>
    <w:rsid w:val="004D4C30"/>
    <w:rsid w:val="004D4D99"/>
    <w:rsid w:val="004D534C"/>
    <w:rsid w:val="004D5360"/>
    <w:rsid w:val="004D53B0"/>
    <w:rsid w:val="004D53EE"/>
    <w:rsid w:val="004D560E"/>
    <w:rsid w:val="004D5A2D"/>
    <w:rsid w:val="004D5C91"/>
    <w:rsid w:val="004D5CEC"/>
    <w:rsid w:val="004D5D11"/>
    <w:rsid w:val="004D5D18"/>
    <w:rsid w:val="004D5F30"/>
    <w:rsid w:val="004D60C8"/>
    <w:rsid w:val="004D64B5"/>
    <w:rsid w:val="004D6536"/>
    <w:rsid w:val="004D657B"/>
    <w:rsid w:val="004D670E"/>
    <w:rsid w:val="004D6BA1"/>
    <w:rsid w:val="004D6C57"/>
    <w:rsid w:val="004D6DC5"/>
    <w:rsid w:val="004D6E15"/>
    <w:rsid w:val="004D6F5E"/>
    <w:rsid w:val="004D7004"/>
    <w:rsid w:val="004D70AA"/>
    <w:rsid w:val="004D7230"/>
    <w:rsid w:val="004D733A"/>
    <w:rsid w:val="004D73D8"/>
    <w:rsid w:val="004D7560"/>
    <w:rsid w:val="004D75F4"/>
    <w:rsid w:val="004D775A"/>
    <w:rsid w:val="004D7932"/>
    <w:rsid w:val="004D7A4C"/>
    <w:rsid w:val="004D7C0A"/>
    <w:rsid w:val="004D7C90"/>
    <w:rsid w:val="004D7CD6"/>
    <w:rsid w:val="004D7D6E"/>
    <w:rsid w:val="004E00DE"/>
    <w:rsid w:val="004E0409"/>
    <w:rsid w:val="004E04F8"/>
    <w:rsid w:val="004E086D"/>
    <w:rsid w:val="004E092A"/>
    <w:rsid w:val="004E09A8"/>
    <w:rsid w:val="004E0E0D"/>
    <w:rsid w:val="004E0E5E"/>
    <w:rsid w:val="004E1019"/>
    <w:rsid w:val="004E109F"/>
    <w:rsid w:val="004E1124"/>
    <w:rsid w:val="004E1273"/>
    <w:rsid w:val="004E1525"/>
    <w:rsid w:val="004E1568"/>
    <w:rsid w:val="004E1648"/>
    <w:rsid w:val="004E17A4"/>
    <w:rsid w:val="004E1B3D"/>
    <w:rsid w:val="004E1C52"/>
    <w:rsid w:val="004E1C71"/>
    <w:rsid w:val="004E1D60"/>
    <w:rsid w:val="004E1ECB"/>
    <w:rsid w:val="004E1EE5"/>
    <w:rsid w:val="004E2013"/>
    <w:rsid w:val="004E213B"/>
    <w:rsid w:val="004E2308"/>
    <w:rsid w:val="004E2554"/>
    <w:rsid w:val="004E281C"/>
    <w:rsid w:val="004E2DAF"/>
    <w:rsid w:val="004E2DE5"/>
    <w:rsid w:val="004E2F49"/>
    <w:rsid w:val="004E305B"/>
    <w:rsid w:val="004E30CF"/>
    <w:rsid w:val="004E32AE"/>
    <w:rsid w:val="004E3341"/>
    <w:rsid w:val="004E344F"/>
    <w:rsid w:val="004E37BB"/>
    <w:rsid w:val="004E37E0"/>
    <w:rsid w:val="004E3D26"/>
    <w:rsid w:val="004E3DA6"/>
    <w:rsid w:val="004E3DAA"/>
    <w:rsid w:val="004E4253"/>
    <w:rsid w:val="004E42FD"/>
    <w:rsid w:val="004E4311"/>
    <w:rsid w:val="004E4340"/>
    <w:rsid w:val="004E4417"/>
    <w:rsid w:val="004E4451"/>
    <w:rsid w:val="004E4714"/>
    <w:rsid w:val="004E4885"/>
    <w:rsid w:val="004E4C16"/>
    <w:rsid w:val="004E4CF8"/>
    <w:rsid w:val="004E4E2B"/>
    <w:rsid w:val="004E4EA0"/>
    <w:rsid w:val="004E4F06"/>
    <w:rsid w:val="004E5110"/>
    <w:rsid w:val="004E5322"/>
    <w:rsid w:val="004E5419"/>
    <w:rsid w:val="004E5514"/>
    <w:rsid w:val="004E5523"/>
    <w:rsid w:val="004E553C"/>
    <w:rsid w:val="004E586C"/>
    <w:rsid w:val="004E596F"/>
    <w:rsid w:val="004E598A"/>
    <w:rsid w:val="004E59E3"/>
    <w:rsid w:val="004E5B52"/>
    <w:rsid w:val="004E5BD1"/>
    <w:rsid w:val="004E5C1B"/>
    <w:rsid w:val="004E5C45"/>
    <w:rsid w:val="004E5D7A"/>
    <w:rsid w:val="004E5DD8"/>
    <w:rsid w:val="004E5E26"/>
    <w:rsid w:val="004E5F3B"/>
    <w:rsid w:val="004E6032"/>
    <w:rsid w:val="004E6210"/>
    <w:rsid w:val="004E631A"/>
    <w:rsid w:val="004E63BB"/>
    <w:rsid w:val="004E646A"/>
    <w:rsid w:val="004E69B5"/>
    <w:rsid w:val="004E6BD0"/>
    <w:rsid w:val="004E6C22"/>
    <w:rsid w:val="004E6D4E"/>
    <w:rsid w:val="004E6D55"/>
    <w:rsid w:val="004E70DB"/>
    <w:rsid w:val="004E71E6"/>
    <w:rsid w:val="004E7280"/>
    <w:rsid w:val="004E7398"/>
    <w:rsid w:val="004E73F2"/>
    <w:rsid w:val="004E7D18"/>
    <w:rsid w:val="004E7E49"/>
    <w:rsid w:val="004E7EF9"/>
    <w:rsid w:val="004E7F5E"/>
    <w:rsid w:val="004F00A0"/>
    <w:rsid w:val="004F01BC"/>
    <w:rsid w:val="004F046E"/>
    <w:rsid w:val="004F0496"/>
    <w:rsid w:val="004F054C"/>
    <w:rsid w:val="004F0588"/>
    <w:rsid w:val="004F05D0"/>
    <w:rsid w:val="004F0847"/>
    <w:rsid w:val="004F09EE"/>
    <w:rsid w:val="004F0B67"/>
    <w:rsid w:val="004F0BB5"/>
    <w:rsid w:val="004F0C22"/>
    <w:rsid w:val="004F0DC2"/>
    <w:rsid w:val="004F0DF6"/>
    <w:rsid w:val="004F0F82"/>
    <w:rsid w:val="004F10C6"/>
    <w:rsid w:val="004F11F0"/>
    <w:rsid w:val="004F137D"/>
    <w:rsid w:val="004F13A0"/>
    <w:rsid w:val="004F13BB"/>
    <w:rsid w:val="004F146C"/>
    <w:rsid w:val="004F16EE"/>
    <w:rsid w:val="004F16FE"/>
    <w:rsid w:val="004F1710"/>
    <w:rsid w:val="004F1979"/>
    <w:rsid w:val="004F1DEF"/>
    <w:rsid w:val="004F1FDB"/>
    <w:rsid w:val="004F207E"/>
    <w:rsid w:val="004F20F8"/>
    <w:rsid w:val="004F21AB"/>
    <w:rsid w:val="004F22C8"/>
    <w:rsid w:val="004F249A"/>
    <w:rsid w:val="004F24F1"/>
    <w:rsid w:val="004F24F6"/>
    <w:rsid w:val="004F2654"/>
    <w:rsid w:val="004F2826"/>
    <w:rsid w:val="004F292B"/>
    <w:rsid w:val="004F298C"/>
    <w:rsid w:val="004F2A29"/>
    <w:rsid w:val="004F2C22"/>
    <w:rsid w:val="004F2DE5"/>
    <w:rsid w:val="004F333E"/>
    <w:rsid w:val="004F342C"/>
    <w:rsid w:val="004F3588"/>
    <w:rsid w:val="004F35A5"/>
    <w:rsid w:val="004F362C"/>
    <w:rsid w:val="004F3662"/>
    <w:rsid w:val="004F36E9"/>
    <w:rsid w:val="004F3907"/>
    <w:rsid w:val="004F3B2F"/>
    <w:rsid w:val="004F3FD0"/>
    <w:rsid w:val="004F406C"/>
    <w:rsid w:val="004F40D6"/>
    <w:rsid w:val="004F4157"/>
    <w:rsid w:val="004F4160"/>
    <w:rsid w:val="004F4435"/>
    <w:rsid w:val="004F446F"/>
    <w:rsid w:val="004F44AE"/>
    <w:rsid w:val="004F4503"/>
    <w:rsid w:val="004F45A3"/>
    <w:rsid w:val="004F461F"/>
    <w:rsid w:val="004F4643"/>
    <w:rsid w:val="004F47FB"/>
    <w:rsid w:val="004F490B"/>
    <w:rsid w:val="004F4945"/>
    <w:rsid w:val="004F4A7E"/>
    <w:rsid w:val="004F4CA0"/>
    <w:rsid w:val="004F4E88"/>
    <w:rsid w:val="004F50CA"/>
    <w:rsid w:val="004F5252"/>
    <w:rsid w:val="004F55E8"/>
    <w:rsid w:val="004F577C"/>
    <w:rsid w:val="004F57A6"/>
    <w:rsid w:val="004F57FC"/>
    <w:rsid w:val="004F5851"/>
    <w:rsid w:val="004F59BE"/>
    <w:rsid w:val="004F5CF5"/>
    <w:rsid w:val="004F5D31"/>
    <w:rsid w:val="004F5D5E"/>
    <w:rsid w:val="004F5DFB"/>
    <w:rsid w:val="004F5F2F"/>
    <w:rsid w:val="004F6119"/>
    <w:rsid w:val="004F62CD"/>
    <w:rsid w:val="004F62CF"/>
    <w:rsid w:val="004F6365"/>
    <w:rsid w:val="004F67A5"/>
    <w:rsid w:val="004F6868"/>
    <w:rsid w:val="004F6879"/>
    <w:rsid w:val="004F6922"/>
    <w:rsid w:val="004F6A4E"/>
    <w:rsid w:val="004F6BE8"/>
    <w:rsid w:val="004F6E86"/>
    <w:rsid w:val="004F6EAA"/>
    <w:rsid w:val="004F706B"/>
    <w:rsid w:val="004F7501"/>
    <w:rsid w:val="004F7520"/>
    <w:rsid w:val="004F7882"/>
    <w:rsid w:val="004F7B56"/>
    <w:rsid w:val="004F7C42"/>
    <w:rsid w:val="004F7D6A"/>
    <w:rsid w:val="004F7EDF"/>
    <w:rsid w:val="004F7F8A"/>
    <w:rsid w:val="00500016"/>
    <w:rsid w:val="0050028E"/>
    <w:rsid w:val="0050042D"/>
    <w:rsid w:val="00500435"/>
    <w:rsid w:val="0050089E"/>
    <w:rsid w:val="00500982"/>
    <w:rsid w:val="00500A96"/>
    <w:rsid w:val="00500B79"/>
    <w:rsid w:val="00500D4D"/>
    <w:rsid w:val="00500EDC"/>
    <w:rsid w:val="0050116A"/>
    <w:rsid w:val="005011BF"/>
    <w:rsid w:val="0050122A"/>
    <w:rsid w:val="005015C0"/>
    <w:rsid w:val="005015D0"/>
    <w:rsid w:val="005016D2"/>
    <w:rsid w:val="005019D9"/>
    <w:rsid w:val="00501AAB"/>
    <w:rsid w:val="00501ABE"/>
    <w:rsid w:val="00501B5A"/>
    <w:rsid w:val="00501E07"/>
    <w:rsid w:val="00501F06"/>
    <w:rsid w:val="00501FB6"/>
    <w:rsid w:val="00502000"/>
    <w:rsid w:val="00502241"/>
    <w:rsid w:val="00502476"/>
    <w:rsid w:val="0050266C"/>
    <w:rsid w:val="005026B2"/>
    <w:rsid w:val="005026B5"/>
    <w:rsid w:val="005026DD"/>
    <w:rsid w:val="00502E48"/>
    <w:rsid w:val="00502EB3"/>
    <w:rsid w:val="00503206"/>
    <w:rsid w:val="005033A6"/>
    <w:rsid w:val="005033BE"/>
    <w:rsid w:val="005033D0"/>
    <w:rsid w:val="00503592"/>
    <w:rsid w:val="005035C4"/>
    <w:rsid w:val="005036A0"/>
    <w:rsid w:val="00503771"/>
    <w:rsid w:val="00503794"/>
    <w:rsid w:val="005037A5"/>
    <w:rsid w:val="005038C8"/>
    <w:rsid w:val="0050390F"/>
    <w:rsid w:val="005039FB"/>
    <w:rsid w:val="00503A1C"/>
    <w:rsid w:val="00503AB6"/>
    <w:rsid w:val="00503CED"/>
    <w:rsid w:val="00503D47"/>
    <w:rsid w:val="00504185"/>
    <w:rsid w:val="005045AA"/>
    <w:rsid w:val="0050468C"/>
    <w:rsid w:val="0050483C"/>
    <w:rsid w:val="00504AA0"/>
    <w:rsid w:val="00504C2E"/>
    <w:rsid w:val="00504CF5"/>
    <w:rsid w:val="005051B2"/>
    <w:rsid w:val="005051EE"/>
    <w:rsid w:val="00505245"/>
    <w:rsid w:val="005052D7"/>
    <w:rsid w:val="005053A4"/>
    <w:rsid w:val="005053F3"/>
    <w:rsid w:val="0050544B"/>
    <w:rsid w:val="005055DA"/>
    <w:rsid w:val="0050567B"/>
    <w:rsid w:val="005057D0"/>
    <w:rsid w:val="005059E9"/>
    <w:rsid w:val="00505B9C"/>
    <w:rsid w:val="00505C15"/>
    <w:rsid w:val="00505C74"/>
    <w:rsid w:val="00505DAC"/>
    <w:rsid w:val="00505E06"/>
    <w:rsid w:val="00505EF5"/>
    <w:rsid w:val="00505F18"/>
    <w:rsid w:val="00505F34"/>
    <w:rsid w:val="00505F45"/>
    <w:rsid w:val="00506136"/>
    <w:rsid w:val="0050625F"/>
    <w:rsid w:val="00506310"/>
    <w:rsid w:val="00506447"/>
    <w:rsid w:val="005064FE"/>
    <w:rsid w:val="00506519"/>
    <w:rsid w:val="00506667"/>
    <w:rsid w:val="00506A41"/>
    <w:rsid w:val="00506A48"/>
    <w:rsid w:val="00506B1A"/>
    <w:rsid w:val="00506B34"/>
    <w:rsid w:val="00506C9B"/>
    <w:rsid w:val="00506CB0"/>
    <w:rsid w:val="00506D54"/>
    <w:rsid w:val="00506E83"/>
    <w:rsid w:val="00506F43"/>
    <w:rsid w:val="005072F9"/>
    <w:rsid w:val="005074BF"/>
    <w:rsid w:val="00507658"/>
    <w:rsid w:val="00507723"/>
    <w:rsid w:val="005078E2"/>
    <w:rsid w:val="00507915"/>
    <w:rsid w:val="0050796A"/>
    <w:rsid w:val="00507B02"/>
    <w:rsid w:val="00507D62"/>
    <w:rsid w:val="00507DA6"/>
    <w:rsid w:val="00507F4C"/>
    <w:rsid w:val="005101C2"/>
    <w:rsid w:val="00510291"/>
    <w:rsid w:val="005102C9"/>
    <w:rsid w:val="00510326"/>
    <w:rsid w:val="0051053B"/>
    <w:rsid w:val="00510585"/>
    <w:rsid w:val="00510793"/>
    <w:rsid w:val="005109C4"/>
    <w:rsid w:val="00510A30"/>
    <w:rsid w:val="00510B80"/>
    <w:rsid w:val="00510BD7"/>
    <w:rsid w:val="00510BE1"/>
    <w:rsid w:val="00510D39"/>
    <w:rsid w:val="00511065"/>
    <w:rsid w:val="00511354"/>
    <w:rsid w:val="005113D2"/>
    <w:rsid w:val="00511497"/>
    <w:rsid w:val="00511575"/>
    <w:rsid w:val="005116A4"/>
    <w:rsid w:val="00511827"/>
    <w:rsid w:val="00511A6D"/>
    <w:rsid w:val="00511A74"/>
    <w:rsid w:val="00511BFD"/>
    <w:rsid w:val="00511C66"/>
    <w:rsid w:val="00511EFF"/>
    <w:rsid w:val="005120C8"/>
    <w:rsid w:val="0051235B"/>
    <w:rsid w:val="005123A5"/>
    <w:rsid w:val="005124A3"/>
    <w:rsid w:val="005124D1"/>
    <w:rsid w:val="00512657"/>
    <w:rsid w:val="00512806"/>
    <w:rsid w:val="00512896"/>
    <w:rsid w:val="005129FE"/>
    <w:rsid w:val="00512A89"/>
    <w:rsid w:val="00512ACF"/>
    <w:rsid w:val="00512B33"/>
    <w:rsid w:val="00512DDD"/>
    <w:rsid w:val="00512E0C"/>
    <w:rsid w:val="00512FA9"/>
    <w:rsid w:val="00512FD7"/>
    <w:rsid w:val="005131E7"/>
    <w:rsid w:val="005133D1"/>
    <w:rsid w:val="0051346C"/>
    <w:rsid w:val="005135B9"/>
    <w:rsid w:val="00513966"/>
    <w:rsid w:val="005139B0"/>
    <w:rsid w:val="00513BD0"/>
    <w:rsid w:val="00513D97"/>
    <w:rsid w:val="00514001"/>
    <w:rsid w:val="00514712"/>
    <w:rsid w:val="00514847"/>
    <w:rsid w:val="00514892"/>
    <w:rsid w:val="00514C78"/>
    <w:rsid w:val="00514E47"/>
    <w:rsid w:val="00514E5D"/>
    <w:rsid w:val="005151BE"/>
    <w:rsid w:val="00515253"/>
    <w:rsid w:val="00515301"/>
    <w:rsid w:val="005153EF"/>
    <w:rsid w:val="0051553F"/>
    <w:rsid w:val="0051580A"/>
    <w:rsid w:val="00515859"/>
    <w:rsid w:val="00515A5D"/>
    <w:rsid w:val="00515AEA"/>
    <w:rsid w:val="00515BE2"/>
    <w:rsid w:val="00515BF5"/>
    <w:rsid w:val="0051618E"/>
    <w:rsid w:val="00516242"/>
    <w:rsid w:val="0051628E"/>
    <w:rsid w:val="005163E5"/>
    <w:rsid w:val="0051652E"/>
    <w:rsid w:val="005168EC"/>
    <w:rsid w:val="00516B42"/>
    <w:rsid w:val="00516CAA"/>
    <w:rsid w:val="00516CE0"/>
    <w:rsid w:val="00516DF0"/>
    <w:rsid w:val="00516E27"/>
    <w:rsid w:val="00516ED2"/>
    <w:rsid w:val="00517045"/>
    <w:rsid w:val="00517352"/>
    <w:rsid w:val="005173D5"/>
    <w:rsid w:val="005173D8"/>
    <w:rsid w:val="005174B7"/>
    <w:rsid w:val="005174C7"/>
    <w:rsid w:val="005174FD"/>
    <w:rsid w:val="00517695"/>
    <w:rsid w:val="005176BF"/>
    <w:rsid w:val="005176F5"/>
    <w:rsid w:val="005176FB"/>
    <w:rsid w:val="005177D4"/>
    <w:rsid w:val="00517B7F"/>
    <w:rsid w:val="00517BCE"/>
    <w:rsid w:val="00517C8B"/>
    <w:rsid w:val="00517DDF"/>
    <w:rsid w:val="0052015A"/>
    <w:rsid w:val="005202D4"/>
    <w:rsid w:val="005204A8"/>
    <w:rsid w:val="005206C6"/>
    <w:rsid w:val="005208CC"/>
    <w:rsid w:val="0052099B"/>
    <w:rsid w:val="00520B56"/>
    <w:rsid w:val="00520BF7"/>
    <w:rsid w:val="00520D83"/>
    <w:rsid w:val="00520DCB"/>
    <w:rsid w:val="00520ED5"/>
    <w:rsid w:val="00520ED8"/>
    <w:rsid w:val="00520F70"/>
    <w:rsid w:val="00520F76"/>
    <w:rsid w:val="00521064"/>
    <w:rsid w:val="0052112C"/>
    <w:rsid w:val="00521333"/>
    <w:rsid w:val="005213BB"/>
    <w:rsid w:val="0052140D"/>
    <w:rsid w:val="00521572"/>
    <w:rsid w:val="005216A0"/>
    <w:rsid w:val="005216C5"/>
    <w:rsid w:val="0052189B"/>
    <w:rsid w:val="0052194E"/>
    <w:rsid w:val="00521B0C"/>
    <w:rsid w:val="00521CC3"/>
    <w:rsid w:val="00521E20"/>
    <w:rsid w:val="00521EA0"/>
    <w:rsid w:val="00521FAA"/>
    <w:rsid w:val="0052203C"/>
    <w:rsid w:val="005220BB"/>
    <w:rsid w:val="00522387"/>
    <w:rsid w:val="005225C2"/>
    <w:rsid w:val="005226C1"/>
    <w:rsid w:val="00522BE1"/>
    <w:rsid w:val="00522D6C"/>
    <w:rsid w:val="00522E42"/>
    <w:rsid w:val="00522EE7"/>
    <w:rsid w:val="00522F38"/>
    <w:rsid w:val="00523296"/>
    <w:rsid w:val="00523338"/>
    <w:rsid w:val="00523460"/>
    <w:rsid w:val="00523586"/>
    <w:rsid w:val="00523764"/>
    <w:rsid w:val="005237CE"/>
    <w:rsid w:val="0052388C"/>
    <w:rsid w:val="00523AA7"/>
    <w:rsid w:val="00523C2F"/>
    <w:rsid w:val="00523CF0"/>
    <w:rsid w:val="00523DF2"/>
    <w:rsid w:val="00524430"/>
    <w:rsid w:val="005245F7"/>
    <w:rsid w:val="00524652"/>
    <w:rsid w:val="0052481A"/>
    <w:rsid w:val="00524849"/>
    <w:rsid w:val="00524918"/>
    <w:rsid w:val="00524DB9"/>
    <w:rsid w:val="00524EC9"/>
    <w:rsid w:val="0052506E"/>
    <w:rsid w:val="005254D0"/>
    <w:rsid w:val="0052571C"/>
    <w:rsid w:val="0052584A"/>
    <w:rsid w:val="00525878"/>
    <w:rsid w:val="005258A4"/>
    <w:rsid w:val="0052599C"/>
    <w:rsid w:val="005259FC"/>
    <w:rsid w:val="00525ABA"/>
    <w:rsid w:val="00525ADB"/>
    <w:rsid w:val="00525B0F"/>
    <w:rsid w:val="00525B37"/>
    <w:rsid w:val="00525D54"/>
    <w:rsid w:val="00525E85"/>
    <w:rsid w:val="00525EF3"/>
    <w:rsid w:val="00525F2A"/>
    <w:rsid w:val="00525F47"/>
    <w:rsid w:val="00526017"/>
    <w:rsid w:val="00526034"/>
    <w:rsid w:val="0052612F"/>
    <w:rsid w:val="0052627E"/>
    <w:rsid w:val="00526321"/>
    <w:rsid w:val="005265A5"/>
    <w:rsid w:val="0052671B"/>
    <w:rsid w:val="005267B6"/>
    <w:rsid w:val="0052683E"/>
    <w:rsid w:val="00526A6F"/>
    <w:rsid w:val="00526AC2"/>
    <w:rsid w:val="00526B2E"/>
    <w:rsid w:val="00526DC9"/>
    <w:rsid w:val="00526E67"/>
    <w:rsid w:val="00526FCD"/>
    <w:rsid w:val="00527134"/>
    <w:rsid w:val="005276BF"/>
    <w:rsid w:val="005278E5"/>
    <w:rsid w:val="0052799E"/>
    <w:rsid w:val="00527B5A"/>
    <w:rsid w:val="00527D06"/>
    <w:rsid w:val="00527D1B"/>
    <w:rsid w:val="00527D74"/>
    <w:rsid w:val="0053005B"/>
    <w:rsid w:val="005301F4"/>
    <w:rsid w:val="0053058F"/>
    <w:rsid w:val="0053075E"/>
    <w:rsid w:val="00530922"/>
    <w:rsid w:val="00530A0E"/>
    <w:rsid w:val="00530BEE"/>
    <w:rsid w:val="00530D83"/>
    <w:rsid w:val="00530DC8"/>
    <w:rsid w:val="00530E0F"/>
    <w:rsid w:val="005311ED"/>
    <w:rsid w:val="00531430"/>
    <w:rsid w:val="00531454"/>
    <w:rsid w:val="005317FB"/>
    <w:rsid w:val="0053186F"/>
    <w:rsid w:val="00531AA0"/>
    <w:rsid w:val="00531D7C"/>
    <w:rsid w:val="00531DC1"/>
    <w:rsid w:val="00531EFC"/>
    <w:rsid w:val="0053213E"/>
    <w:rsid w:val="0053229F"/>
    <w:rsid w:val="005322B6"/>
    <w:rsid w:val="005324C3"/>
    <w:rsid w:val="005325C1"/>
    <w:rsid w:val="00532922"/>
    <w:rsid w:val="0053295D"/>
    <w:rsid w:val="005329FF"/>
    <w:rsid w:val="00532ABD"/>
    <w:rsid w:val="00532B47"/>
    <w:rsid w:val="00532E10"/>
    <w:rsid w:val="00532E7A"/>
    <w:rsid w:val="00532F9D"/>
    <w:rsid w:val="0053328B"/>
    <w:rsid w:val="005332BA"/>
    <w:rsid w:val="0053365C"/>
    <w:rsid w:val="005336B6"/>
    <w:rsid w:val="0053382F"/>
    <w:rsid w:val="00533E27"/>
    <w:rsid w:val="00534024"/>
    <w:rsid w:val="0053415A"/>
    <w:rsid w:val="0053418F"/>
    <w:rsid w:val="00534292"/>
    <w:rsid w:val="0053437A"/>
    <w:rsid w:val="0053439A"/>
    <w:rsid w:val="005343B4"/>
    <w:rsid w:val="00534440"/>
    <w:rsid w:val="00534591"/>
    <w:rsid w:val="00534606"/>
    <w:rsid w:val="005346C9"/>
    <w:rsid w:val="005347B7"/>
    <w:rsid w:val="00534859"/>
    <w:rsid w:val="00534D84"/>
    <w:rsid w:val="00534D99"/>
    <w:rsid w:val="00535193"/>
    <w:rsid w:val="0053549A"/>
    <w:rsid w:val="005355BF"/>
    <w:rsid w:val="005358AE"/>
    <w:rsid w:val="00535921"/>
    <w:rsid w:val="005359AD"/>
    <w:rsid w:val="00535BD4"/>
    <w:rsid w:val="00535CA1"/>
    <w:rsid w:val="00535E9D"/>
    <w:rsid w:val="00535F31"/>
    <w:rsid w:val="00535F59"/>
    <w:rsid w:val="005360B1"/>
    <w:rsid w:val="005361CD"/>
    <w:rsid w:val="0053623C"/>
    <w:rsid w:val="00536407"/>
    <w:rsid w:val="00536447"/>
    <w:rsid w:val="00536560"/>
    <w:rsid w:val="00536716"/>
    <w:rsid w:val="0053679D"/>
    <w:rsid w:val="00536A4D"/>
    <w:rsid w:val="00536B49"/>
    <w:rsid w:val="00536BB1"/>
    <w:rsid w:val="00536C68"/>
    <w:rsid w:val="00536CDD"/>
    <w:rsid w:val="00536FE4"/>
    <w:rsid w:val="0053719C"/>
    <w:rsid w:val="0053726A"/>
    <w:rsid w:val="00537319"/>
    <w:rsid w:val="0053782D"/>
    <w:rsid w:val="005378F0"/>
    <w:rsid w:val="00537B31"/>
    <w:rsid w:val="00537C4D"/>
    <w:rsid w:val="00537DD3"/>
    <w:rsid w:val="00537E81"/>
    <w:rsid w:val="00540502"/>
    <w:rsid w:val="00540682"/>
    <w:rsid w:val="00540A46"/>
    <w:rsid w:val="00540AD8"/>
    <w:rsid w:val="00540BFF"/>
    <w:rsid w:val="00540C9B"/>
    <w:rsid w:val="00540D2A"/>
    <w:rsid w:val="00540F79"/>
    <w:rsid w:val="00541110"/>
    <w:rsid w:val="005414C3"/>
    <w:rsid w:val="00541593"/>
    <w:rsid w:val="00541884"/>
    <w:rsid w:val="0054193B"/>
    <w:rsid w:val="00541A41"/>
    <w:rsid w:val="00541CB2"/>
    <w:rsid w:val="0054209F"/>
    <w:rsid w:val="005422B5"/>
    <w:rsid w:val="005423B0"/>
    <w:rsid w:val="00542430"/>
    <w:rsid w:val="005426F8"/>
    <w:rsid w:val="005428B1"/>
    <w:rsid w:val="00542CA0"/>
    <w:rsid w:val="00542E58"/>
    <w:rsid w:val="00542EB0"/>
    <w:rsid w:val="00543325"/>
    <w:rsid w:val="0054337C"/>
    <w:rsid w:val="0054341B"/>
    <w:rsid w:val="005435A4"/>
    <w:rsid w:val="0054366F"/>
    <w:rsid w:val="005438D8"/>
    <w:rsid w:val="005438FB"/>
    <w:rsid w:val="00543966"/>
    <w:rsid w:val="00543A00"/>
    <w:rsid w:val="00543B76"/>
    <w:rsid w:val="00543D7C"/>
    <w:rsid w:val="00543F33"/>
    <w:rsid w:val="00543F39"/>
    <w:rsid w:val="0054406B"/>
    <w:rsid w:val="00544072"/>
    <w:rsid w:val="005440BD"/>
    <w:rsid w:val="0054433D"/>
    <w:rsid w:val="00544375"/>
    <w:rsid w:val="00544411"/>
    <w:rsid w:val="005445B7"/>
    <w:rsid w:val="005445DE"/>
    <w:rsid w:val="0054482C"/>
    <w:rsid w:val="0054497C"/>
    <w:rsid w:val="00544CF0"/>
    <w:rsid w:val="0054514B"/>
    <w:rsid w:val="0054518E"/>
    <w:rsid w:val="00545428"/>
    <w:rsid w:val="0054547C"/>
    <w:rsid w:val="005454C7"/>
    <w:rsid w:val="0054556D"/>
    <w:rsid w:val="005455BD"/>
    <w:rsid w:val="00545647"/>
    <w:rsid w:val="0054568A"/>
    <w:rsid w:val="0054573C"/>
    <w:rsid w:val="00545A16"/>
    <w:rsid w:val="00545AB2"/>
    <w:rsid w:val="00545CE8"/>
    <w:rsid w:val="00545E44"/>
    <w:rsid w:val="00545EC9"/>
    <w:rsid w:val="00545F3A"/>
    <w:rsid w:val="00546037"/>
    <w:rsid w:val="00546069"/>
    <w:rsid w:val="005460CE"/>
    <w:rsid w:val="005464B5"/>
    <w:rsid w:val="005465C0"/>
    <w:rsid w:val="005466E7"/>
    <w:rsid w:val="0054676C"/>
    <w:rsid w:val="00546829"/>
    <w:rsid w:val="00546954"/>
    <w:rsid w:val="00546A9B"/>
    <w:rsid w:val="00546E52"/>
    <w:rsid w:val="0054700A"/>
    <w:rsid w:val="005471CA"/>
    <w:rsid w:val="005472B0"/>
    <w:rsid w:val="00547328"/>
    <w:rsid w:val="00547853"/>
    <w:rsid w:val="0054792D"/>
    <w:rsid w:val="00547BD2"/>
    <w:rsid w:val="00547D05"/>
    <w:rsid w:val="00547F1E"/>
    <w:rsid w:val="00547F39"/>
    <w:rsid w:val="00547F6D"/>
    <w:rsid w:val="00550044"/>
    <w:rsid w:val="005500F1"/>
    <w:rsid w:val="005503FE"/>
    <w:rsid w:val="005503FF"/>
    <w:rsid w:val="005504DC"/>
    <w:rsid w:val="0055055B"/>
    <w:rsid w:val="00550A1B"/>
    <w:rsid w:val="00550B07"/>
    <w:rsid w:val="00550B1A"/>
    <w:rsid w:val="00550BA7"/>
    <w:rsid w:val="00550DC5"/>
    <w:rsid w:val="005510AB"/>
    <w:rsid w:val="00551171"/>
    <w:rsid w:val="0055148E"/>
    <w:rsid w:val="0055165F"/>
    <w:rsid w:val="00551A71"/>
    <w:rsid w:val="00551B75"/>
    <w:rsid w:val="00551D66"/>
    <w:rsid w:val="00551E61"/>
    <w:rsid w:val="0055201A"/>
    <w:rsid w:val="005520D1"/>
    <w:rsid w:val="00552490"/>
    <w:rsid w:val="005524FE"/>
    <w:rsid w:val="0055260A"/>
    <w:rsid w:val="005526DA"/>
    <w:rsid w:val="005527FD"/>
    <w:rsid w:val="005528F7"/>
    <w:rsid w:val="005529E9"/>
    <w:rsid w:val="00552D66"/>
    <w:rsid w:val="00552DE8"/>
    <w:rsid w:val="00552E77"/>
    <w:rsid w:val="00552F7E"/>
    <w:rsid w:val="00553266"/>
    <w:rsid w:val="00553290"/>
    <w:rsid w:val="00553299"/>
    <w:rsid w:val="0055334C"/>
    <w:rsid w:val="00553586"/>
    <w:rsid w:val="005536CB"/>
    <w:rsid w:val="00553883"/>
    <w:rsid w:val="0055393C"/>
    <w:rsid w:val="00553A6F"/>
    <w:rsid w:val="00553C57"/>
    <w:rsid w:val="00553D8B"/>
    <w:rsid w:val="00553ED5"/>
    <w:rsid w:val="00553F77"/>
    <w:rsid w:val="005540D3"/>
    <w:rsid w:val="00554576"/>
    <w:rsid w:val="00554953"/>
    <w:rsid w:val="00554DDA"/>
    <w:rsid w:val="00554E5F"/>
    <w:rsid w:val="00554F49"/>
    <w:rsid w:val="0055500A"/>
    <w:rsid w:val="005551DD"/>
    <w:rsid w:val="005553D7"/>
    <w:rsid w:val="005553D9"/>
    <w:rsid w:val="00555AEB"/>
    <w:rsid w:val="00555BF1"/>
    <w:rsid w:val="00555CCF"/>
    <w:rsid w:val="00555D68"/>
    <w:rsid w:val="005561AF"/>
    <w:rsid w:val="00556215"/>
    <w:rsid w:val="005563A7"/>
    <w:rsid w:val="005563EF"/>
    <w:rsid w:val="005563F8"/>
    <w:rsid w:val="005565EC"/>
    <w:rsid w:val="00556728"/>
    <w:rsid w:val="0055672E"/>
    <w:rsid w:val="0055676C"/>
    <w:rsid w:val="00556B3E"/>
    <w:rsid w:val="00556DDC"/>
    <w:rsid w:val="00556E59"/>
    <w:rsid w:val="00556E77"/>
    <w:rsid w:val="00557008"/>
    <w:rsid w:val="0055708D"/>
    <w:rsid w:val="00557133"/>
    <w:rsid w:val="00557254"/>
    <w:rsid w:val="00557296"/>
    <w:rsid w:val="00557884"/>
    <w:rsid w:val="00557A33"/>
    <w:rsid w:val="00557AB3"/>
    <w:rsid w:val="00557B8C"/>
    <w:rsid w:val="00557CAA"/>
    <w:rsid w:val="00557D78"/>
    <w:rsid w:val="00557F0C"/>
    <w:rsid w:val="00560021"/>
    <w:rsid w:val="005603C1"/>
    <w:rsid w:val="00560776"/>
    <w:rsid w:val="00560784"/>
    <w:rsid w:val="005607C4"/>
    <w:rsid w:val="00560844"/>
    <w:rsid w:val="0056086C"/>
    <w:rsid w:val="00560D23"/>
    <w:rsid w:val="00560D5F"/>
    <w:rsid w:val="00560E17"/>
    <w:rsid w:val="00560E42"/>
    <w:rsid w:val="00560E4A"/>
    <w:rsid w:val="00560E61"/>
    <w:rsid w:val="005611EE"/>
    <w:rsid w:val="005612C9"/>
    <w:rsid w:val="005613A7"/>
    <w:rsid w:val="005613F2"/>
    <w:rsid w:val="005614EE"/>
    <w:rsid w:val="00561777"/>
    <w:rsid w:val="00561879"/>
    <w:rsid w:val="00561AEE"/>
    <w:rsid w:val="00561D49"/>
    <w:rsid w:val="00561E03"/>
    <w:rsid w:val="00561E7E"/>
    <w:rsid w:val="005620FA"/>
    <w:rsid w:val="00562167"/>
    <w:rsid w:val="0056216C"/>
    <w:rsid w:val="00562248"/>
    <w:rsid w:val="005623C4"/>
    <w:rsid w:val="005623E1"/>
    <w:rsid w:val="00562405"/>
    <w:rsid w:val="005624AB"/>
    <w:rsid w:val="005628C8"/>
    <w:rsid w:val="005628F7"/>
    <w:rsid w:val="00562981"/>
    <w:rsid w:val="00562BD8"/>
    <w:rsid w:val="00562BEF"/>
    <w:rsid w:val="00562CE3"/>
    <w:rsid w:val="00562DEE"/>
    <w:rsid w:val="00562E27"/>
    <w:rsid w:val="00563045"/>
    <w:rsid w:val="00563244"/>
    <w:rsid w:val="0056337A"/>
    <w:rsid w:val="00563646"/>
    <w:rsid w:val="0056367C"/>
    <w:rsid w:val="005636AD"/>
    <w:rsid w:val="005636B5"/>
    <w:rsid w:val="005638B3"/>
    <w:rsid w:val="0056395A"/>
    <w:rsid w:val="00563A86"/>
    <w:rsid w:val="00563A8E"/>
    <w:rsid w:val="00563AF2"/>
    <w:rsid w:val="00563AF9"/>
    <w:rsid w:val="00563CED"/>
    <w:rsid w:val="00563E26"/>
    <w:rsid w:val="00563E72"/>
    <w:rsid w:val="00564008"/>
    <w:rsid w:val="00564011"/>
    <w:rsid w:val="00564094"/>
    <w:rsid w:val="0056419E"/>
    <w:rsid w:val="005641C2"/>
    <w:rsid w:val="005642E3"/>
    <w:rsid w:val="00564341"/>
    <w:rsid w:val="00564377"/>
    <w:rsid w:val="005645F4"/>
    <w:rsid w:val="00564684"/>
    <w:rsid w:val="00564815"/>
    <w:rsid w:val="00564AEE"/>
    <w:rsid w:val="00564E5C"/>
    <w:rsid w:val="00564F14"/>
    <w:rsid w:val="00564FDA"/>
    <w:rsid w:val="00565305"/>
    <w:rsid w:val="0056535E"/>
    <w:rsid w:val="00565456"/>
    <w:rsid w:val="00565616"/>
    <w:rsid w:val="00565655"/>
    <w:rsid w:val="00565702"/>
    <w:rsid w:val="00565BA5"/>
    <w:rsid w:val="00565C18"/>
    <w:rsid w:val="00565E26"/>
    <w:rsid w:val="00565E3E"/>
    <w:rsid w:val="00565EF7"/>
    <w:rsid w:val="00565F3C"/>
    <w:rsid w:val="00566014"/>
    <w:rsid w:val="00566127"/>
    <w:rsid w:val="0056645E"/>
    <w:rsid w:val="00566A26"/>
    <w:rsid w:val="00566B20"/>
    <w:rsid w:val="00566ED9"/>
    <w:rsid w:val="00567222"/>
    <w:rsid w:val="00567561"/>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450"/>
    <w:rsid w:val="005705C3"/>
    <w:rsid w:val="0057068F"/>
    <w:rsid w:val="005706C1"/>
    <w:rsid w:val="00570728"/>
    <w:rsid w:val="0057072C"/>
    <w:rsid w:val="00570829"/>
    <w:rsid w:val="00570A80"/>
    <w:rsid w:val="00570F39"/>
    <w:rsid w:val="00571163"/>
    <w:rsid w:val="0057118F"/>
    <w:rsid w:val="0057122E"/>
    <w:rsid w:val="0057132B"/>
    <w:rsid w:val="00571409"/>
    <w:rsid w:val="0057147A"/>
    <w:rsid w:val="00571661"/>
    <w:rsid w:val="00571861"/>
    <w:rsid w:val="00571B02"/>
    <w:rsid w:val="00571BCB"/>
    <w:rsid w:val="00571BE0"/>
    <w:rsid w:val="00571FB8"/>
    <w:rsid w:val="005722F1"/>
    <w:rsid w:val="0057234B"/>
    <w:rsid w:val="005724FE"/>
    <w:rsid w:val="005725FB"/>
    <w:rsid w:val="00572DDD"/>
    <w:rsid w:val="00572F83"/>
    <w:rsid w:val="00573379"/>
    <w:rsid w:val="0057366A"/>
    <w:rsid w:val="00573725"/>
    <w:rsid w:val="00573864"/>
    <w:rsid w:val="00573A14"/>
    <w:rsid w:val="00573A43"/>
    <w:rsid w:val="00573CA6"/>
    <w:rsid w:val="00573CF1"/>
    <w:rsid w:val="00573D73"/>
    <w:rsid w:val="005740D9"/>
    <w:rsid w:val="00574348"/>
    <w:rsid w:val="005745EF"/>
    <w:rsid w:val="0057487D"/>
    <w:rsid w:val="005748E4"/>
    <w:rsid w:val="00574967"/>
    <w:rsid w:val="005749DB"/>
    <w:rsid w:val="00574A13"/>
    <w:rsid w:val="00574A6B"/>
    <w:rsid w:val="00574AC7"/>
    <w:rsid w:val="00574E2E"/>
    <w:rsid w:val="00574EC7"/>
    <w:rsid w:val="00575220"/>
    <w:rsid w:val="0057526D"/>
    <w:rsid w:val="005752B4"/>
    <w:rsid w:val="0057531E"/>
    <w:rsid w:val="005754B1"/>
    <w:rsid w:val="005756F3"/>
    <w:rsid w:val="0057572A"/>
    <w:rsid w:val="005757D4"/>
    <w:rsid w:val="005758A8"/>
    <w:rsid w:val="00575920"/>
    <w:rsid w:val="005759B5"/>
    <w:rsid w:val="00575ACF"/>
    <w:rsid w:val="00575B68"/>
    <w:rsid w:val="00575C6F"/>
    <w:rsid w:val="00575D4B"/>
    <w:rsid w:val="00575EBF"/>
    <w:rsid w:val="00576064"/>
    <w:rsid w:val="005760CF"/>
    <w:rsid w:val="0057618D"/>
    <w:rsid w:val="005761C1"/>
    <w:rsid w:val="00576445"/>
    <w:rsid w:val="0057657D"/>
    <w:rsid w:val="0057676F"/>
    <w:rsid w:val="00576975"/>
    <w:rsid w:val="00576B4D"/>
    <w:rsid w:val="00576C5F"/>
    <w:rsid w:val="00576CFB"/>
    <w:rsid w:val="00576DAB"/>
    <w:rsid w:val="00576E11"/>
    <w:rsid w:val="00576E14"/>
    <w:rsid w:val="00576E6C"/>
    <w:rsid w:val="00576E83"/>
    <w:rsid w:val="00576F42"/>
    <w:rsid w:val="00576F78"/>
    <w:rsid w:val="00576FDB"/>
    <w:rsid w:val="005770C6"/>
    <w:rsid w:val="005770EF"/>
    <w:rsid w:val="0057739E"/>
    <w:rsid w:val="00577477"/>
    <w:rsid w:val="005775A9"/>
    <w:rsid w:val="00577718"/>
    <w:rsid w:val="005778DF"/>
    <w:rsid w:val="00577A6B"/>
    <w:rsid w:val="00577CED"/>
    <w:rsid w:val="00577D47"/>
    <w:rsid w:val="00577DA8"/>
    <w:rsid w:val="00577DD4"/>
    <w:rsid w:val="00577ECC"/>
    <w:rsid w:val="00577EFB"/>
    <w:rsid w:val="00577F78"/>
    <w:rsid w:val="00577FA6"/>
    <w:rsid w:val="00580089"/>
    <w:rsid w:val="005800F1"/>
    <w:rsid w:val="0058051B"/>
    <w:rsid w:val="00580605"/>
    <w:rsid w:val="0058060B"/>
    <w:rsid w:val="00580677"/>
    <w:rsid w:val="00580725"/>
    <w:rsid w:val="0058092D"/>
    <w:rsid w:val="00580948"/>
    <w:rsid w:val="00580A8B"/>
    <w:rsid w:val="00580CF9"/>
    <w:rsid w:val="00580D2A"/>
    <w:rsid w:val="00580EE6"/>
    <w:rsid w:val="005813E2"/>
    <w:rsid w:val="005813E5"/>
    <w:rsid w:val="0058148A"/>
    <w:rsid w:val="00581600"/>
    <w:rsid w:val="00581798"/>
    <w:rsid w:val="005817C8"/>
    <w:rsid w:val="00581A25"/>
    <w:rsid w:val="00581CAE"/>
    <w:rsid w:val="00581F20"/>
    <w:rsid w:val="005821D5"/>
    <w:rsid w:val="005823A8"/>
    <w:rsid w:val="00582429"/>
    <w:rsid w:val="005828B7"/>
    <w:rsid w:val="0058295C"/>
    <w:rsid w:val="00582A03"/>
    <w:rsid w:val="00582A11"/>
    <w:rsid w:val="00582C5C"/>
    <w:rsid w:val="00582C93"/>
    <w:rsid w:val="00582DCB"/>
    <w:rsid w:val="00582FBD"/>
    <w:rsid w:val="00583017"/>
    <w:rsid w:val="0058301D"/>
    <w:rsid w:val="00583162"/>
    <w:rsid w:val="005831D7"/>
    <w:rsid w:val="005834C4"/>
    <w:rsid w:val="00583583"/>
    <w:rsid w:val="00583648"/>
    <w:rsid w:val="0058384A"/>
    <w:rsid w:val="00583B46"/>
    <w:rsid w:val="00583BED"/>
    <w:rsid w:val="00583C4B"/>
    <w:rsid w:val="00583C89"/>
    <w:rsid w:val="00583E3D"/>
    <w:rsid w:val="00583EDB"/>
    <w:rsid w:val="00583FA1"/>
    <w:rsid w:val="005842DF"/>
    <w:rsid w:val="0058437B"/>
    <w:rsid w:val="0058443F"/>
    <w:rsid w:val="00584758"/>
    <w:rsid w:val="005847EB"/>
    <w:rsid w:val="005848EE"/>
    <w:rsid w:val="005848F4"/>
    <w:rsid w:val="00584AE9"/>
    <w:rsid w:val="00584C00"/>
    <w:rsid w:val="00584C96"/>
    <w:rsid w:val="00584CE3"/>
    <w:rsid w:val="00584E7B"/>
    <w:rsid w:val="00584F10"/>
    <w:rsid w:val="00584F8C"/>
    <w:rsid w:val="00585037"/>
    <w:rsid w:val="005851D2"/>
    <w:rsid w:val="00585219"/>
    <w:rsid w:val="0058541D"/>
    <w:rsid w:val="00585476"/>
    <w:rsid w:val="0058548B"/>
    <w:rsid w:val="00585713"/>
    <w:rsid w:val="00585795"/>
    <w:rsid w:val="00585A09"/>
    <w:rsid w:val="005860A5"/>
    <w:rsid w:val="0058610E"/>
    <w:rsid w:val="0058622A"/>
    <w:rsid w:val="0058641D"/>
    <w:rsid w:val="00586525"/>
    <w:rsid w:val="0058656F"/>
    <w:rsid w:val="005865DA"/>
    <w:rsid w:val="00586728"/>
    <w:rsid w:val="00586753"/>
    <w:rsid w:val="005867A0"/>
    <w:rsid w:val="0058681A"/>
    <w:rsid w:val="00586E09"/>
    <w:rsid w:val="00586F2A"/>
    <w:rsid w:val="00586FAC"/>
    <w:rsid w:val="005870ED"/>
    <w:rsid w:val="005872EB"/>
    <w:rsid w:val="005873E3"/>
    <w:rsid w:val="00587418"/>
    <w:rsid w:val="005875E0"/>
    <w:rsid w:val="005876FB"/>
    <w:rsid w:val="005876FD"/>
    <w:rsid w:val="00587722"/>
    <w:rsid w:val="00587981"/>
    <w:rsid w:val="00587986"/>
    <w:rsid w:val="00587C12"/>
    <w:rsid w:val="00587C42"/>
    <w:rsid w:val="00587D2A"/>
    <w:rsid w:val="00587D6A"/>
    <w:rsid w:val="00587DEB"/>
    <w:rsid w:val="00587E34"/>
    <w:rsid w:val="00587EA3"/>
    <w:rsid w:val="00590059"/>
    <w:rsid w:val="005904CE"/>
    <w:rsid w:val="0059064E"/>
    <w:rsid w:val="005906E0"/>
    <w:rsid w:val="005908A3"/>
    <w:rsid w:val="00590905"/>
    <w:rsid w:val="00590AC6"/>
    <w:rsid w:val="00590D12"/>
    <w:rsid w:val="00590E51"/>
    <w:rsid w:val="00591167"/>
    <w:rsid w:val="00591179"/>
    <w:rsid w:val="005914F6"/>
    <w:rsid w:val="005915F1"/>
    <w:rsid w:val="005918E7"/>
    <w:rsid w:val="00591A97"/>
    <w:rsid w:val="00591E19"/>
    <w:rsid w:val="00591EF5"/>
    <w:rsid w:val="005921C8"/>
    <w:rsid w:val="00592560"/>
    <w:rsid w:val="005928D2"/>
    <w:rsid w:val="00592986"/>
    <w:rsid w:val="00592992"/>
    <w:rsid w:val="00592A58"/>
    <w:rsid w:val="00592B01"/>
    <w:rsid w:val="00592CBB"/>
    <w:rsid w:val="00592E0B"/>
    <w:rsid w:val="00592E28"/>
    <w:rsid w:val="00592E5C"/>
    <w:rsid w:val="00592E66"/>
    <w:rsid w:val="00592E74"/>
    <w:rsid w:val="00592F26"/>
    <w:rsid w:val="005933E1"/>
    <w:rsid w:val="0059341D"/>
    <w:rsid w:val="00593475"/>
    <w:rsid w:val="00593550"/>
    <w:rsid w:val="00593656"/>
    <w:rsid w:val="00593726"/>
    <w:rsid w:val="00593727"/>
    <w:rsid w:val="00593920"/>
    <w:rsid w:val="00593D0F"/>
    <w:rsid w:val="00593DB1"/>
    <w:rsid w:val="0059404A"/>
    <w:rsid w:val="005940BF"/>
    <w:rsid w:val="005941B5"/>
    <w:rsid w:val="005943E8"/>
    <w:rsid w:val="005944FA"/>
    <w:rsid w:val="0059458D"/>
    <w:rsid w:val="005945A9"/>
    <w:rsid w:val="005946F6"/>
    <w:rsid w:val="005946FA"/>
    <w:rsid w:val="0059493F"/>
    <w:rsid w:val="005949ED"/>
    <w:rsid w:val="00594A3D"/>
    <w:rsid w:val="00594A52"/>
    <w:rsid w:val="00594A85"/>
    <w:rsid w:val="00594AE6"/>
    <w:rsid w:val="00594B54"/>
    <w:rsid w:val="00594D88"/>
    <w:rsid w:val="00594FAC"/>
    <w:rsid w:val="00595077"/>
    <w:rsid w:val="00595249"/>
    <w:rsid w:val="005952B0"/>
    <w:rsid w:val="005953DD"/>
    <w:rsid w:val="0059574D"/>
    <w:rsid w:val="00595772"/>
    <w:rsid w:val="005957BF"/>
    <w:rsid w:val="00595884"/>
    <w:rsid w:val="00595A85"/>
    <w:rsid w:val="00595B59"/>
    <w:rsid w:val="00595D71"/>
    <w:rsid w:val="00595E8C"/>
    <w:rsid w:val="00595F71"/>
    <w:rsid w:val="00595FC5"/>
    <w:rsid w:val="00596024"/>
    <w:rsid w:val="00596163"/>
    <w:rsid w:val="0059618F"/>
    <w:rsid w:val="005962EB"/>
    <w:rsid w:val="005962EC"/>
    <w:rsid w:val="00596343"/>
    <w:rsid w:val="00596556"/>
    <w:rsid w:val="00596A9B"/>
    <w:rsid w:val="00596AE6"/>
    <w:rsid w:val="00596C7C"/>
    <w:rsid w:val="005970B8"/>
    <w:rsid w:val="00597211"/>
    <w:rsid w:val="005974E2"/>
    <w:rsid w:val="00597524"/>
    <w:rsid w:val="005975CA"/>
    <w:rsid w:val="005975CF"/>
    <w:rsid w:val="005975EB"/>
    <w:rsid w:val="00597626"/>
    <w:rsid w:val="00597773"/>
    <w:rsid w:val="00597864"/>
    <w:rsid w:val="00597945"/>
    <w:rsid w:val="00597962"/>
    <w:rsid w:val="00597A57"/>
    <w:rsid w:val="00597A60"/>
    <w:rsid w:val="00597B91"/>
    <w:rsid w:val="00597BC7"/>
    <w:rsid w:val="00597BE8"/>
    <w:rsid w:val="00597EDA"/>
    <w:rsid w:val="00597FBA"/>
    <w:rsid w:val="00597FF4"/>
    <w:rsid w:val="005A0095"/>
    <w:rsid w:val="005A0112"/>
    <w:rsid w:val="005A01A2"/>
    <w:rsid w:val="005A023E"/>
    <w:rsid w:val="005A0287"/>
    <w:rsid w:val="005A032C"/>
    <w:rsid w:val="005A052D"/>
    <w:rsid w:val="005A082E"/>
    <w:rsid w:val="005A0BEF"/>
    <w:rsid w:val="005A0CFB"/>
    <w:rsid w:val="005A0D77"/>
    <w:rsid w:val="005A0E01"/>
    <w:rsid w:val="005A1171"/>
    <w:rsid w:val="005A12AA"/>
    <w:rsid w:val="005A1413"/>
    <w:rsid w:val="005A15B3"/>
    <w:rsid w:val="005A17BA"/>
    <w:rsid w:val="005A184C"/>
    <w:rsid w:val="005A18D3"/>
    <w:rsid w:val="005A1A7B"/>
    <w:rsid w:val="005A1AE5"/>
    <w:rsid w:val="005A1EF6"/>
    <w:rsid w:val="005A1FAF"/>
    <w:rsid w:val="005A2077"/>
    <w:rsid w:val="005A24E6"/>
    <w:rsid w:val="005A25DD"/>
    <w:rsid w:val="005A261B"/>
    <w:rsid w:val="005A26ED"/>
    <w:rsid w:val="005A283B"/>
    <w:rsid w:val="005A2990"/>
    <w:rsid w:val="005A2B7A"/>
    <w:rsid w:val="005A2BCC"/>
    <w:rsid w:val="005A2BCE"/>
    <w:rsid w:val="005A2D63"/>
    <w:rsid w:val="005A2E50"/>
    <w:rsid w:val="005A2FF7"/>
    <w:rsid w:val="005A3007"/>
    <w:rsid w:val="005A3013"/>
    <w:rsid w:val="005A3040"/>
    <w:rsid w:val="005A3048"/>
    <w:rsid w:val="005A31A2"/>
    <w:rsid w:val="005A3237"/>
    <w:rsid w:val="005A336B"/>
    <w:rsid w:val="005A33CF"/>
    <w:rsid w:val="005A33E4"/>
    <w:rsid w:val="005A3469"/>
    <w:rsid w:val="005A367D"/>
    <w:rsid w:val="005A371E"/>
    <w:rsid w:val="005A37A3"/>
    <w:rsid w:val="005A3BE6"/>
    <w:rsid w:val="005A3BE9"/>
    <w:rsid w:val="005A3C0C"/>
    <w:rsid w:val="005A3E9E"/>
    <w:rsid w:val="005A3FC3"/>
    <w:rsid w:val="005A41F3"/>
    <w:rsid w:val="005A4304"/>
    <w:rsid w:val="005A4368"/>
    <w:rsid w:val="005A445C"/>
    <w:rsid w:val="005A4586"/>
    <w:rsid w:val="005A4632"/>
    <w:rsid w:val="005A47D0"/>
    <w:rsid w:val="005A4A38"/>
    <w:rsid w:val="005A4C7F"/>
    <w:rsid w:val="005A4FC9"/>
    <w:rsid w:val="005A50CE"/>
    <w:rsid w:val="005A521F"/>
    <w:rsid w:val="005A52B6"/>
    <w:rsid w:val="005A553C"/>
    <w:rsid w:val="005A5589"/>
    <w:rsid w:val="005A558A"/>
    <w:rsid w:val="005A55A0"/>
    <w:rsid w:val="005A55DC"/>
    <w:rsid w:val="005A5671"/>
    <w:rsid w:val="005A5A18"/>
    <w:rsid w:val="005A5ADD"/>
    <w:rsid w:val="005A5D40"/>
    <w:rsid w:val="005A5E31"/>
    <w:rsid w:val="005A5F2F"/>
    <w:rsid w:val="005A5FF3"/>
    <w:rsid w:val="005A6029"/>
    <w:rsid w:val="005A6142"/>
    <w:rsid w:val="005A64F2"/>
    <w:rsid w:val="005A655D"/>
    <w:rsid w:val="005A666B"/>
    <w:rsid w:val="005A6698"/>
    <w:rsid w:val="005A67E5"/>
    <w:rsid w:val="005A6A62"/>
    <w:rsid w:val="005A6B33"/>
    <w:rsid w:val="005A6BAE"/>
    <w:rsid w:val="005A6F0E"/>
    <w:rsid w:val="005A7098"/>
    <w:rsid w:val="005A715B"/>
    <w:rsid w:val="005A73D1"/>
    <w:rsid w:val="005A7581"/>
    <w:rsid w:val="005A76F0"/>
    <w:rsid w:val="005A77A9"/>
    <w:rsid w:val="005A7C15"/>
    <w:rsid w:val="005A7C39"/>
    <w:rsid w:val="005A7E43"/>
    <w:rsid w:val="005A7E71"/>
    <w:rsid w:val="005B0009"/>
    <w:rsid w:val="005B02B2"/>
    <w:rsid w:val="005B02CE"/>
    <w:rsid w:val="005B03DE"/>
    <w:rsid w:val="005B0419"/>
    <w:rsid w:val="005B048D"/>
    <w:rsid w:val="005B04C4"/>
    <w:rsid w:val="005B09CF"/>
    <w:rsid w:val="005B0B85"/>
    <w:rsid w:val="005B0C6E"/>
    <w:rsid w:val="005B131A"/>
    <w:rsid w:val="005B1347"/>
    <w:rsid w:val="005B13D5"/>
    <w:rsid w:val="005B147A"/>
    <w:rsid w:val="005B18AA"/>
    <w:rsid w:val="005B1BCE"/>
    <w:rsid w:val="005B1F74"/>
    <w:rsid w:val="005B208A"/>
    <w:rsid w:val="005B20E5"/>
    <w:rsid w:val="005B217D"/>
    <w:rsid w:val="005B21F6"/>
    <w:rsid w:val="005B2214"/>
    <w:rsid w:val="005B231C"/>
    <w:rsid w:val="005B24D0"/>
    <w:rsid w:val="005B258F"/>
    <w:rsid w:val="005B25DD"/>
    <w:rsid w:val="005B25DF"/>
    <w:rsid w:val="005B25E0"/>
    <w:rsid w:val="005B2654"/>
    <w:rsid w:val="005B28CE"/>
    <w:rsid w:val="005B2AF3"/>
    <w:rsid w:val="005B2E7A"/>
    <w:rsid w:val="005B33BB"/>
    <w:rsid w:val="005B3444"/>
    <w:rsid w:val="005B3481"/>
    <w:rsid w:val="005B3567"/>
    <w:rsid w:val="005B39F5"/>
    <w:rsid w:val="005B3E32"/>
    <w:rsid w:val="005B3EBB"/>
    <w:rsid w:val="005B40EF"/>
    <w:rsid w:val="005B4124"/>
    <w:rsid w:val="005B422A"/>
    <w:rsid w:val="005B423A"/>
    <w:rsid w:val="005B428D"/>
    <w:rsid w:val="005B429B"/>
    <w:rsid w:val="005B42D0"/>
    <w:rsid w:val="005B42FA"/>
    <w:rsid w:val="005B4405"/>
    <w:rsid w:val="005B4485"/>
    <w:rsid w:val="005B474A"/>
    <w:rsid w:val="005B4783"/>
    <w:rsid w:val="005B479F"/>
    <w:rsid w:val="005B4A7D"/>
    <w:rsid w:val="005B4B27"/>
    <w:rsid w:val="005B4F5D"/>
    <w:rsid w:val="005B5285"/>
    <w:rsid w:val="005B551D"/>
    <w:rsid w:val="005B5809"/>
    <w:rsid w:val="005B592F"/>
    <w:rsid w:val="005B5A31"/>
    <w:rsid w:val="005B5BE4"/>
    <w:rsid w:val="005B5C16"/>
    <w:rsid w:val="005B5C2A"/>
    <w:rsid w:val="005B5E00"/>
    <w:rsid w:val="005B60B4"/>
    <w:rsid w:val="005B62F7"/>
    <w:rsid w:val="005B63D2"/>
    <w:rsid w:val="005B647A"/>
    <w:rsid w:val="005B6557"/>
    <w:rsid w:val="005B668E"/>
    <w:rsid w:val="005B69E8"/>
    <w:rsid w:val="005B6BEC"/>
    <w:rsid w:val="005B6D26"/>
    <w:rsid w:val="005B6FC7"/>
    <w:rsid w:val="005B70C6"/>
    <w:rsid w:val="005B70D0"/>
    <w:rsid w:val="005B72F0"/>
    <w:rsid w:val="005B739A"/>
    <w:rsid w:val="005B73F7"/>
    <w:rsid w:val="005B75CD"/>
    <w:rsid w:val="005B7602"/>
    <w:rsid w:val="005B7670"/>
    <w:rsid w:val="005B78EE"/>
    <w:rsid w:val="005B79B1"/>
    <w:rsid w:val="005B7A17"/>
    <w:rsid w:val="005B7C09"/>
    <w:rsid w:val="005B7DC2"/>
    <w:rsid w:val="005B7E05"/>
    <w:rsid w:val="005B7F1C"/>
    <w:rsid w:val="005B7F70"/>
    <w:rsid w:val="005B7F94"/>
    <w:rsid w:val="005C0269"/>
    <w:rsid w:val="005C0416"/>
    <w:rsid w:val="005C05E6"/>
    <w:rsid w:val="005C072D"/>
    <w:rsid w:val="005C087F"/>
    <w:rsid w:val="005C0A6C"/>
    <w:rsid w:val="005C0BFB"/>
    <w:rsid w:val="005C0C27"/>
    <w:rsid w:val="005C0C98"/>
    <w:rsid w:val="005C0EE5"/>
    <w:rsid w:val="005C1069"/>
    <w:rsid w:val="005C10E3"/>
    <w:rsid w:val="005C110C"/>
    <w:rsid w:val="005C124D"/>
    <w:rsid w:val="005C1326"/>
    <w:rsid w:val="005C1334"/>
    <w:rsid w:val="005C1559"/>
    <w:rsid w:val="005C15FC"/>
    <w:rsid w:val="005C185E"/>
    <w:rsid w:val="005C1BE2"/>
    <w:rsid w:val="005C1D44"/>
    <w:rsid w:val="005C1DEF"/>
    <w:rsid w:val="005C1F02"/>
    <w:rsid w:val="005C2055"/>
    <w:rsid w:val="005C2104"/>
    <w:rsid w:val="005C236D"/>
    <w:rsid w:val="005C24C4"/>
    <w:rsid w:val="005C24D6"/>
    <w:rsid w:val="005C251C"/>
    <w:rsid w:val="005C25DD"/>
    <w:rsid w:val="005C26FC"/>
    <w:rsid w:val="005C2811"/>
    <w:rsid w:val="005C2883"/>
    <w:rsid w:val="005C2A09"/>
    <w:rsid w:val="005C2AEA"/>
    <w:rsid w:val="005C2D7A"/>
    <w:rsid w:val="005C2EA7"/>
    <w:rsid w:val="005C2FA0"/>
    <w:rsid w:val="005C3086"/>
    <w:rsid w:val="005C3479"/>
    <w:rsid w:val="005C353C"/>
    <w:rsid w:val="005C356C"/>
    <w:rsid w:val="005C35AF"/>
    <w:rsid w:val="005C360C"/>
    <w:rsid w:val="005C37EB"/>
    <w:rsid w:val="005C3841"/>
    <w:rsid w:val="005C39DE"/>
    <w:rsid w:val="005C3B42"/>
    <w:rsid w:val="005C3B7C"/>
    <w:rsid w:val="005C3C49"/>
    <w:rsid w:val="005C3E15"/>
    <w:rsid w:val="005C407C"/>
    <w:rsid w:val="005C41ED"/>
    <w:rsid w:val="005C4986"/>
    <w:rsid w:val="005C4A4E"/>
    <w:rsid w:val="005C4A70"/>
    <w:rsid w:val="005C4A92"/>
    <w:rsid w:val="005C4B81"/>
    <w:rsid w:val="005C4BC4"/>
    <w:rsid w:val="005C4C8E"/>
    <w:rsid w:val="005C4FE4"/>
    <w:rsid w:val="005C50FF"/>
    <w:rsid w:val="005C512A"/>
    <w:rsid w:val="005C51D6"/>
    <w:rsid w:val="005C5209"/>
    <w:rsid w:val="005C52BB"/>
    <w:rsid w:val="005C52C4"/>
    <w:rsid w:val="005C54BD"/>
    <w:rsid w:val="005C54E1"/>
    <w:rsid w:val="005C56F2"/>
    <w:rsid w:val="005C57B0"/>
    <w:rsid w:val="005C57FE"/>
    <w:rsid w:val="005C5B3B"/>
    <w:rsid w:val="005C5B4A"/>
    <w:rsid w:val="005C5E42"/>
    <w:rsid w:val="005C610D"/>
    <w:rsid w:val="005C61FD"/>
    <w:rsid w:val="005C63EB"/>
    <w:rsid w:val="005C6439"/>
    <w:rsid w:val="005C649F"/>
    <w:rsid w:val="005C672A"/>
    <w:rsid w:val="005C682C"/>
    <w:rsid w:val="005C69ED"/>
    <w:rsid w:val="005C6A58"/>
    <w:rsid w:val="005C6B80"/>
    <w:rsid w:val="005C6CAE"/>
    <w:rsid w:val="005C6CBF"/>
    <w:rsid w:val="005C6E94"/>
    <w:rsid w:val="005C6FA2"/>
    <w:rsid w:val="005C6FD8"/>
    <w:rsid w:val="005C6FEA"/>
    <w:rsid w:val="005C7306"/>
    <w:rsid w:val="005C7427"/>
    <w:rsid w:val="005C74DB"/>
    <w:rsid w:val="005C7649"/>
    <w:rsid w:val="005C77F1"/>
    <w:rsid w:val="005C7914"/>
    <w:rsid w:val="005C7993"/>
    <w:rsid w:val="005C79BC"/>
    <w:rsid w:val="005C7A02"/>
    <w:rsid w:val="005C7A8D"/>
    <w:rsid w:val="005C7ACE"/>
    <w:rsid w:val="005C7B1E"/>
    <w:rsid w:val="005C7B2E"/>
    <w:rsid w:val="005C7BE9"/>
    <w:rsid w:val="005C7E01"/>
    <w:rsid w:val="005D01EB"/>
    <w:rsid w:val="005D0225"/>
    <w:rsid w:val="005D0296"/>
    <w:rsid w:val="005D0349"/>
    <w:rsid w:val="005D0B6F"/>
    <w:rsid w:val="005D0DBA"/>
    <w:rsid w:val="005D0E88"/>
    <w:rsid w:val="005D0F3F"/>
    <w:rsid w:val="005D102F"/>
    <w:rsid w:val="005D1076"/>
    <w:rsid w:val="005D10CA"/>
    <w:rsid w:val="005D1285"/>
    <w:rsid w:val="005D1380"/>
    <w:rsid w:val="005D147B"/>
    <w:rsid w:val="005D1487"/>
    <w:rsid w:val="005D170A"/>
    <w:rsid w:val="005D196F"/>
    <w:rsid w:val="005D1C8B"/>
    <w:rsid w:val="005D1FD5"/>
    <w:rsid w:val="005D20CC"/>
    <w:rsid w:val="005D21F0"/>
    <w:rsid w:val="005D245E"/>
    <w:rsid w:val="005D27ED"/>
    <w:rsid w:val="005D2B1C"/>
    <w:rsid w:val="005D2CC2"/>
    <w:rsid w:val="005D2F26"/>
    <w:rsid w:val="005D3072"/>
    <w:rsid w:val="005D3149"/>
    <w:rsid w:val="005D3489"/>
    <w:rsid w:val="005D35D8"/>
    <w:rsid w:val="005D3958"/>
    <w:rsid w:val="005D39D7"/>
    <w:rsid w:val="005D3F9D"/>
    <w:rsid w:val="005D404F"/>
    <w:rsid w:val="005D4238"/>
    <w:rsid w:val="005D426E"/>
    <w:rsid w:val="005D42A4"/>
    <w:rsid w:val="005D4579"/>
    <w:rsid w:val="005D465C"/>
    <w:rsid w:val="005D469E"/>
    <w:rsid w:val="005D4737"/>
    <w:rsid w:val="005D4766"/>
    <w:rsid w:val="005D499A"/>
    <w:rsid w:val="005D4A0F"/>
    <w:rsid w:val="005D4A86"/>
    <w:rsid w:val="005D51C8"/>
    <w:rsid w:val="005D547A"/>
    <w:rsid w:val="005D5816"/>
    <w:rsid w:val="005D5953"/>
    <w:rsid w:val="005D599C"/>
    <w:rsid w:val="005D59BA"/>
    <w:rsid w:val="005D5A6D"/>
    <w:rsid w:val="005D5C07"/>
    <w:rsid w:val="005D5D6C"/>
    <w:rsid w:val="005D62A1"/>
    <w:rsid w:val="005D6393"/>
    <w:rsid w:val="005D63B2"/>
    <w:rsid w:val="005D6424"/>
    <w:rsid w:val="005D65CD"/>
    <w:rsid w:val="005D66A3"/>
    <w:rsid w:val="005D66C9"/>
    <w:rsid w:val="005D6D21"/>
    <w:rsid w:val="005D6EFA"/>
    <w:rsid w:val="005D744B"/>
    <w:rsid w:val="005D74DE"/>
    <w:rsid w:val="005D7883"/>
    <w:rsid w:val="005D7AA4"/>
    <w:rsid w:val="005D7BE7"/>
    <w:rsid w:val="005D7C78"/>
    <w:rsid w:val="005D7DE2"/>
    <w:rsid w:val="005E01BD"/>
    <w:rsid w:val="005E02C1"/>
    <w:rsid w:val="005E04A1"/>
    <w:rsid w:val="005E04E0"/>
    <w:rsid w:val="005E0508"/>
    <w:rsid w:val="005E074F"/>
    <w:rsid w:val="005E0AFA"/>
    <w:rsid w:val="005E0D83"/>
    <w:rsid w:val="005E0E75"/>
    <w:rsid w:val="005E10C4"/>
    <w:rsid w:val="005E1213"/>
    <w:rsid w:val="005E14B5"/>
    <w:rsid w:val="005E1520"/>
    <w:rsid w:val="005E17E9"/>
    <w:rsid w:val="005E1813"/>
    <w:rsid w:val="005E1927"/>
    <w:rsid w:val="005E196A"/>
    <w:rsid w:val="005E19F3"/>
    <w:rsid w:val="005E1CAC"/>
    <w:rsid w:val="005E1FB3"/>
    <w:rsid w:val="005E205D"/>
    <w:rsid w:val="005E22DE"/>
    <w:rsid w:val="005E23FF"/>
    <w:rsid w:val="005E2614"/>
    <w:rsid w:val="005E2646"/>
    <w:rsid w:val="005E27AB"/>
    <w:rsid w:val="005E28E9"/>
    <w:rsid w:val="005E2A1C"/>
    <w:rsid w:val="005E2A65"/>
    <w:rsid w:val="005E3674"/>
    <w:rsid w:val="005E36A0"/>
    <w:rsid w:val="005E38A1"/>
    <w:rsid w:val="005E38A8"/>
    <w:rsid w:val="005E38C2"/>
    <w:rsid w:val="005E3A33"/>
    <w:rsid w:val="005E3AD0"/>
    <w:rsid w:val="005E3BA3"/>
    <w:rsid w:val="005E3CD3"/>
    <w:rsid w:val="005E3D7B"/>
    <w:rsid w:val="005E3FFF"/>
    <w:rsid w:val="005E41AA"/>
    <w:rsid w:val="005E46D7"/>
    <w:rsid w:val="005E4788"/>
    <w:rsid w:val="005E4828"/>
    <w:rsid w:val="005E48A1"/>
    <w:rsid w:val="005E49E2"/>
    <w:rsid w:val="005E4ACB"/>
    <w:rsid w:val="005E4B76"/>
    <w:rsid w:val="005E4BC5"/>
    <w:rsid w:val="005E4CD7"/>
    <w:rsid w:val="005E4D3D"/>
    <w:rsid w:val="005E4D6E"/>
    <w:rsid w:val="005E4D73"/>
    <w:rsid w:val="005E4DC4"/>
    <w:rsid w:val="005E4FCC"/>
    <w:rsid w:val="005E501B"/>
    <w:rsid w:val="005E50EE"/>
    <w:rsid w:val="005E563E"/>
    <w:rsid w:val="005E56AF"/>
    <w:rsid w:val="005E5973"/>
    <w:rsid w:val="005E5A11"/>
    <w:rsid w:val="005E5A8F"/>
    <w:rsid w:val="005E5A9C"/>
    <w:rsid w:val="005E5C61"/>
    <w:rsid w:val="005E5CC9"/>
    <w:rsid w:val="005E5D76"/>
    <w:rsid w:val="005E622B"/>
    <w:rsid w:val="005E62D6"/>
    <w:rsid w:val="005E6300"/>
    <w:rsid w:val="005E63F6"/>
    <w:rsid w:val="005E6475"/>
    <w:rsid w:val="005E6ADC"/>
    <w:rsid w:val="005E6B74"/>
    <w:rsid w:val="005E6BC0"/>
    <w:rsid w:val="005E6E3B"/>
    <w:rsid w:val="005E6E5C"/>
    <w:rsid w:val="005E707A"/>
    <w:rsid w:val="005E7136"/>
    <w:rsid w:val="005E727B"/>
    <w:rsid w:val="005E7428"/>
    <w:rsid w:val="005E75C7"/>
    <w:rsid w:val="005E7636"/>
    <w:rsid w:val="005E7745"/>
    <w:rsid w:val="005E781F"/>
    <w:rsid w:val="005E789E"/>
    <w:rsid w:val="005E790C"/>
    <w:rsid w:val="005E79AF"/>
    <w:rsid w:val="005E7A64"/>
    <w:rsid w:val="005E7ADA"/>
    <w:rsid w:val="005E7BD6"/>
    <w:rsid w:val="005E7BFE"/>
    <w:rsid w:val="005E7CB8"/>
    <w:rsid w:val="005E7CC1"/>
    <w:rsid w:val="005E7D9F"/>
    <w:rsid w:val="005E7DF9"/>
    <w:rsid w:val="005E7E73"/>
    <w:rsid w:val="005E7EEE"/>
    <w:rsid w:val="005F0127"/>
    <w:rsid w:val="005F03AE"/>
    <w:rsid w:val="005F03EC"/>
    <w:rsid w:val="005F046A"/>
    <w:rsid w:val="005F09B4"/>
    <w:rsid w:val="005F0B69"/>
    <w:rsid w:val="005F0F70"/>
    <w:rsid w:val="005F0FB1"/>
    <w:rsid w:val="005F1046"/>
    <w:rsid w:val="005F1065"/>
    <w:rsid w:val="005F116A"/>
    <w:rsid w:val="005F12A0"/>
    <w:rsid w:val="005F131B"/>
    <w:rsid w:val="005F1409"/>
    <w:rsid w:val="005F168E"/>
    <w:rsid w:val="005F16CD"/>
    <w:rsid w:val="005F19A7"/>
    <w:rsid w:val="005F19CF"/>
    <w:rsid w:val="005F1ED5"/>
    <w:rsid w:val="005F1F9E"/>
    <w:rsid w:val="005F2087"/>
    <w:rsid w:val="005F20AA"/>
    <w:rsid w:val="005F249A"/>
    <w:rsid w:val="005F2546"/>
    <w:rsid w:val="005F2601"/>
    <w:rsid w:val="005F26DB"/>
    <w:rsid w:val="005F286B"/>
    <w:rsid w:val="005F28B7"/>
    <w:rsid w:val="005F2924"/>
    <w:rsid w:val="005F2A99"/>
    <w:rsid w:val="005F2BFC"/>
    <w:rsid w:val="005F2CAA"/>
    <w:rsid w:val="005F2E3E"/>
    <w:rsid w:val="005F2F5A"/>
    <w:rsid w:val="005F303C"/>
    <w:rsid w:val="005F35F1"/>
    <w:rsid w:val="005F3F42"/>
    <w:rsid w:val="005F4174"/>
    <w:rsid w:val="005F4242"/>
    <w:rsid w:val="005F4324"/>
    <w:rsid w:val="005F4432"/>
    <w:rsid w:val="005F48A0"/>
    <w:rsid w:val="005F494D"/>
    <w:rsid w:val="005F4A3C"/>
    <w:rsid w:val="005F4C61"/>
    <w:rsid w:val="005F4F8E"/>
    <w:rsid w:val="005F5138"/>
    <w:rsid w:val="005F53E9"/>
    <w:rsid w:val="005F5445"/>
    <w:rsid w:val="005F55E8"/>
    <w:rsid w:val="005F5722"/>
    <w:rsid w:val="005F586E"/>
    <w:rsid w:val="005F58E2"/>
    <w:rsid w:val="005F5940"/>
    <w:rsid w:val="005F5A40"/>
    <w:rsid w:val="005F5AEA"/>
    <w:rsid w:val="005F5FD7"/>
    <w:rsid w:val="005F63A1"/>
    <w:rsid w:val="005F6591"/>
    <w:rsid w:val="005F66B4"/>
    <w:rsid w:val="005F68CA"/>
    <w:rsid w:val="005F692E"/>
    <w:rsid w:val="005F699A"/>
    <w:rsid w:val="005F69BC"/>
    <w:rsid w:val="005F6A6E"/>
    <w:rsid w:val="005F6BA8"/>
    <w:rsid w:val="005F6E0E"/>
    <w:rsid w:val="005F6F31"/>
    <w:rsid w:val="005F6FC6"/>
    <w:rsid w:val="005F7033"/>
    <w:rsid w:val="005F72F8"/>
    <w:rsid w:val="005F730E"/>
    <w:rsid w:val="005F742D"/>
    <w:rsid w:val="005F7642"/>
    <w:rsid w:val="005F7A00"/>
    <w:rsid w:val="005F7B4D"/>
    <w:rsid w:val="00600184"/>
    <w:rsid w:val="0060043E"/>
    <w:rsid w:val="006005D3"/>
    <w:rsid w:val="0060070C"/>
    <w:rsid w:val="00600A95"/>
    <w:rsid w:val="00600B10"/>
    <w:rsid w:val="00600CF8"/>
    <w:rsid w:val="00600DB0"/>
    <w:rsid w:val="00600DDD"/>
    <w:rsid w:val="006010F0"/>
    <w:rsid w:val="006017C5"/>
    <w:rsid w:val="00601C6D"/>
    <w:rsid w:val="00601CB3"/>
    <w:rsid w:val="00601D37"/>
    <w:rsid w:val="00601D63"/>
    <w:rsid w:val="00602078"/>
    <w:rsid w:val="006022AF"/>
    <w:rsid w:val="00602453"/>
    <w:rsid w:val="00602673"/>
    <w:rsid w:val="006027BF"/>
    <w:rsid w:val="00602894"/>
    <w:rsid w:val="0060290B"/>
    <w:rsid w:val="0060299D"/>
    <w:rsid w:val="00602C2D"/>
    <w:rsid w:val="00602D43"/>
    <w:rsid w:val="00602E83"/>
    <w:rsid w:val="006031A0"/>
    <w:rsid w:val="006032D4"/>
    <w:rsid w:val="00603480"/>
    <w:rsid w:val="0060357E"/>
    <w:rsid w:val="00603679"/>
    <w:rsid w:val="0060370C"/>
    <w:rsid w:val="006037DE"/>
    <w:rsid w:val="006037EB"/>
    <w:rsid w:val="00603BCD"/>
    <w:rsid w:val="00603BE8"/>
    <w:rsid w:val="00603DE3"/>
    <w:rsid w:val="00603DF9"/>
    <w:rsid w:val="00603F19"/>
    <w:rsid w:val="00603F5E"/>
    <w:rsid w:val="006040B6"/>
    <w:rsid w:val="006040EE"/>
    <w:rsid w:val="00604368"/>
    <w:rsid w:val="00604506"/>
    <w:rsid w:val="0060483A"/>
    <w:rsid w:val="0060487D"/>
    <w:rsid w:val="006049DB"/>
    <w:rsid w:val="00604CF0"/>
    <w:rsid w:val="00604CFF"/>
    <w:rsid w:val="00604DB1"/>
    <w:rsid w:val="00604FC8"/>
    <w:rsid w:val="006051EC"/>
    <w:rsid w:val="0060558D"/>
    <w:rsid w:val="006055E7"/>
    <w:rsid w:val="00605691"/>
    <w:rsid w:val="00605772"/>
    <w:rsid w:val="00605836"/>
    <w:rsid w:val="0060590E"/>
    <w:rsid w:val="00605E2D"/>
    <w:rsid w:val="0060607A"/>
    <w:rsid w:val="006060BD"/>
    <w:rsid w:val="006061C2"/>
    <w:rsid w:val="0060620C"/>
    <w:rsid w:val="0060637D"/>
    <w:rsid w:val="00606556"/>
    <w:rsid w:val="006066AE"/>
    <w:rsid w:val="00606B23"/>
    <w:rsid w:val="00606B70"/>
    <w:rsid w:val="00606B7B"/>
    <w:rsid w:val="00606BB8"/>
    <w:rsid w:val="00607010"/>
    <w:rsid w:val="00607110"/>
    <w:rsid w:val="0060714B"/>
    <w:rsid w:val="00607192"/>
    <w:rsid w:val="0060735B"/>
    <w:rsid w:val="00607405"/>
    <w:rsid w:val="006076B5"/>
    <w:rsid w:val="00607757"/>
    <w:rsid w:val="006077F9"/>
    <w:rsid w:val="00607846"/>
    <w:rsid w:val="00607951"/>
    <w:rsid w:val="00607A6D"/>
    <w:rsid w:val="00607A7F"/>
    <w:rsid w:val="00607EC1"/>
    <w:rsid w:val="00607FAF"/>
    <w:rsid w:val="006100D6"/>
    <w:rsid w:val="00610253"/>
    <w:rsid w:val="00610255"/>
    <w:rsid w:val="00610279"/>
    <w:rsid w:val="0061039B"/>
    <w:rsid w:val="006103A3"/>
    <w:rsid w:val="00610470"/>
    <w:rsid w:val="00610868"/>
    <w:rsid w:val="0061089D"/>
    <w:rsid w:val="006109E0"/>
    <w:rsid w:val="00610AD7"/>
    <w:rsid w:val="00610BE2"/>
    <w:rsid w:val="00610C55"/>
    <w:rsid w:val="00610D2D"/>
    <w:rsid w:val="00610E93"/>
    <w:rsid w:val="00611058"/>
    <w:rsid w:val="0061136E"/>
    <w:rsid w:val="006115A8"/>
    <w:rsid w:val="00611811"/>
    <w:rsid w:val="00611AA5"/>
    <w:rsid w:val="00611B79"/>
    <w:rsid w:val="00612085"/>
    <w:rsid w:val="006120AF"/>
    <w:rsid w:val="0061236C"/>
    <w:rsid w:val="00612403"/>
    <w:rsid w:val="0061259D"/>
    <w:rsid w:val="006125DB"/>
    <w:rsid w:val="006125FD"/>
    <w:rsid w:val="00612979"/>
    <w:rsid w:val="00612AC9"/>
    <w:rsid w:val="00612B14"/>
    <w:rsid w:val="00612B61"/>
    <w:rsid w:val="00612BC2"/>
    <w:rsid w:val="00612BD2"/>
    <w:rsid w:val="00612C40"/>
    <w:rsid w:val="00612D43"/>
    <w:rsid w:val="00612DC4"/>
    <w:rsid w:val="00612E96"/>
    <w:rsid w:val="00612F29"/>
    <w:rsid w:val="006130C5"/>
    <w:rsid w:val="0061363E"/>
    <w:rsid w:val="0061368D"/>
    <w:rsid w:val="006136A0"/>
    <w:rsid w:val="00613749"/>
    <w:rsid w:val="006138F1"/>
    <w:rsid w:val="006139AC"/>
    <w:rsid w:val="00613A2D"/>
    <w:rsid w:val="00613BF1"/>
    <w:rsid w:val="00613CCE"/>
    <w:rsid w:val="00613D39"/>
    <w:rsid w:val="00613EF5"/>
    <w:rsid w:val="00613F02"/>
    <w:rsid w:val="00613F9B"/>
    <w:rsid w:val="00614073"/>
    <w:rsid w:val="00614229"/>
    <w:rsid w:val="00614314"/>
    <w:rsid w:val="0061476C"/>
    <w:rsid w:val="006147B4"/>
    <w:rsid w:val="00614937"/>
    <w:rsid w:val="00614998"/>
    <w:rsid w:val="00614A0C"/>
    <w:rsid w:val="00614A3E"/>
    <w:rsid w:val="00614BAA"/>
    <w:rsid w:val="00614D34"/>
    <w:rsid w:val="00614F04"/>
    <w:rsid w:val="00615098"/>
    <w:rsid w:val="0061512A"/>
    <w:rsid w:val="006157AD"/>
    <w:rsid w:val="00615AAB"/>
    <w:rsid w:val="00615C67"/>
    <w:rsid w:val="00615D30"/>
    <w:rsid w:val="00615D34"/>
    <w:rsid w:val="00615DA6"/>
    <w:rsid w:val="00615E33"/>
    <w:rsid w:val="0061604B"/>
    <w:rsid w:val="006161B1"/>
    <w:rsid w:val="006166AB"/>
    <w:rsid w:val="006168E9"/>
    <w:rsid w:val="00616B2B"/>
    <w:rsid w:val="00616F26"/>
    <w:rsid w:val="006174D2"/>
    <w:rsid w:val="00617500"/>
    <w:rsid w:val="00617581"/>
    <w:rsid w:val="0061759D"/>
    <w:rsid w:val="00617822"/>
    <w:rsid w:val="00617996"/>
    <w:rsid w:val="00617BC0"/>
    <w:rsid w:val="00617C51"/>
    <w:rsid w:val="00620394"/>
    <w:rsid w:val="006203E3"/>
    <w:rsid w:val="00620A86"/>
    <w:rsid w:val="00620ABA"/>
    <w:rsid w:val="00620AF9"/>
    <w:rsid w:val="00620C20"/>
    <w:rsid w:val="00620D04"/>
    <w:rsid w:val="00620D3B"/>
    <w:rsid w:val="00620F65"/>
    <w:rsid w:val="00620F90"/>
    <w:rsid w:val="006212F3"/>
    <w:rsid w:val="00621337"/>
    <w:rsid w:val="006214A5"/>
    <w:rsid w:val="006216CD"/>
    <w:rsid w:val="006216D3"/>
    <w:rsid w:val="0062179D"/>
    <w:rsid w:val="00621891"/>
    <w:rsid w:val="0062192D"/>
    <w:rsid w:val="00621ADA"/>
    <w:rsid w:val="00621DCE"/>
    <w:rsid w:val="00621F39"/>
    <w:rsid w:val="00621FCC"/>
    <w:rsid w:val="0062207C"/>
    <w:rsid w:val="0062221D"/>
    <w:rsid w:val="00622298"/>
    <w:rsid w:val="00622585"/>
    <w:rsid w:val="00622906"/>
    <w:rsid w:val="006229C9"/>
    <w:rsid w:val="00622B99"/>
    <w:rsid w:val="00622BF3"/>
    <w:rsid w:val="00623383"/>
    <w:rsid w:val="00623605"/>
    <w:rsid w:val="0062371D"/>
    <w:rsid w:val="00623B1C"/>
    <w:rsid w:val="00623E7F"/>
    <w:rsid w:val="00623FB5"/>
    <w:rsid w:val="00623FC4"/>
    <w:rsid w:val="0062405E"/>
    <w:rsid w:val="006241EC"/>
    <w:rsid w:val="0062447D"/>
    <w:rsid w:val="00624798"/>
    <w:rsid w:val="0062484D"/>
    <w:rsid w:val="00624939"/>
    <w:rsid w:val="00624A04"/>
    <w:rsid w:val="00624B76"/>
    <w:rsid w:val="00624BC2"/>
    <w:rsid w:val="00624D69"/>
    <w:rsid w:val="00624DE8"/>
    <w:rsid w:val="00624EA0"/>
    <w:rsid w:val="006250F8"/>
    <w:rsid w:val="006253F6"/>
    <w:rsid w:val="00625554"/>
    <w:rsid w:val="006255C7"/>
    <w:rsid w:val="006259F4"/>
    <w:rsid w:val="00625A1F"/>
    <w:rsid w:val="00625A2B"/>
    <w:rsid w:val="00625D32"/>
    <w:rsid w:val="00625DC6"/>
    <w:rsid w:val="00625E73"/>
    <w:rsid w:val="00625F3C"/>
    <w:rsid w:val="00625F8D"/>
    <w:rsid w:val="00625FCE"/>
    <w:rsid w:val="00625FFB"/>
    <w:rsid w:val="00626138"/>
    <w:rsid w:val="006263AE"/>
    <w:rsid w:val="00626651"/>
    <w:rsid w:val="00626663"/>
    <w:rsid w:val="00626819"/>
    <w:rsid w:val="00626B5D"/>
    <w:rsid w:val="00626CD1"/>
    <w:rsid w:val="00626D03"/>
    <w:rsid w:val="00626D82"/>
    <w:rsid w:val="00626F9D"/>
    <w:rsid w:val="0062720C"/>
    <w:rsid w:val="00627262"/>
    <w:rsid w:val="00627274"/>
    <w:rsid w:val="006272E4"/>
    <w:rsid w:val="00627303"/>
    <w:rsid w:val="00627555"/>
    <w:rsid w:val="006275B7"/>
    <w:rsid w:val="006276BC"/>
    <w:rsid w:val="00627720"/>
    <w:rsid w:val="006279A5"/>
    <w:rsid w:val="00627C88"/>
    <w:rsid w:val="00627DD8"/>
    <w:rsid w:val="00630062"/>
    <w:rsid w:val="00630206"/>
    <w:rsid w:val="0063025C"/>
    <w:rsid w:val="006302A3"/>
    <w:rsid w:val="0063033F"/>
    <w:rsid w:val="00630408"/>
    <w:rsid w:val="00630734"/>
    <w:rsid w:val="006307E2"/>
    <w:rsid w:val="00630B88"/>
    <w:rsid w:val="00630C93"/>
    <w:rsid w:val="00630CF5"/>
    <w:rsid w:val="00630E1B"/>
    <w:rsid w:val="00630E36"/>
    <w:rsid w:val="0063103B"/>
    <w:rsid w:val="00631219"/>
    <w:rsid w:val="00631301"/>
    <w:rsid w:val="00631401"/>
    <w:rsid w:val="00631A6C"/>
    <w:rsid w:val="00631AB5"/>
    <w:rsid w:val="00631B28"/>
    <w:rsid w:val="00631B72"/>
    <w:rsid w:val="00631FA2"/>
    <w:rsid w:val="00632360"/>
    <w:rsid w:val="0063247E"/>
    <w:rsid w:val="006324AC"/>
    <w:rsid w:val="0063265B"/>
    <w:rsid w:val="006326EE"/>
    <w:rsid w:val="0063282D"/>
    <w:rsid w:val="00632B5B"/>
    <w:rsid w:val="00632CA5"/>
    <w:rsid w:val="00632CBE"/>
    <w:rsid w:val="00632E38"/>
    <w:rsid w:val="00633153"/>
    <w:rsid w:val="006331AF"/>
    <w:rsid w:val="00633217"/>
    <w:rsid w:val="006334F8"/>
    <w:rsid w:val="0063364A"/>
    <w:rsid w:val="00633754"/>
    <w:rsid w:val="00633902"/>
    <w:rsid w:val="00633C41"/>
    <w:rsid w:val="00633FFD"/>
    <w:rsid w:val="00634207"/>
    <w:rsid w:val="00634529"/>
    <w:rsid w:val="00634708"/>
    <w:rsid w:val="006347AF"/>
    <w:rsid w:val="00634881"/>
    <w:rsid w:val="00634A61"/>
    <w:rsid w:val="00634B31"/>
    <w:rsid w:val="00634DAD"/>
    <w:rsid w:val="00634E4D"/>
    <w:rsid w:val="00634E6A"/>
    <w:rsid w:val="00635112"/>
    <w:rsid w:val="0063529E"/>
    <w:rsid w:val="00635315"/>
    <w:rsid w:val="006353AE"/>
    <w:rsid w:val="006353E4"/>
    <w:rsid w:val="006354DF"/>
    <w:rsid w:val="00635B16"/>
    <w:rsid w:val="00635DCB"/>
    <w:rsid w:val="00636170"/>
    <w:rsid w:val="00636172"/>
    <w:rsid w:val="00636202"/>
    <w:rsid w:val="0063624D"/>
    <w:rsid w:val="006363CF"/>
    <w:rsid w:val="0063664B"/>
    <w:rsid w:val="006366E2"/>
    <w:rsid w:val="00636778"/>
    <w:rsid w:val="0063698B"/>
    <w:rsid w:val="00636A82"/>
    <w:rsid w:val="00636ACB"/>
    <w:rsid w:val="00636DC8"/>
    <w:rsid w:val="00636FBA"/>
    <w:rsid w:val="006370EF"/>
    <w:rsid w:val="0063726C"/>
    <w:rsid w:val="00637289"/>
    <w:rsid w:val="006373FC"/>
    <w:rsid w:val="0063765E"/>
    <w:rsid w:val="00637814"/>
    <w:rsid w:val="00637936"/>
    <w:rsid w:val="00637A3F"/>
    <w:rsid w:val="00637A55"/>
    <w:rsid w:val="00637ACB"/>
    <w:rsid w:val="00637BDA"/>
    <w:rsid w:val="00637C04"/>
    <w:rsid w:val="00637D87"/>
    <w:rsid w:val="00637EFF"/>
    <w:rsid w:val="00640051"/>
    <w:rsid w:val="00640167"/>
    <w:rsid w:val="006403B8"/>
    <w:rsid w:val="0064059B"/>
    <w:rsid w:val="0064065B"/>
    <w:rsid w:val="00640B60"/>
    <w:rsid w:val="00640BEF"/>
    <w:rsid w:val="00640D6F"/>
    <w:rsid w:val="00640FAA"/>
    <w:rsid w:val="00640FBB"/>
    <w:rsid w:val="0064101B"/>
    <w:rsid w:val="006410E5"/>
    <w:rsid w:val="0064115E"/>
    <w:rsid w:val="006411E6"/>
    <w:rsid w:val="006414EB"/>
    <w:rsid w:val="006416A1"/>
    <w:rsid w:val="00641719"/>
    <w:rsid w:val="0064185B"/>
    <w:rsid w:val="0064188B"/>
    <w:rsid w:val="00641901"/>
    <w:rsid w:val="00641ACD"/>
    <w:rsid w:val="00641B74"/>
    <w:rsid w:val="00641D86"/>
    <w:rsid w:val="00641E91"/>
    <w:rsid w:val="00641FD5"/>
    <w:rsid w:val="00642013"/>
    <w:rsid w:val="00642092"/>
    <w:rsid w:val="00642221"/>
    <w:rsid w:val="00642364"/>
    <w:rsid w:val="006424B1"/>
    <w:rsid w:val="00642680"/>
    <w:rsid w:val="0064283F"/>
    <w:rsid w:val="0064289A"/>
    <w:rsid w:val="00642939"/>
    <w:rsid w:val="00642A19"/>
    <w:rsid w:val="00642A60"/>
    <w:rsid w:val="00642CC4"/>
    <w:rsid w:val="00642F8C"/>
    <w:rsid w:val="006431F7"/>
    <w:rsid w:val="006433EC"/>
    <w:rsid w:val="0064388C"/>
    <w:rsid w:val="00643978"/>
    <w:rsid w:val="006439C4"/>
    <w:rsid w:val="00643B79"/>
    <w:rsid w:val="00643DA6"/>
    <w:rsid w:val="00643DF4"/>
    <w:rsid w:val="00643E55"/>
    <w:rsid w:val="00643E72"/>
    <w:rsid w:val="0064422E"/>
    <w:rsid w:val="0064425A"/>
    <w:rsid w:val="00644511"/>
    <w:rsid w:val="006448C6"/>
    <w:rsid w:val="0064491D"/>
    <w:rsid w:val="00644A11"/>
    <w:rsid w:val="00644C16"/>
    <w:rsid w:val="00645153"/>
    <w:rsid w:val="0064522C"/>
    <w:rsid w:val="006452F2"/>
    <w:rsid w:val="0064546C"/>
    <w:rsid w:val="00645641"/>
    <w:rsid w:val="006456D9"/>
    <w:rsid w:val="00645972"/>
    <w:rsid w:val="00645988"/>
    <w:rsid w:val="00645CE5"/>
    <w:rsid w:val="00645D50"/>
    <w:rsid w:val="00645E30"/>
    <w:rsid w:val="0064600F"/>
    <w:rsid w:val="006460E4"/>
    <w:rsid w:val="0064610D"/>
    <w:rsid w:val="00646200"/>
    <w:rsid w:val="00646264"/>
    <w:rsid w:val="006465C2"/>
    <w:rsid w:val="0064665F"/>
    <w:rsid w:val="006466E3"/>
    <w:rsid w:val="006467D8"/>
    <w:rsid w:val="0064683B"/>
    <w:rsid w:val="00646C8F"/>
    <w:rsid w:val="00646FD3"/>
    <w:rsid w:val="0064728A"/>
    <w:rsid w:val="00647416"/>
    <w:rsid w:val="00647432"/>
    <w:rsid w:val="00647463"/>
    <w:rsid w:val="0064777F"/>
    <w:rsid w:val="00647E5F"/>
    <w:rsid w:val="00647FDD"/>
    <w:rsid w:val="00650009"/>
    <w:rsid w:val="00650012"/>
    <w:rsid w:val="006500A6"/>
    <w:rsid w:val="00650147"/>
    <w:rsid w:val="006501C8"/>
    <w:rsid w:val="00650354"/>
    <w:rsid w:val="0065065D"/>
    <w:rsid w:val="00650754"/>
    <w:rsid w:val="00650845"/>
    <w:rsid w:val="006508D5"/>
    <w:rsid w:val="00650BEE"/>
    <w:rsid w:val="00650CC3"/>
    <w:rsid w:val="00650F8E"/>
    <w:rsid w:val="00650FC1"/>
    <w:rsid w:val="00651372"/>
    <w:rsid w:val="0065158D"/>
    <w:rsid w:val="00651678"/>
    <w:rsid w:val="0065177B"/>
    <w:rsid w:val="00651C34"/>
    <w:rsid w:val="00651C40"/>
    <w:rsid w:val="00651CC5"/>
    <w:rsid w:val="00651D90"/>
    <w:rsid w:val="00651ECC"/>
    <w:rsid w:val="00651F5E"/>
    <w:rsid w:val="00651F8C"/>
    <w:rsid w:val="00652743"/>
    <w:rsid w:val="00652AB5"/>
    <w:rsid w:val="00652AF2"/>
    <w:rsid w:val="00652E6E"/>
    <w:rsid w:val="00652F13"/>
    <w:rsid w:val="00652FAC"/>
    <w:rsid w:val="006530C2"/>
    <w:rsid w:val="00653363"/>
    <w:rsid w:val="006533CF"/>
    <w:rsid w:val="00653457"/>
    <w:rsid w:val="00653556"/>
    <w:rsid w:val="00653598"/>
    <w:rsid w:val="006535C5"/>
    <w:rsid w:val="0065385F"/>
    <w:rsid w:val="006538D1"/>
    <w:rsid w:val="006539DA"/>
    <w:rsid w:val="00653D5E"/>
    <w:rsid w:val="00653EB5"/>
    <w:rsid w:val="006544EC"/>
    <w:rsid w:val="00654641"/>
    <w:rsid w:val="006548B3"/>
    <w:rsid w:val="00654B3C"/>
    <w:rsid w:val="00654B5E"/>
    <w:rsid w:val="00654D16"/>
    <w:rsid w:val="00654FF6"/>
    <w:rsid w:val="00655091"/>
    <w:rsid w:val="006551FE"/>
    <w:rsid w:val="006552CA"/>
    <w:rsid w:val="00655302"/>
    <w:rsid w:val="0065536F"/>
    <w:rsid w:val="00655375"/>
    <w:rsid w:val="006553A5"/>
    <w:rsid w:val="00655672"/>
    <w:rsid w:val="00655675"/>
    <w:rsid w:val="006556DF"/>
    <w:rsid w:val="00655711"/>
    <w:rsid w:val="00655ABB"/>
    <w:rsid w:val="00655C43"/>
    <w:rsid w:val="00655CAB"/>
    <w:rsid w:val="00655E61"/>
    <w:rsid w:val="00656196"/>
    <w:rsid w:val="006564D8"/>
    <w:rsid w:val="00656561"/>
    <w:rsid w:val="006569AB"/>
    <w:rsid w:val="00656B2A"/>
    <w:rsid w:val="00656B66"/>
    <w:rsid w:val="00656BDA"/>
    <w:rsid w:val="00656F56"/>
    <w:rsid w:val="00657150"/>
    <w:rsid w:val="006572B9"/>
    <w:rsid w:val="0065730D"/>
    <w:rsid w:val="006573D9"/>
    <w:rsid w:val="00657595"/>
    <w:rsid w:val="00657601"/>
    <w:rsid w:val="0065764B"/>
    <w:rsid w:val="00657728"/>
    <w:rsid w:val="00657A34"/>
    <w:rsid w:val="00657EF1"/>
    <w:rsid w:val="006600AB"/>
    <w:rsid w:val="00660128"/>
    <w:rsid w:val="00660485"/>
    <w:rsid w:val="006605A3"/>
    <w:rsid w:val="0066060D"/>
    <w:rsid w:val="0066082D"/>
    <w:rsid w:val="00660831"/>
    <w:rsid w:val="00660833"/>
    <w:rsid w:val="006608B2"/>
    <w:rsid w:val="00660974"/>
    <w:rsid w:val="00660A79"/>
    <w:rsid w:val="00660D8A"/>
    <w:rsid w:val="00661135"/>
    <w:rsid w:val="006611BF"/>
    <w:rsid w:val="006612A9"/>
    <w:rsid w:val="0066130E"/>
    <w:rsid w:val="00661386"/>
    <w:rsid w:val="00661551"/>
    <w:rsid w:val="00661607"/>
    <w:rsid w:val="006616E3"/>
    <w:rsid w:val="00661704"/>
    <w:rsid w:val="00661720"/>
    <w:rsid w:val="006619A8"/>
    <w:rsid w:val="00661A6B"/>
    <w:rsid w:val="00661E0B"/>
    <w:rsid w:val="00661EB7"/>
    <w:rsid w:val="00661F6D"/>
    <w:rsid w:val="006622A4"/>
    <w:rsid w:val="00662ABA"/>
    <w:rsid w:val="00662AC5"/>
    <w:rsid w:val="00662AEB"/>
    <w:rsid w:val="00662BC0"/>
    <w:rsid w:val="00662CC2"/>
    <w:rsid w:val="00662EFC"/>
    <w:rsid w:val="00662F65"/>
    <w:rsid w:val="0066304E"/>
    <w:rsid w:val="006630A7"/>
    <w:rsid w:val="006630ED"/>
    <w:rsid w:val="006630EE"/>
    <w:rsid w:val="0066320B"/>
    <w:rsid w:val="00663398"/>
    <w:rsid w:val="006633C2"/>
    <w:rsid w:val="006637C4"/>
    <w:rsid w:val="00663810"/>
    <w:rsid w:val="00663813"/>
    <w:rsid w:val="006638B4"/>
    <w:rsid w:val="00663905"/>
    <w:rsid w:val="00663BBE"/>
    <w:rsid w:val="00663D81"/>
    <w:rsid w:val="00663E7A"/>
    <w:rsid w:val="00663ED3"/>
    <w:rsid w:val="00663F7E"/>
    <w:rsid w:val="006641DA"/>
    <w:rsid w:val="006644B6"/>
    <w:rsid w:val="006644D4"/>
    <w:rsid w:val="00664523"/>
    <w:rsid w:val="0066469C"/>
    <w:rsid w:val="006646CC"/>
    <w:rsid w:val="00664736"/>
    <w:rsid w:val="00664902"/>
    <w:rsid w:val="0066495C"/>
    <w:rsid w:val="00664A21"/>
    <w:rsid w:val="00664A52"/>
    <w:rsid w:val="00664B87"/>
    <w:rsid w:val="00664BE1"/>
    <w:rsid w:val="00664DA0"/>
    <w:rsid w:val="00664FA6"/>
    <w:rsid w:val="00665349"/>
    <w:rsid w:val="00665476"/>
    <w:rsid w:val="006655C5"/>
    <w:rsid w:val="00665A43"/>
    <w:rsid w:val="00665DE4"/>
    <w:rsid w:val="00665FA9"/>
    <w:rsid w:val="006660AF"/>
    <w:rsid w:val="006663D1"/>
    <w:rsid w:val="00666A51"/>
    <w:rsid w:val="00666A7B"/>
    <w:rsid w:val="00666C13"/>
    <w:rsid w:val="00666C2B"/>
    <w:rsid w:val="00666D15"/>
    <w:rsid w:val="00666E27"/>
    <w:rsid w:val="00666E6A"/>
    <w:rsid w:val="00666F6A"/>
    <w:rsid w:val="00667301"/>
    <w:rsid w:val="006673AB"/>
    <w:rsid w:val="006673D3"/>
    <w:rsid w:val="006673E3"/>
    <w:rsid w:val="006674BC"/>
    <w:rsid w:val="00667574"/>
    <w:rsid w:val="0066767E"/>
    <w:rsid w:val="006676EA"/>
    <w:rsid w:val="00667732"/>
    <w:rsid w:val="00667ACE"/>
    <w:rsid w:val="00667CC9"/>
    <w:rsid w:val="00667DE4"/>
    <w:rsid w:val="00667E32"/>
    <w:rsid w:val="0067026A"/>
    <w:rsid w:val="0067057C"/>
    <w:rsid w:val="00670664"/>
    <w:rsid w:val="00670881"/>
    <w:rsid w:val="006708C5"/>
    <w:rsid w:val="00670A1A"/>
    <w:rsid w:val="00671195"/>
    <w:rsid w:val="006712BC"/>
    <w:rsid w:val="006713E6"/>
    <w:rsid w:val="006715A7"/>
    <w:rsid w:val="0067176C"/>
    <w:rsid w:val="006718B5"/>
    <w:rsid w:val="00671A67"/>
    <w:rsid w:val="00671E60"/>
    <w:rsid w:val="006724B0"/>
    <w:rsid w:val="00672575"/>
    <w:rsid w:val="0067271F"/>
    <w:rsid w:val="006729E5"/>
    <w:rsid w:val="00672A41"/>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35"/>
    <w:rsid w:val="00673E96"/>
    <w:rsid w:val="00673E9A"/>
    <w:rsid w:val="0067448B"/>
    <w:rsid w:val="006746B9"/>
    <w:rsid w:val="00674E4A"/>
    <w:rsid w:val="00674FED"/>
    <w:rsid w:val="006750B7"/>
    <w:rsid w:val="00675231"/>
    <w:rsid w:val="006753D0"/>
    <w:rsid w:val="00675411"/>
    <w:rsid w:val="006754C9"/>
    <w:rsid w:val="0067594E"/>
    <w:rsid w:val="00675BBA"/>
    <w:rsid w:val="00675D55"/>
    <w:rsid w:val="00675D74"/>
    <w:rsid w:val="00676337"/>
    <w:rsid w:val="0067645E"/>
    <w:rsid w:val="006765BD"/>
    <w:rsid w:val="00676704"/>
    <w:rsid w:val="00676933"/>
    <w:rsid w:val="00676A1E"/>
    <w:rsid w:val="00676BE5"/>
    <w:rsid w:val="00676C87"/>
    <w:rsid w:val="00676F55"/>
    <w:rsid w:val="00677024"/>
    <w:rsid w:val="006770CF"/>
    <w:rsid w:val="006771E2"/>
    <w:rsid w:val="006772BC"/>
    <w:rsid w:val="006774E2"/>
    <w:rsid w:val="0067752C"/>
    <w:rsid w:val="00677606"/>
    <w:rsid w:val="00677646"/>
    <w:rsid w:val="006779FC"/>
    <w:rsid w:val="00677AA9"/>
    <w:rsid w:val="00677B4F"/>
    <w:rsid w:val="00677D6D"/>
    <w:rsid w:val="00677DBD"/>
    <w:rsid w:val="00677EA2"/>
    <w:rsid w:val="00677F4E"/>
    <w:rsid w:val="00677F86"/>
    <w:rsid w:val="006802F7"/>
    <w:rsid w:val="00680383"/>
    <w:rsid w:val="006803D6"/>
    <w:rsid w:val="0068046E"/>
    <w:rsid w:val="00680533"/>
    <w:rsid w:val="00680592"/>
    <w:rsid w:val="006805EA"/>
    <w:rsid w:val="00680624"/>
    <w:rsid w:val="00680714"/>
    <w:rsid w:val="006807B3"/>
    <w:rsid w:val="00680881"/>
    <w:rsid w:val="006808B2"/>
    <w:rsid w:val="0068096E"/>
    <w:rsid w:val="00680976"/>
    <w:rsid w:val="00680ADF"/>
    <w:rsid w:val="00680DC7"/>
    <w:rsid w:val="00680E83"/>
    <w:rsid w:val="00680F21"/>
    <w:rsid w:val="00681235"/>
    <w:rsid w:val="0068140E"/>
    <w:rsid w:val="00681571"/>
    <w:rsid w:val="0068199A"/>
    <w:rsid w:val="00681B75"/>
    <w:rsid w:val="00681B81"/>
    <w:rsid w:val="00681B8D"/>
    <w:rsid w:val="00681BA6"/>
    <w:rsid w:val="00681E93"/>
    <w:rsid w:val="00681F93"/>
    <w:rsid w:val="00681FB0"/>
    <w:rsid w:val="00682077"/>
    <w:rsid w:val="006823C2"/>
    <w:rsid w:val="00682463"/>
    <w:rsid w:val="00682731"/>
    <w:rsid w:val="006827EF"/>
    <w:rsid w:val="00682826"/>
    <w:rsid w:val="00682852"/>
    <w:rsid w:val="0068294A"/>
    <w:rsid w:val="00682BB6"/>
    <w:rsid w:val="00682BF9"/>
    <w:rsid w:val="00682C57"/>
    <w:rsid w:val="00682C80"/>
    <w:rsid w:val="00683095"/>
    <w:rsid w:val="00683106"/>
    <w:rsid w:val="0068316A"/>
    <w:rsid w:val="006833A9"/>
    <w:rsid w:val="00683541"/>
    <w:rsid w:val="00683720"/>
    <w:rsid w:val="006838B7"/>
    <w:rsid w:val="00683AA4"/>
    <w:rsid w:val="00683B57"/>
    <w:rsid w:val="00683B5C"/>
    <w:rsid w:val="00683C8F"/>
    <w:rsid w:val="00683CB4"/>
    <w:rsid w:val="00683D5F"/>
    <w:rsid w:val="00683E35"/>
    <w:rsid w:val="00684185"/>
    <w:rsid w:val="00684208"/>
    <w:rsid w:val="00684339"/>
    <w:rsid w:val="006846D9"/>
    <w:rsid w:val="006847FA"/>
    <w:rsid w:val="00684841"/>
    <w:rsid w:val="00684A91"/>
    <w:rsid w:val="00684B63"/>
    <w:rsid w:val="00684BCB"/>
    <w:rsid w:val="00684C38"/>
    <w:rsid w:val="00684D1A"/>
    <w:rsid w:val="00684DC9"/>
    <w:rsid w:val="00684EA4"/>
    <w:rsid w:val="00684F1B"/>
    <w:rsid w:val="00685019"/>
    <w:rsid w:val="0068503A"/>
    <w:rsid w:val="00685094"/>
    <w:rsid w:val="0068515D"/>
    <w:rsid w:val="006852D3"/>
    <w:rsid w:val="00685436"/>
    <w:rsid w:val="006854E7"/>
    <w:rsid w:val="0068555C"/>
    <w:rsid w:val="00685A73"/>
    <w:rsid w:val="00685AE7"/>
    <w:rsid w:val="00685B9F"/>
    <w:rsid w:val="00685D70"/>
    <w:rsid w:val="0068601E"/>
    <w:rsid w:val="0068603F"/>
    <w:rsid w:val="006861BB"/>
    <w:rsid w:val="006862B9"/>
    <w:rsid w:val="00686308"/>
    <w:rsid w:val="00686338"/>
    <w:rsid w:val="006863D1"/>
    <w:rsid w:val="0068647C"/>
    <w:rsid w:val="00686500"/>
    <w:rsid w:val="00686532"/>
    <w:rsid w:val="0068659C"/>
    <w:rsid w:val="006865F8"/>
    <w:rsid w:val="006866B6"/>
    <w:rsid w:val="00686A3C"/>
    <w:rsid w:val="00686CBA"/>
    <w:rsid w:val="006870B5"/>
    <w:rsid w:val="006871B0"/>
    <w:rsid w:val="00687503"/>
    <w:rsid w:val="006877C6"/>
    <w:rsid w:val="006878CB"/>
    <w:rsid w:val="006879DC"/>
    <w:rsid w:val="00687AFB"/>
    <w:rsid w:val="00687B69"/>
    <w:rsid w:val="00687C88"/>
    <w:rsid w:val="00687CC6"/>
    <w:rsid w:val="00687E5B"/>
    <w:rsid w:val="00687EF0"/>
    <w:rsid w:val="006900FD"/>
    <w:rsid w:val="006903F9"/>
    <w:rsid w:val="00690532"/>
    <w:rsid w:val="006906F4"/>
    <w:rsid w:val="00690806"/>
    <w:rsid w:val="00690B43"/>
    <w:rsid w:val="00690B99"/>
    <w:rsid w:val="00690E09"/>
    <w:rsid w:val="00690E95"/>
    <w:rsid w:val="00690F4C"/>
    <w:rsid w:val="006910C1"/>
    <w:rsid w:val="006912C2"/>
    <w:rsid w:val="00691531"/>
    <w:rsid w:val="006919A0"/>
    <w:rsid w:val="00691A1A"/>
    <w:rsid w:val="00691AC9"/>
    <w:rsid w:val="00691B52"/>
    <w:rsid w:val="00691B92"/>
    <w:rsid w:val="00691D34"/>
    <w:rsid w:val="00691E0C"/>
    <w:rsid w:val="00691E45"/>
    <w:rsid w:val="0069214E"/>
    <w:rsid w:val="00692155"/>
    <w:rsid w:val="006921AA"/>
    <w:rsid w:val="0069220C"/>
    <w:rsid w:val="00692426"/>
    <w:rsid w:val="00692699"/>
    <w:rsid w:val="0069277E"/>
    <w:rsid w:val="00692871"/>
    <w:rsid w:val="006928D3"/>
    <w:rsid w:val="006928D8"/>
    <w:rsid w:val="0069298F"/>
    <w:rsid w:val="00692B62"/>
    <w:rsid w:val="00692C1A"/>
    <w:rsid w:val="00692D1C"/>
    <w:rsid w:val="00692DBA"/>
    <w:rsid w:val="00692F8C"/>
    <w:rsid w:val="00693006"/>
    <w:rsid w:val="0069318C"/>
    <w:rsid w:val="00693354"/>
    <w:rsid w:val="00693514"/>
    <w:rsid w:val="006937A7"/>
    <w:rsid w:val="006937F6"/>
    <w:rsid w:val="006939FA"/>
    <w:rsid w:val="00693E70"/>
    <w:rsid w:val="00693F18"/>
    <w:rsid w:val="00694029"/>
    <w:rsid w:val="0069408E"/>
    <w:rsid w:val="0069410C"/>
    <w:rsid w:val="0069420C"/>
    <w:rsid w:val="00694449"/>
    <w:rsid w:val="00694482"/>
    <w:rsid w:val="00694B6B"/>
    <w:rsid w:val="00694B6F"/>
    <w:rsid w:val="00694B85"/>
    <w:rsid w:val="00694E16"/>
    <w:rsid w:val="00695023"/>
    <w:rsid w:val="006950D8"/>
    <w:rsid w:val="00695104"/>
    <w:rsid w:val="006951A0"/>
    <w:rsid w:val="00695316"/>
    <w:rsid w:val="00695443"/>
    <w:rsid w:val="006955B6"/>
    <w:rsid w:val="00695856"/>
    <w:rsid w:val="00695C58"/>
    <w:rsid w:val="00695DEC"/>
    <w:rsid w:val="006960D1"/>
    <w:rsid w:val="006962B1"/>
    <w:rsid w:val="006963A5"/>
    <w:rsid w:val="006963EC"/>
    <w:rsid w:val="00696702"/>
    <w:rsid w:val="00696753"/>
    <w:rsid w:val="0069676A"/>
    <w:rsid w:val="00696839"/>
    <w:rsid w:val="00696AF9"/>
    <w:rsid w:val="00696B5A"/>
    <w:rsid w:val="00696B7A"/>
    <w:rsid w:val="00696CF8"/>
    <w:rsid w:val="00696E67"/>
    <w:rsid w:val="00696FA4"/>
    <w:rsid w:val="0069703D"/>
    <w:rsid w:val="0069737A"/>
    <w:rsid w:val="0069742A"/>
    <w:rsid w:val="00697537"/>
    <w:rsid w:val="006976B5"/>
    <w:rsid w:val="006977F2"/>
    <w:rsid w:val="006978BA"/>
    <w:rsid w:val="00697A4D"/>
    <w:rsid w:val="00697BC2"/>
    <w:rsid w:val="00697EFC"/>
    <w:rsid w:val="006A0018"/>
    <w:rsid w:val="006A01BE"/>
    <w:rsid w:val="006A029E"/>
    <w:rsid w:val="006A046E"/>
    <w:rsid w:val="006A057D"/>
    <w:rsid w:val="006A05BA"/>
    <w:rsid w:val="006A063E"/>
    <w:rsid w:val="006A077F"/>
    <w:rsid w:val="006A09E0"/>
    <w:rsid w:val="006A0D5E"/>
    <w:rsid w:val="006A0D88"/>
    <w:rsid w:val="006A0E66"/>
    <w:rsid w:val="006A1083"/>
    <w:rsid w:val="006A13D1"/>
    <w:rsid w:val="006A1433"/>
    <w:rsid w:val="006A1477"/>
    <w:rsid w:val="006A1577"/>
    <w:rsid w:val="006A158D"/>
    <w:rsid w:val="006A16B2"/>
    <w:rsid w:val="006A195F"/>
    <w:rsid w:val="006A1983"/>
    <w:rsid w:val="006A1A0F"/>
    <w:rsid w:val="006A1A2B"/>
    <w:rsid w:val="006A1BAB"/>
    <w:rsid w:val="006A2035"/>
    <w:rsid w:val="006A22AF"/>
    <w:rsid w:val="006A23B8"/>
    <w:rsid w:val="006A23D4"/>
    <w:rsid w:val="006A2456"/>
    <w:rsid w:val="006A245D"/>
    <w:rsid w:val="006A2654"/>
    <w:rsid w:val="006A27EC"/>
    <w:rsid w:val="006A28B9"/>
    <w:rsid w:val="006A2D31"/>
    <w:rsid w:val="006A2E0E"/>
    <w:rsid w:val="006A2EB4"/>
    <w:rsid w:val="006A2EFE"/>
    <w:rsid w:val="006A2FB8"/>
    <w:rsid w:val="006A30BB"/>
    <w:rsid w:val="006A30CC"/>
    <w:rsid w:val="006A336C"/>
    <w:rsid w:val="006A33B9"/>
    <w:rsid w:val="006A35BF"/>
    <w:rsid w:val="006A3821"/>
    <w:rsid w:val="006A3B06"/>
    <w:rsid w:val="006A3B29"/>
    <w:rsid w:val="006A3D7B"/>
    <w:rsid w:val="006A3EF1"/>
    <w:rsid w:val="006A3FC9"/>
    <w:rsid w:val="006A40FD"/>
    <w:rsid w:val="006A43F1"/>
    <w:rsid w:val="006A4515"/>
    <w:rsid w:val="006A4598"/>
    <w:rsid w:val="006A459C"/>
    <w:rsid w:val="006A45D3"/>
    <w:rsid w:val="006A473F"/>
    <w:rsid w:val="006A476A"/>
    <w:rsid w:val="006A47D8"/>
    <w:rsid w:val="006A4C12"/>
    <w:rsid w:val="006A4CA5"/>
    <w:rsid w:val="006A4CC4"/>
    <w:rsid w:val="006A4DCB"/>
    <w:rsid w:val="006A4F87"/>
    <w:rsid w:val="006A51C0"/>
    <w:rsid w:val="006A54BA"/>
    <w:rsid w:val="006A5874"/>
    <w:rsid w:val="006A58EF"/>
    <w:rsid w:val="006A5A0E"/>
    <w:rsid w:val="006A5A6D"/>
    <w:rsid w:val="006A5D76"/>
    <w:rsid w:val="006A5DE9"/>
    <w:rsid w:val="006A617F"/>
    <w:rsid w:val="006A62D3"/>
    <w:rsid w:val="006A65FB"/>
    <w:rsid w:val="006A663B"/>
    <w:rsid w:val="006A692C"/>
    <w:rsid w:val="006A6ECE"/>
    <w:rsid w:val="006A6F70"/>
    <w:rsid w:val="006A7094"/>
    <w:rsid w:val="006A70D3"/>
    <w:rsid w:val="006A719E"/>
    <w:rsid w:val="006A736F"/>
    <w:rsid w:val="006A74D2"/>
    <w:rsid w:val="006A76A4"/>
    <w:rsid w:val="006A76DA"/>
    <w:rsid w:val="006A7714"/>
    <w:rsid w:val="006A7986"/>
    <w:rsid w:val="006A7A66"/>
    <w:rsid w:val="006A7B71"/>
    <w:rsid w:val="006A7D0D"/>
    <w:rsid w:val="006A7E88"/>
    <w:rsid w:val="006A7EF4"/>
    <w:rsid w:val="006A7F2E"/>
    <w:rsid w:val="006B02CE"/>
    <w:rsid w:val="006B02DA"/>
    <w:rsid w:val="006B02FF"/>
    <w:rsid w:val="006B04E0"/>
    <w:rsid w:val="006B0593"/>
    <w:rsid w:val="006B0595"/>
    <w:rsid w:val="006B0711"/>
    <w:rsid w:val="006B0993"/>
    <w:rsid w:val="006B09CE"/>
    <w:rsid w:val="006B0B29"/>
    <w:rsid w:val="006B0BEC"/>
    <w:rsid w:val="006B1143"/>
    <w:rsid w:val="006B1185"/>
    <w:rsid w:val="006B13C3"/>
    <w:rsid w:val="006B155A"/>
    <w:rsid w:val="006B15A5"/>
    <w:rsid w:val="006B1613"/>
    <w:rsid w:val="006B1701"/>
    <w:rsid w:val="006B17A7"/>
    <w:rsid w:val="006B184F"/>
    <w:rsid w:val="006B1CBD"/>
    <w:rsid w:val="006B1ED2"/>
    <w:rsid w:val="006B2015"/>
    <w:rsid w:val="006B219E"/>
    <w:rsid w:val="006B224A"/>
    <w:rsid w:val="006B224B"/>
    <w:rsid w:val="006B22AD"/>
    <w:rsid w:val="006B2584"/>
    <w:rsid w:val="006B2644"/>
    <w:rsid w:val="006B26C8"/>
    <w:rsid w:val="006B2817"/>
    <w:rsid w:val="006B2DAB"/>
    <w:rsid w:val="006B2ED7"/>
    <w:rsid w:val="006B301D"/>
    <w:rsid w:val="006B3061"/>
    <w:rsid w:val="006B30FE"/>
    <w:rsid w:val="006B31C8"/>
    <w:rsid w:val="006B34D0"/>
    <w:rsid w:val="006B35BD"/>
    <w:rsid w:val="006B3702"/>
    <w:rsid w:val="006B373D"/>
    <w:rsid w:val="006B38F7"/>
    <w:rsid w:val="006B3AC9"/>
    <w:rsid w:val="006B3E61"/>
    <w:rsid w:val="006B3E6F"/>
    <w:rsid w:val="006B4027"/>
    <w:rsid w:val="006B40C4"/>
    <w:rsid w:val="006B4B08"/>
    <w:rsid w:val="006B4B0F"/>
    <w:rsid w:val="006B4D71"/>
    <w:rsid w:val="006B521C"/>
    <w:rsid w:val="006B5572"/>
    <w:rsid w:val="006B5648"/>
    <w:rsid w:val="006B56DD"/>
    <w:rsid w:val="006B5870"/>
    <w:rsid w:val="006B5892"/>
    <w:rsid w:val="006B58F7"/>
    <w:rsid w:val="006B597F"/>
    <w:rsid w:val="006B5B0C"/>
    <w:rsid w:val="006B5D74"/>
    <w:rsid w:val="006B5FBE"/>
    <w:rsid w:val="006B602D"/>
    <w:rsid w:val="006B6399"/>
    <w:rsid w:val="006B662B"/>
    <w:rsid w:val="006B6648"/>
    <w:rsid w:val="006B6920"/>
    <w:rsid w:val="006B6AAF"/>
    <w:rsid w:val="006B6BE7"/>
    <w:rsid w:val="006B6C2B"/>
    <w:rsid w:val="006B6D7F"/>
    <w:rsid w:val="006B73E9"/>
    <w:rsid w:val="006B74D2"/>
    <w:rsid w:val="006B765D"/>
    <w:rsid w:val="006B76B8"/>
    <w:rsid w:val="006B78D8"/>
    <w:rsid w:val="006B7A12"/>
    <w:rsid w:val="006B7BB3"/>
    <w:rsid w:val="006B7C33"/>
    <w:rsid w:val="006B7F44"/>
    <w:rsid w:val="006B7F8F"/>
    <w:rsid w:val="006B7F99"/>
    <w:rsid w:val="006C0109"/>
    <w:rsid w:val="006C01AF"/>
    <w:rsid w:val="006C01BB"/>
    <w:rsid w:val="006C01FA"/>
    <w:rsid w:val="006C02FB"/>
    <w:rsid w:val="006C04CF"/>
    <w:rsid w:val="006C07E3"/>
    <w:rsid w:val="006C0844"/>
    <w:rsid w:val="006C08A8"/>
    <w:rsid w:val="006C0A09"/>
    <w:rsid w:val="006C0FD7"/>
    <w:rsid w:val="006C0FFA"/>
    <w:rsid w:val="006C1068"/>
    <w:rsid w:val="006C1738"/>
    <w:rsid w:val="006C1837"/>
    <w:rsid w:val="006C18E3"/>
    <w:rsid w:val="006C1932"/>
    <w:rsid w:val="006C1A58"/>
    <w:rsid w:val="006C1A64"/>
    <w:rsid w:val="006C1A67"/>
    <w:rsid w:val="006C1C1D"/>
    <w:rsid w:val="006C1D55"/>
    <w:rsid w:val="006C1D79"/>
    <w:rsid w:val="006C1E1C"/>
    <w:rsid w:val="006C1F9D"/>
    <w:rsid w:val="006C2188"/>
    <w:rsid w:val="006C221D"/>
    <w:rsid w:val="006C2264"/>
    <w:rsid w:val="006C2290"/>
    <w:rsid w:val="006C248B"/>
    <w:rsid w:val="006C25A5"/>
    <w:rsid w:val="006C26AD"/>
    <w:rsid w:val="006C28C6"/>
    <w:rsid w:val="006C2900"/>
    <w:rsid w:val="006C2AC2"/>
    <w:rsid w:val="006C2ADB"/>
    <w:rsid w:val="006C32BF"/>
    <w:rsid w:val="006C3416"/>
    <w:rsid w:val="006C3491"/>
    <w:rsid w:val="006C34AD"/>
    <w:rsid w:val="006C3524"/>
    <w:rsid w:val="006C3562"/>
    <w:rsid w:val="006C3876"/>
    <w:rsid w:val="006C38B1"/>
    <w:rsid w:val="006C3912"/>
    <w:rsid w:val="006C39B3"/>
    <w:rsid w:val="006C3B2D"/>
    <w:rsid w:val="006C3C43"/>
    <w:rsid w:val="006C3EAB"/>
    <w:rsid w:val="006C3F9F"/>
    <w:rsid w:val="006C4104"/>
    <w:rsid w:val="006C41D6"/>
    <w:rsid w:val="006C41E7"/>
    <w:rsid w:val="006C4240"/>
    <w:rsid w:val="006C4308"/>
    <w:rsid w:val="006C4487"/>
    <w:rsid w:val="006C4725"/>
    <w:rsid w:val="006C483A"/>
    <w:rsid w:val="006C4856"/>
    <w:rsid w:val="006C487B"/>
    <w:rsid w:val="006C488E"/>
    <w:rsid w:val="006C48FD"/>
    <w:rsid w:val="006C4B3F"/>
    <w:rsid w:val="006C4B81"/>
    <w:rsid w:val="006C4B8B"/>
    <w:rsid w:val="006C4C99"/>
    <w:rsid w:val="006C4CF6"/>
    <w:rsid w:val="006C4F17"/>
    <w:rsid w:val="006C4F8D"/>
    <w:rsid w:val="006C4FCE"/>
    <w:rsid w:val="006C50A1"/>
    <w:rsid w:val="006C524D"/>
    <w:rsid w:val="006C5339"/>
    <w:rsid w:val="006C5610"/>
    <w:rsid w:val="006C579B"/>
    <w:rsid w:val="006C588E"/>
    <w:rsid w:val="006C5894"/>
    <w:rsid w:val="006C5A5F"/>
    <w:rsid w:val="006C5C1D"/>
    <w:rsid w:val="006C5D66"/>
    <w:rsid w:val="006C5E11"/>
    <w:rsid w:val="006C5EBF"/>
    <w:rsid w:val="006C6024"/>
    <w:rsid w:val="006C611D"/>
    <w:rsid w:val="006C62C4"/>
    <w:rsid w:val="006C6496"/>
    <w:rsid w:val="006C649A"/>
    <w:rsid w:val="006C64CF"/>
    <w:rsid w:val="006C657E"/>
    <w:rsid w:val="006C65D5"/>
    <w:rsid w:val="006C670A"/>
    <w:rsid w:val="006C671E"/>
    <w:rsid w:val="006C6797"/>
    <w:rsid w:val="006C698F"/>
    <w:rsid w:val="006C6A26"/>
    <w:rsid w:val="006C6A88"/>
    <w:rsid w:val="006C6E00"/>
    <w:rsid w:val="006C6E02"/>
    <w:rsid w:val="006C6E3F"/>
    <w:rsid w:val="006C71FC"/>
    <w:rsid w:val="006C7224"/>
    <w:rsid w:val="006C725B"/>
    <w:rsid w:val="006C729D"/>
    <w:rsid w:val="006C7329"/>
    <w:rsid w:val="006C739E"/>
    <w:rsid w:val="006C763D"/>
    <w:rsid w:val="006C7865"/>
    <w:rsid w:val="006C7AE7"/>
    <w:rsid w:val="006C7E27"/>
    <w:rsid w:val="006C7EC0"/>
    <w:rsid w:val="006C7F13"/>
    <w:rsid w:val="006D0028"/>
    <w:rsid w:val="006D0251"/>
    <w:rsid w:val="006D02E3"/>
    <w:rsid w:val="006D0396"/>
    <w:rsid w:val="006D0422"/>
    <w:rsid w:val="006D0516"/>
    <w:rsid w:val="006D0723"/>
    <w:rsid w:val="006D091A"/>
    <w:rsid w:val="006D0933"/>
    <w:rsid w:val="006D09CA"/>
    <w:rsid w:val="006D0EFA"/>
    <w:rsid w:val="006D0F26"/>
    <w:rsid w:val="006D160D"/>
    <w:rsid w:val="006D1719"/>
    <w:rsid w:val="006D17BD"/>
    <w:rsid w:val="006D1861"/>
    <w:rsid w:val="006D18EB"/>
    <w:rsid w:val="006D1923"/>
    <w:rsid w:val="006D19A7"/>
    <w:rsid w:val="006D20DE"/>
    <w:rsid w:val="006D21D5"/>
    <w:rsid w:val="006D22B3"/>
    <w:rsid w:val="006D22C9"/>
    <w:rsid w:val="006D2368"/>
    <w:rsid w:val="006D246E"/>
    <w:rsid w:val="006D247B"/>
    <w:rsid w:val="006D24B2"/>
    <w:rsid w:val="006D24D7"/>
    <w:rsid w:val="006D24E0"/>
    <w:rsid w:val="006D254F"/>
    <w:rsid w:val="006D2D93"/>
    <w:rsid w:val="006D2DFE"/>
    <w:rsid w:val="006D2E4B"/>
    <w:rsid w:val="006D2F0A"/>
    <w:rsid w:val="006D2F4F"/>
    <w:rsid w:val="006D2FB8"/>
    <w:rsid w:val="006D3093"/>
    <w:rsid w:val="006D32F6"/>
    <w:rsid w:val="006D334B"/>
    <w:rsid w:val="006D355E"/>
    <w:rsid w:val="006D3623"/>
    <w:rsid w:val="006D37A0"/>
    <w:rsid w:val="006D3BF9"/>
    <w:rsid w:val="006D403E"/>
    <w:rsid w:val="006D4128"/>
    <w:rsid w:val="006D41A6"/>
    <w:rsid w:val="006D42D4"/>
    <w:rsid w:val="006D4414"/>
    <w:rsid w:val="006D44EF"/>
    <w:rsid w:val="006D4514"/>
    <w:rsid w:val="006D4818"/>
    <w:rsid w:val="006D494D"/>
    <w:rsid w:val="006D4B3E"/>
    <w:rsid w:val="006D4C12"/>
    <w:rsid w:val="006D4CE5"/>
    <w:rsid w:val="006D4DEC"/>
    <w:rsid w:val="006D4E51"/>
    <w:rsid w:val="006D4FFB"/>
    <w:rsid w:val="006D5019"/>
    <w:rsid w:val="006D52D7"/>
    <w:rsid w:val="006D55A2"/>
    <w:rsid w:val="006D56C0"/>
    <w:rsid w:val="006D58D6"/>
    <w:rsid w:val="006D5920"/>
    <w:rsid w:val="006D598B"/>
    <w:rsid w:val="006D5B51"/>
    <w:rsid w:val="006D5C5F"/>
    <w:rsid w:val="006D5E97"/>
    <w:rsid w:val="006D5EFB"/>
    <w:rsid w:val="006D5F4A"/>
    <w:rsid w:val="006D61D5"/>
    <w:rsid w:val="006D648D"/>
    <w:rsid w:val="006D64A6"/>
    <w:rsid w:val="006D675D"/>
    <w:rsid w:val="006D7126"/>
    <w:rsid w:val="006D71A3"/>
    <w:rsid w:val="006D723B"/>
    <w:rsid w:val="006D7341"/>
    <w:rsid w:val="006D74BD"/>
    <w:rsid w:val="006D7538"/>
    <w:rsid w:val="006D7552"/>
    <w:rsid w:val="006D7CC8"/>
    <w:rsid w:val="006D7E97"/>
    <w:rsid w:val="006D7EB4"/>
    <w:rsid w:val="006E010C"/>
    <w:rsid w:val="006E0546"/>
    <w:rsid w:val="006E083A"/>
    <w:rsid w:val="006E0865"/>
    <w:rsid w:val="006E08C1"/>
    <w:rsid w:val="006E0931"/>
    <w:rsid w:val="006E0940"/>
    <w:rsid w:val="006E0D3D"/>
    <w:rsid w:val="006E0E4F"/>
    <w:rsid w:val="006E0E51"/>
    <w:rsid w:val="006E0FFC"/>
    <w:rsid w:val="006E10CB"/>
    <w:rsid w:val="006E11B3"/>
    <w:rsid w:val="006E1268"/>
    <w:rsid w:val="006E12D9"/>
    <w:rsid w:val="006E13D5"/>
    <w:rsid w:val="006E143A"/>
    <w:rsid w:val="006E15B6"/>
    <w:rsid w:val="006E1650"/>
    <w:rsid w:val="006E181B"/>
    <w:rsid w:val="006E1873"/>
    <w:rsid w:val="006E1894"/>
    <w:rsid w:val="006E18F7"/>
    <w:rsid w:val="006E1BB6"/>
    <w:rsid w:val="006E1BDA"/>
    <w:rsid w:val="006E1D59"/>
    <w:rsid w:val="006E1DBD"/>
    <w:rsid w:val="006E1F52"/>
    <w:rsid w:val="006E20A8"/>
    <w:rsid w:val="006E210E"/>
    <w:rsid w:val="006E2318"/>
    <w:rsid w:val="006E248B"/>
    <w:rsid w:val="006E2A77"/>
    <w:rsid w:val="006E2B33"/>
    <w:rsid w:val="006E2C16"/>
    <w:rsid w:val="006E2CA7"/>
    <w:rsid w:val="006E2D17"/>
    <w:rsid w:val="006E2D1C"/>
    <w:rsid w:val="006E3003"/>
    <w:rsid w:val="006E319E"/>
    <w:rsid w:val="006E329E"/>
    <w:rsid w:val="006E338E"/>
    <w:rsid w:val="006E347E"/>
    <w:rsid w:val="006E34B8"/>
    <w:rsid w:val="006E3571"/>
    <w:rsid w:val="006E35C2"/>
    <w:rsid w:val="006E3637"/>
    <w:rsid w:val="006E3722"/>
    <w:rsid w:val="006E3858"/>
    <w:rsid w:val="006E3A0E"/>
    <w:rsid w:val="006E3A37"/>
    <w:rsid w:val="006E3B35"/>
    <w:rsid w:val="006E3C38"/>
    <w:rsid w:val="006E3D93"/>
    <w:rsid w:val="006E3E92"/>
    <w:rsid w:val="006E3F22"/>
    <w:rsid w:val="006E4159"/>
    <w:rsid w:val="006E41E0"/>
    <w:rsid w:val="006E426C"/>
    <w:rsid w:val="006E43EF"/>
    <w:rsid w:val="006E459F"/>
    <w:rsid w:val="006E4765"/>
    <w:rsid w:val="006E48B4"/>
    <w:rsid w:val="006E4C6A"/>
    <w:rsid w:val="006E4E83"/>
    <w:rsid w:val="006E4F85"/>
    <w:rsid w:val="006E52C4"/>
    <w:rsid w:val="006E54BA"/>
    <w:rsid w:val="006E5628"/>
    <w:rsid w:val="006E5A9F"/>
    <w:rsid w:val="006E5D92"/>
    <w:rsid w:val="006E5E8C"/>
    <w:rsid w:val="006E5E9A"/>
    <w:rsid w:val="006E5EA7"/>
    <w:rsid w:val="006E607A"/>
    <w:rsid w:val="006E613D"/>
    <w:rsid w:val="006E6204"/>
    <w:rsid w:val="006E6262"/>
    <w:rsid w:val="006E6458"/>
    <w:rsid w:val="006E66E3"/>
    <w:rsid w:val="006E6A9B"/>
    <w:rsid w:val="006E6D51"/>
    <w:rsid w:val="006E6D5D"/>
    <w:rsid w:val="006E70CB"/>
    <w:rsid w:val="006E724A"/>
    <w:rsid w:val="006E7491"/>
    <w:rsid w:val="006E781E"/>
    <w:rsid w:val="006E793D"/>
    <w:rsid w:val="006E7A01"/>
    <w:rsid w:val="006E7A5B"/>
    <w:rsid w:val="006E7B0F"/>
    <w:rsid w:val="006E7C00"/>
    <w:rsid w:val="006E7DED"/>
    <w:rsid w:val="006E7E0D"/>
    <w:rsid w:val="006E7E8E"/>
    <w:rsid w:val="006E7FDB"/>
    <w:rsid w:val="006F03C5"/>
    <w:rsid w:val="006F0508"/>
    <w:rsid w:val="006F063B"/>
    <w:rsid w:val="006F0647"/>
    <w:rsid w:val="006F0727"/>
    <w:rsid w:val="006F0CC3"/>
    <w:rsid w:val="006F1090"/>
    <w:rsid w:val="006F11D5"/>
    <w:rsid w:val="006F1350"/>
    <w:rsid w:val="006F1401"/>
    <w:rsid w:val="006F1409"/>
    <w:rsid w:val="006F1437"/>
    <w:rsid w:val="006F143D"/>
    <w:rsid w:val="006F1451"/>
    <w:rsid w:val="006F14AA"/>
    <w:rsid w:val="006F1517"/>
    <w:rsid w:val="006F1746"/>
    <w:rsid w:val="006F18B9"/>
    <w:rsid w:val="006F1C6A"/>
    <w:rsid w:val="006F1D8F"/>
    <w:rsid w:val="006F1EDD"/>
    <w:rsid w:val="006F1F8E"/>
    <w:rsid w:val="006F1FE3"/>
    <w:rsid w:val="006F2161"/>
    <w:rsid w:val="006F2545"/>
    <w:rsid w:val="006F25F5"/>
    <w:rsid w:val="006F2628"/>
    <w:rsid w:val="006F292A"/>
    <w:rsid w:val="006F2AF6"/>
    <w:rsid w:val="006F2C95"/>
    <w:rsid w:val="006F2CE6"/>
    <w:rsid w:val="006F2D3E"/>
    <w:rsid w:val="006F2E7F"/>
    <w:rsid w:val="006F2F8B"/>
    <w:rsid w:val="006F32E0"/>
    <w:rsid w:val="006F32F6"/>
    <w:rsid w:val="006F330B"/>
    <w:rsid w:val="006F3366"/>
    <w:rsid w:val="006F373E"/>
    <w:rsid w:val="006F37B6"/>
    <w:rsid w:val="006F396C"/>
    <w:rsid w:val="006F3A72"/>
    <w:rsid w:val="006F3B66"/>
    <w:rsid w:val="006F3E32"/>
    <w:rsid w:val="006F3ECD"/>
    <w:rsid w:val="006F3F24"/>
    <w:rsid w:val="006F4669"/>
    <w:rsid w:val="006F46F7"/>
    <w:rsid w:val="006F4967"/>
    <w:rsid w:val="006F4979"/>
    <w:rsid w:val="006F4A4C"/>
    <w:rsid w:val="006F4BFD"/>
    <w:rsid w:val="006F4D41"/>
    <w:rsid w:val="006F4F00"/>
    <w:rsid w:val="006F541C"/>
    <w:rsid w:val="006F554D"/>
    <w:rsid w:val="006F56B7"/>
    <w:rsid w:val="006F5A79"/>
    <w:rsid w:val="006F5A8E"/>
    <w:rsid w:val="006F5A99"/>
    <w:rsid w:val="006F5BA6"/>
    <w:rsid w:val="006F5BC6"/>
    <w:rsid w:val="006F5DE5"/>
    <w:rsid w:val="006F6153"/>
    <w:rsid w:val="006F625F"/>
    <w:rsid w:val="006F6678"/>
    <w:rsid w:val="006F668F"/>
    <w:rsid w:val="006F6C06"/>
    <w:rsid w:val="006F6D36"/>
    <w:rsid w:val="006F6E5A"/>
    <w:rsid w:val="006F6F09"/>
    <w:rsid w:val="006F71B3"/>
    <w:rsid w:val="006F7264"/>
    <w:rsid w:val="006F72B4"/>
    <w:rsid w:val="006F73A9"/>
    <w:rsid w:val="006F75B4"/>
    <w:rsid w:val="006F7717"/>
    <w:rsid w:val="006F773E"/>
    <w:rsid w:val="006F77BB"/>
    <w:rsid w:val="006F792C"/>
    <w:rsid w:val="006F7A5F"/>
    <w:rsid w:val="006F7AD6"/>
    <w:rsid w:val="006F7AED"/>
    <w:rsid w:val="0070008D"/>
    <w:rsid w:val="007000FA"/>
    <w:rsid w:val="00700623"/>
    <w:rsid w:val="007007D3"/>
    <w:rsid w:val="0070088B"/>
    <w:rsid w:val="007008CD"/>
    <w:rsid w:val="00700E2B"/>
    <w:rsid w:val="00700E4B"/>
    <w:rsid w:val="00700E63"/>
    <w:rsid w:val="00700F0B"/>
    <w:rsid w:val="00701456"/>
    <w:rsid w:val="0070150E"/>
    <w:rsid w:val="00701692"/>
    <w:rsid w:val="00701702"/>
    <w:rsid w:val="00701B18"/>
    <w:rsid w:val="00701C21"/>
    <w:rsid w:val="007020A4"/>
    <w:rsid w:val="0070218E"/>
    <w:rsid w:val="007024E4"/>
    <w:rsid w:val="00702527"/>
    <w:rsid w:val="00702542"/>
    <w:rsid w:val="0070277D"/>
    <w:rsid w:val="00702BD5"/>
    <w:rsid w:val="00702D00"/>
    <w:rsid w:val="00702F7E"/>
    <w:rsid w:val="0070322F"/>
    <w:rsid w:val="00703401"/>
    <w:rsid w:val="007039D2"/>
    <w:rsid w:val="00703BF9"/>
    <w:rsid w:val="00703C9A"/>
    <w:rsid w:val="0070428A"/>
    <w:rsid w:val="0070436F"/>
    <w:rsid w:val="007044B5"/>
    <w:rsid w:val="007046DE"/>
    <w:rsid w:val="0070473D"/>
    <w:rsid w:val="007047E1"/>
    <w:rsid w:val="00704C28"/>
    <w:rsid w:val="00704F2B"/>
    <w:rsid w:val="00705094"/>
    <w:rsid w:val="007050D1"/>
    <w:rsid w:val="00705126"/>
    <w:rsid w:val="00705150"/>
    <w:rsid w:val="00705173"/>
    <w:rsid w:val="00705175"/>
    <w:rsid w:val="00705280"/>
    <w:rsid w:val="007052A5"/>
    <w:rsid w:val="007052DB"/>
    <w:rsid w:val="0070541D"/>
    <w:rsid w:val="00705595"/>
    <w:rsid w:val="00705664"/>
    <w:rsid w:val="00705A82"/>
    <w:rsid w:val="00705AED"/>
    <w:rsid w:val="00705B1C"/>
    <w:rsid w:val="00705C45"/>
    <w:rsid w:val="00705DFA"/>
    <w:rsid w:val="00705E93"/>
    <w:rsid w:val="0070605B"/>
    <w:rsid w:val="007060C3"/>
    <w:rsid w:val="00706156"/>
    <w:rsid w:val="00706169"/>
    <w:rsid w:val="0070616A"/>
    <w:rsid w:val="007064DD"/>
    <w:rsid w:val="007064FB"/>
    <w:rsid w:val="007065CE"/>
    <w:rsid w:val="007065E4"/>
    <w:rsid w:val="00706784"/>
    <w:rsid w:val="0070680B"/>
    <w:rsid w:val="00706A84"/>
    <w:rsid w:val="00706C54"/>
    <w:rsid w:val="00706CB6"/>
    <w:rsid w:val="00706CCE"/>
    <w:rsid w:val="00706F92"/>
    <w:rsid w:val="0070703A"/>
    <w:rsid w:val="0070720B"/>
    <w:rsid w:val="00707280"/>
    <w:rsid w:val="007075B3"/>
    <w:rsid w:val="007079C2"/>
    <w:rsid w:val="00707A06"/>
    <w:rsid w:val="00707C28"/>
    <w:rsid w:val="00707C9F"/>
    <w:rsid w:val="00707DD3"/>
    <w:rsid w:val="00707DD4"/>
    <w:rsid w:val="00707DF3"/>
    <w:rsid w:val="00707EBD"/>
    <w:rsid w:val="00707F02"/>
    <w:rsid w:val="0071004B"/>
    <w:rsid w:val="0071006E"/>
    <w:rsid w:val="00710163"/>
    <w:rsid w:val="00710256"/>
    <w:rsid w:val="007102E5"/>
    <w:rsid w:val="007103CE"/>
    <w:rsid w:val="007104D9"/>
    <w:rsid w:val="00710807"/>
    <w:rsid w:val="00710823"/>
    <w:rsid w:val="00710911"/>
    <w:rsid w:val="00710AFC"/>
    <w:rsid w:val="00710B7A"/>
    <w:rsid w:val="00710B83"/>
    <w:rsid w:val="00710C52"/>
    <w:rsid w:val="00710C5A"/>
    <w:rsid w:val="00710CB0"/>
    <w:rsid w:val="0071112B"/>
    <w:rsid w:val="007112D5"/>
    <w:rsid w:val="00711309"/>
    <w:rsid w:val="0071130E"/>
    <w:rsid w:val="007114E5"/>
    <w:rsid w:val="00711609"/>
    <w:rsid w:val="00711648"/>
    <w:rsid w:val="00711803"/>
    <w:rsid w:val="00711961"/>
    <w:rsid w:val="00711A09"/>
    <w:rsid w:val="00711C0A"/>
    <w:rsid w:val="00711C54"/>
    <w:rsid w:val="00711CE0"/>
    <w:rsid w:val="00711EF9"/>
    <w:rsid w:val="007122F1"/>
    <w:rsid w:val="0071231E"/>
    <w:rsid w:val="00712540"/>
    <w:rsid w:val="007125AE"/>
    <w:rsid w:val="0071269E"/>
    <w:rsid w:val="00712781"/>
    <w:rsid w:val="00712CD8"/>
    <w:rsid w:val="00712DD0"/>
    <w:rsid w:val="00712ED0"/>
    <w:rsid w:val="00712F05"/>
    <w:rsid w:val="00712F64"/>
    <w:rsid w:val="00713022"/>
    <w:rsid w:val="007131F6"/>
    <w:rsid w:val="007134A8"/>
    <w:rsid w:val="00713611"/>
    <w:rsid w:val="00713843"/>
    <w:rsid w:val="00713897"/>
    <w:rsid w:val="007138FF"/>
    <w:rsid w:val="0071393C"/>
    <w:rsid w:val="007139B6"/>
    <w:rsid w:val="007139CE"/>
    <w:rsid w:val="00713DD6"/>
    <w:rsid w:val="00714005"/>
    <w:rsid w:val="007140F9"/>
    <w:rsid w:val="00714109"/>
    <w:rsid w:val="00714142"/>
    <w:rsid w:val="007147DF"/>
    <w:rsid w:val="00714885"/>
    <w:rsid w:val="00714E97"/>
    <w:rsid w:val="00715055"/>
    <w:rsid w:val="00715058"/>
    <w:rsid w:val="007150A7"/>
    <w:rsid w:val="007150D2"/>
    <w:rsid w:val="0071519F"/>
    <w:rsid w:val="007151C6"/>
    <w:rsid w:val="007151FD"/>
    <w:rsid w:val="0071528A"/>
    <w:rsid w:val="00715385"/>
    <w:rsid w:val="00715511"/>
    <w:rsid w:val="00715588"/>
    <w:rsid w:val="00715791"/>
    <w:rsid w:val="007157D1"/>
    <w:rsid w:val="00715A8D"/>
    <w:rsid w:val="00715C12"/>
    <w:rsid w:val="00715F6F"/>
    <w:rsid w:val="00715F7A"/>
    <w:rsid w:val="00715FC1"/>
    <w:rsid w:val="007160B9"/>
    <w:rsid w:val="0071613B"/>
    <w:rsid w:val="007163BB"/>
    <w:rsid w:val="0071662C"/>
    <w:rsid w:val="0071682F"/>
    <w:rsid w:val="007168C4"/>
    <w:rsid w:val="0071697D"/>
    <w:rsid w:val="00716986"/>
    <w:rsid w:val="007169BB"/>
    <w:rsid w:val="0071714E"/>
    <w:rsid w:val="007171F3"/>
    <w:rsid w:val="0071744C"/>
    <w:rsid w:val="007176D3"/>
    <w:rsid w:val="00717765"/>
    <w:rsid w:val="007179D2"/>
    <w:rsid w:val="00717B3A"/>
    <w:rsid w:val="00717DEE"/>
    <w:rsid w:val="00717F9C"/>
    <w:rsid w:val="00720226"/>
    <w:rsid w:val="0072023F"/>
    <w:rsid w:val="00720251"/>
    <w:rsid w:val="00720793"/>
    <w:rsid w:val="00720A14"/>
    <w:rsid w:val="00720A5C"/>
    <w:rsid w:val="00720A96"/>
    <w:rsid w:val="00720C54"/>
    <w:rsid w:val="00720D67"/>
    <w:rsid w:val="00720DCC"/>
    <w:rsid w:val="0072111F"/>
    <w:rsid w:val="00721233"/>
    <w:rsid w:val="0072138C"/>
    <w:rsid w:val="007214BA"/>
    <w:rsid w:val="00721674"/>
    <w:rsid w:val="00721773"/>
    <w:rsid w:val="007217C5"/>
    <w:rsid w:val="0072186E"/>
    <w:rsid w:val="00721A96"/>
    <w:rsid w:val="00721BA5"/>
    <w:rsid w:val="00721C9B"/>
    <w:rsid w:val="00721D24"/>
    <w:rsid w:val="0072209C"/>
    <w:rsid w:val="00722167"/>
    <w:rsid w:val="007221CC"/>
    <w:rsid w:val="00722447"/>
    <w:rsid w:val="00722640"/>
    <w:rsid w:val="0072282B"/>
    <w:rsid w:val="00722A6D"/>
    <w:rsid w:val="00722BA0"/>
    <w:rsid w:val="00722BB1"/>
    <w:rsid w:val="00722CAC"/>
    <w:rsid w:val="00722CE0"/>
    <w:rsid w:val="00722DBD"/>
    <w:rsid w:val="00722FE1"/>
    <w:rsid w:val="00723045"/>
    <w:rsid w:val="0072326C"/>
    <w:rsid w:val="007232B2"/>
    <w:rsid w:val="007233D0"/>
    <w:rsid w:val="007233DA"/>
    <w:rsid w:val="0072343E"/>
    <w:rsid w:val="00723456"/>
    <w:rsid w:val="0072349A"/>
    <w:rsid w:val="007234BF"/>
    <w:rsid w:val="0072351A"/>
    <w:rsid w:val="0072373A"/>
    <w:rsid w:val="00723D4D"/>
    <w:rsid w:val="00724032"/>
    <w:rsid w:val="0072403F"/>
    <w:rsid w:val="0072427C"/>
    <w:rsid w:val="007243A9"/>
    <w:rsid w:val="007244B5"/>
    <w:rsid w:val="007244ED"/>
    <w:rsid w:val="0072454A"/>
    <w:rsid w:val="0072455D"/>
    <w:rsid w:val="007247D6"/>
    <w:rsid w:val="007248B5"/>
    <w:rsid w:val="007249C2"/>
    <w:rsid w:val="00724C91"/>
    <w:rsid w:val="00724E43"/>
    <w:rsid w:val="007250B1"/>
    <w:rsid w:val="007251A3"/>
    <w:rsid w:val="0072567D"/>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6EE1"/>
    <w:rsid w:val="0072709F"/>
    <w:rsid w:val="00727249"/>
    <w:rsid w:val="007272C2"/>
    <w:rsid w:val="007272CF"/>
    <w:rsid w:val="007272F6"/>
    <w:rsid w:val="00727662"/>
    <w:rsid w:val="00727855"/>
    <w:rsid w:val="007278C1"/>
    <w:rsid w:val="0072795C"/>
    <w:rsid w:val="00730288"/>
    <w:rsid w:val="00730389"/>
    <w:rsid w:val="007304F7"/>
    <w:rsid w:val="0073059A"/>
    <w:rsid w:val="00730893"/>
    <w:rsid w:val="00730974"/>
    <w:rsid w:val="00730AC7"/>
    <w:rsid w:val="00730D44"/>
    <w:rsid w:val="00730DA9"/>
    <w:rsid w:val="00730E36"/>
    <w:rsid w:val="00730E73"/>
    <w:rsid w:val="0073100B"/>
    <w:rsid w:val="0073125D"/>
    <w:rsid w:val="00731325"/>
    <w:rsid w:val="0073142F"/>
    <w:rsid w:val="00731936"/>
    <w:rsid w:val="007319EC"/>
    <w:rsid w:val="00731CA6"/>
    <w:rsid w:val="00731DAA"/>
    <w:rsid w:val="00731E1B"/>
    <w:rsid w:val="00731F29"/>
    <w:rsid w:val="007320C2"/>
    <w:rsid w:val="00732363"/>
    <w:rsid w:val="0073236C"/>
    <w:rsid w:val="007325D8"/>
    <w:rsid w:val="00732617"/>
    <w:rsid w:val="00732635"/>
    <w:rsid w:val="007326E1"/>
    <w:rsid w:val="007326FC"/>
    <w:rsid w:val="00732738"/>
    <w:rsid w:val="00732749"/>
    <w:rsid w:val="007327C5"/>
    <w:rsid w:val="007329BC"/>
    <w:rsid w:val="00732B00"/>
    <w:rsid w:val="00732B22"/>
    <w:rsid w:val="00732B3E"/>
    <w:rsid w:val="00732B77"/>
    <w:rsid w:val="00732D7A"/>
    <w:rsid w:val="00732D7D"/>
    <w:rsid w:val="00732E40"/>
    <w:rsid w:val="00733059"/>
    <w:rsid w:val="007331E6"/>
    <w:rsid w:val="0073329A"/>
    <w:rsid w:val="00733379"/>
    <w:rsid w:val="007333B6"/>
    <w:rsid w:val="00733413"/>
    <w:rsid w:val="0073345B"/>
    <w:rsid w:val="007335E4"/>
    <w:rsid w:val="0073374B"/>
    <w:rsid w:val="00733851"/>
    <w:rsid w:val="007338AC"/>
    <w:rsid w:val="00733913"/>
    <w:rsid w:val="007339F8"/>
    <w:rsid w:val="0073421C"/>
    <w:rsid w:val="00734438"/>
    <w:rsid w:val="00734624"/>
    <w:rsid w:val="007348D5"/>
    <w:rsid w:val="007348EC"/>
    <w:rsid w:val="007349DE"/>
    <w:rsid w:val="007349FB"/>
    <w:rsid w:val="00734C66"/>
    <w:rsid w:val="00734D23"/>
    <w:rsid w:val="00734E74"/>
    <w:rsid w:val="007351C6"/>
    <w:rsid w:val="007352E5"/>
    <w:rsid w:val="0073543C"/>
    <w:rsid w:val="00735488"/>
    <w:rsid w:val="0073558B"/>
    <w:rsid w:val="00735803"/>
    <w:rsid w:val="0073581D"/>
    <w:rsid w:val="007359A6"/>
    <w:rsid w:val="00735B35"/>
    <w:rsid w:val="00735C0B"/>
    <w:rsid w:val="00735C1E"/>
    <w:rsid w:val="00735CA4"/>
    <w:rsid w:val="00735F9B"/>
    <w:rsid w:val="00736272"/>
    <w:rsid w:val="007362C0"/>
    <w:rsid w:val="00736327"/>
    <w:rsid w:val="00736457"/>
    <w:rsid w:val="00736477"/>
    <w:rsid w:val="0073651E"/>
    <w:rsid w:val="007367A4"/>
    <w:rsid w:val="00736830"/>
    <w:rsid w:val="007368D2"/>
    <w:rsid w:val="00736999"/>
    <w:rsid w:val="00736A11"/>
    <w:rsid w:val="00736F81"/>
    <w:rsid w:val="0073731E"/>
    <w:rsid w:val="00737686"/>
    <w:rsid w:val="007376E8"/>
    <w:rsid w:val="00737737"/>
    <w:rsid w:val="0073773F"/>
    <w:rsid w:val="00737984"/>
    <w:rsid w:val="00737A60"/>
    <w:rsid w:val="00737AE8"/>
    <w:rsid w:val="00737CF3"/>
    <w:rsid w:val="00737E85"/>
    <w:rsid w:val="00737FEF"/>
    <w:rsid w:val="0074000F"/>
    <w:rsid w:val="007400FF"/>
    <w:rsid w:val="007402FD"/>
    <w:rsid w:val="0074047F"/>
    <w:rsid w:val="0074057F"/>
    <w:rsid w:val="0074069F"/>
    <w:rsid w:val="007408C2"/>
    <w:rsid w:val="00740BCC"/>
    <w:rsid w:val="00740DA6"/>
    <w:rsid w:val="00740DFA"/>
    <w:rsid w:val="00740E96"/>
    <w:rsid w:val="0074107F"/>
    <w:rsid w:val="00741286"/>
    <w:rsid w:val="00741454"/>
    <w:rsid w:val="0074145B"/>
    <w:rsid w:val="007414FB"/>
    <w:rsid w:val="007417C5"/>
    <w:rsid w:val="007418C3"/>
    <w:rsid w:val="007418C5"/>
    <w:rsid w:val="007418FF"/>
    <w:rsid w:val="007419EE"/>
    <w:rsid w:val="00741ACE"/>
    <w:rsid w:val="00741E35"/>
    <w:rsid w:val="00741E67"/>
    <w:rsid w:val="00741F28"/>
    <w:rsid w:val="00742080"/>
    <w:rsid w:val="0074208C"/>
    <w:rsid w:val="007423C4"/>
    <w:rsid w:val="00742409"/>
    <w:rsid w:val="00742473"/>
    <w:rsid w:val="0074248D"/>
    <w:rsid w:val="00742536"/>
    <w:rsid w:val="00742667"/>
    <w:rsid w:val="0074266C"/>
    <w:rsid w:val="0074292A"/>
    <w:rsid w:val="0074293A"/>
    <w:rsid w:val="00742A58"/>
    <w:rsid w:val="00742B7E"/>
    <w:rsid w:val="00742F23"/>
    <w:rsid w:val="00742F97"/>
    <w:rsid w:val="007430D2"/>
    <w:rsid w:val="007431C1"/>
    <w:rsid w:val="007432E6"/>
    <w:rsid w:val="007432FB"/>
    <w:rsid w:val="00743845"/>
    <w:rsid w:val="0074396A"/>
    <w:rsid w:val="00743E92"/>
    <w:rsid w:val="00744246"/>
    <w:rsid w:val="00744266"/>
    <w:rsid w:val="007443AB"/>
    <w:rsid w:val="00744596"/>
    <w:rsid w:val="007446CC"/>
    <w:rsid w:val="0074472B"/>
    <w:rsid w:val="007447F9"/>
    <w:rsid w:val="0074480E"/>
    <w:rsid w:val="00744ABB"/>
    <w:rsid w:val="00744AC0"/>
    <w:rsid w:val="00744BA7"/>
    <w:rsid w:val="00744D54"/>
    <w:rsid w:val="00745030"/>
    <w:rsid w:val="00745067"/>
    <w:rsid w:val="0074519D"/>
    <w:rsid w:val="007451C3"/>
    <w:rsid w:val="0074537E"/>
    <w:rsid w:val="00745397"/>
    <w:rsid w:val="007454B0"/>
    <w:rsid w:val="00745664"/>
    <w:rsid w:val="007456A2"/>
    <w:rsid w:val="007456DE"/>
    <w:rsid w:val="007457B7"/>
    <w:rsid w:val="00745B45"/>
    <w:rsid w:val="00745C6F"/>
    <w:rsid w:val="00745DF5"/>
    <w:rsid w:val="0074634D"/>
    <w:rsid w:val="00746468"/>
    <w:rsid w:val="007465CB"/>
    <w:rsid w:val="007469AC"/>
    <w:rsid w:val="00746A5F"/>
    <w:rsid w:val="00746B27"/>
    <w:rsid w:val="00746C29"/>
    <w:rsid w:val="00746D4A"/>
    <w:rsid w:val="00746EBE"/>
    <w:rsid w:val="00747271"/>
    <w:rsid w:val="0074745F"/>
    <w:rsid w:val="00747506"/>
    <w:rsid w:val="007475EC"/>
    <w:rsid w:val="007476E7"/>
    <w:rsid w:val="0074789F"/>
    <w:rsid w:val="007479B0"/>
    <w:rsid w:val="00747A0E"/>
    <w:rsid w:val="00747D57"/>
    <w:rsid w:val="00747E34"/>
    <w:rsid w:val="00747F7F"/>
    <w:rsid w:val="00750178"/>
    <w:rsid w:val="007501EF"/>
    <w:rsid w:val="00750211"/>
    <w:rsid w:val="007502C6"/>
    <w:rsid w:val="00750300"/>
    <w:rsid w:val="007504B1"/>
    <w:rsid w:val="00750562"/>
    <w:rsid w:val="007505C4"/>
    <w:rsid w:val="00750642"/>
    <w:rsid w:val="007506DF"/>
    <w:rsid w:val="0075073B"/>
    <w:rsid w:val="00750BD8"/>
    <w:rsid w:val="00750D2D"/>
    <w:rsid w:val="00750EB1"/>
    <w:rsid w:val="0075127B"/>
    <w:rsid w:val="0075137D"/>
    <w:rsid w:val="0075149C"/>
    <w:rsid w:val="007514C5"/>
    <w:rsid w:val="007515D4"/>
    <w:rsid w:val="007516EE"/>
    <w:rsid w:val="007518E7"/>
    <w:rsid w:val="0075194A"/>
    <w:rsid w:val="0075194F"/>
    <w:rsid w:val="00751B34"/>
    <w:rsid w:val="00751B64"/>
    <w:rsid w:val="00751C65"/>
    <w:rsid w:val="00751EB3"/>
    <w:rsid w:val="00751EC0"/>
    <w:rsid w:val="0075210B"/>
    <w:rsid w:val="007522AB"/>
    <w:rsid w:val="00752615"/>
    <w:rsid w:val="00752891"/>
    <w:rsid w:val="00752C93"/>
    <w:rsid w:val="00752D09"/>
    <w:rsid w:val="00752D2A"/>
    <w:rsid w:val="00752E53"/>
    <w:rsid w:val="00752EDF"/>
    <w:rsid w:val="0075315C"/>
    <w:rsid w:val="00753207"/>
    <w:rsid w:val="00753230"/>
    <w:rsid w:val="00753268"/>
    <w:rsid w:val="007532D6"/>
    <w:rsid w:val="00753380"/>
    <w:rsid w:val="00753579"/>
    <w:rsid w:val="0075392A"/>
    <w:rsid w:val="0075397F"/>
    <w:rsid w:val="00753AB5"/>
    <w:rsid w:val="00753B4F"/>
    <w:rsid w:val="00753DA3"/>
    <w:rsid w:val="00753FB9"/>
    <w:rsid w:val="0075412F"/>
    <w:rsid w:val="00754795"/>
    <w:rsid w:val="00754911"/>
    <w:rsid w:val="00754D24"/>
    <w:rsid w:val="00754DA6"/>
    <w:rsid w:val="00754E31"/>
    <w:rsid w:val="00754E76"/>
    <w:rsid w:val="00754EB4"/>
    <w:rsid w:val="007551D8"/>
    <w:rsid w:val="00755469"/>
    <w:rsid w:val="00755664"/>
    <w:rsid w:val="007556DE"/>
    <w:rsid w:val="007558F2"/>
    <w:rsid w:val="00755AAF"/>
    <w:rsid w:val="00755B60"/>
    <w:rsid w:val="00755B81"/>
    <w:rsid w:val="00755D58"/>
    <w:rsid w:val="00755EB3"/>
    <w:rsid w:val="00755EFD"/>
    <w:rsid w:val="00755F8E"/>
    <w:rsid w:val="007560A0"/>
    <w:rsid w:val="00756269"/>
    <w:rsid w:val="0075632E"/>
    <w:rsid w:val="00756401"/>
    <w:rsid w:val="00756535"/>
    <w:rsid w:val="00756559"/>
    <w:rsid w:val="007566BB"/>
    <w:rsid w:val="00756824"/>
    <w:rsid w:val="0075691C"/>
    <w:rsid w:val="00756C6B"/>
    <w:rsid w:val="00756C7E"/>
    <w:rsid w:val="00756CB3"/>
    <w:rsid w:val="00756CD1"/>
    <w:rsid w:val="00756D34"/>
    <w:rsid w:val="00756F46"/>
    <w:rsid w:val="00756FBD"/>
    <w:rsid w:val="00757190"/>
    <w:rsid w:val="0075727C"/>
    <w:rsid w:val="00757327"/>
    <w:rsid w:val="007573A0"/>
    <w:rsid w:val="00757447"/>
    <w:rsid w:val="0075754E"/>
    <w:rsid w:val="00757674"/>
    <w:rsid w:val="00757A85"/>
    <w:rsid w:val="00757C18"/>
    <w:rsid w:val="00757D51"/>
    <w:rsid w:val="00757E6A"/>
    <w:rsid w:val="00760012"/>
    <w:rsid w:val="007606E0"/>
    <w:rsid w:val="0076078B"/>
    <w:rsid w:val="0076090C"/>
    <w:rsid w:val="00760964"/>
    <w:rsid w:val="00760A28"/>
    <w:rsid w:val="00760B52"/>
    <w:rsid w:val="00760DF9"/>
    <w:rsid w:val="00760F89"/>
    <w:rsid w:val="00760FF9"/>
    <w:rsid w:val="00761084"/>
    <w:rsid w:val="007611B2"/>
    <w:rsid w:val="007611DF"/>
    <w:rsid w:val="007612B9"/>
    <w:rsid w:val="00761358"/>
    <w:rsid w:val="007613A3"/>
    <w:rsid w:val="007614AD"/>
    <w:rsid w:val="007617D2"/>
    <w:rsid w:val="007617F5"/>
    <w:rsid w:val="00761855"/>
    <w:rsid w:val="00761901"/>
    <w:rsid w:val="00761C40"/>
    <w:rsid w:val="00761DEA"/>
    <w:rsid w:val="007623FF"/>
    <w:rsid w:val="00762677"/>
    <w:rsid w:val="007626C4"/>
    <w:rsid w:val="00762786"/>
    <w:rsid w:val="007627B9"/>
    <w:rsid w:val="007629AC"/>
    <w:rsid w:val="00762A87"/>
    <w:rsid w:val="00762ABB"/>
    <w:rsid w:val="00762CC6"/>
    <w:rsid w:val="00762EBF"/>
    <w:rsid w:val="00762F46"/>
    <w:rsid w:val="00763165"/>
    <w:rsid w:val="007632DD"/>
    <w:rsid w:val="00763382"/>
    <w:rsid w:val="0076348C"/>
    <w:rsid w:val="00763503"/>
    <w:rsid w:val="00763864"/>
    <w:rsid w:val="00763905"/>
    <w:rsid w:val="00763AD2"/>
    <w:rsid w:val="00763BDD"/>
    <w:rsid w:val="00763C3F"/>
    <w:rsid w:val="00763CA6"/>
    <w:rsid w:val="00763F8B"/>
    <w:rsid w:val="00764136"/>
    <w:rsid w:val="0076419A"/>
    <w:rsid w:val="007642A2"/>
    <w:rsid w:val="007642D2"/>
    <w:rsid w:val="0076438E"/>
    <w:rsid w:val="00764444"/>
    <w:rsid w:val="00764625"/>
    <w:rsid w:val="007647C5"/>
    <w:rsid w:val="00764ACA"/>
    <w:rsid w:val="00764B8E"/>
    <w:rsid w:val="00764BD1"/>
    <w:rsid w:val="00764CFA"/>
    <w:rsid w:val="00764D6C"/>
    <w:rsid w:val="00764DDD"/>
    <w:rsid w:val="00764E7B"/>
    <w:rsid w:val="00764F39"/>
    <w:rsid w:val="00764F68"/>
    <w:rsid w:val="00764FAF"/>
    <w:rsid w:val="00764FD9"/>
    <w:rsid w:val="007652F7"/>
    <w:rsid w:val="007653D8"/>
    <w:rsid w:val="00765576"/>
    <w:rsid w:val="00765608"/>
    <w:rsid w:val="007656A2"/>
    <w:rsid w:val="00765884"/>
    <w:rsid w:val="007659B7"/>
    <w:rsid w:val="00765AF5"/>
    <w:rsid w:val="0076601C"/>
    <w:rsid w:val="00766030"/>
    <w:rsid w:val="0076609D"/>
    <w:rsid w:val="00766204"/>
    <w:rsid w:val="007666AE"/>
    <w:rsid w:val="0076672E"/>
    <w:rsid w:val="00766809"/>
    <w:rsid w:val="0076697E"/>
    <w:rsid w:val="0076698E"/>
    <w:rsid w:val="00766BB1"/>
    <w:rsid w:val="00766FF5"/>
    <w:rsid w:val="00767029"/>
    <w:rsid w:val="00767091"/>
    <w:rsid w:val="007670DD"/>
    <w:rsid w:val="00767238"/>
    <w:rsid w:val="007673B7"/>
    <w:rsid w:val="007674B5"/>
    <w:rsid w:val="00767521"/>
    <w:rsid w:val="007679D3"/>
    <w:rsid w:val="00767B98"/>
    <w:rsid w:val="00767BE7"/>
    <w:rsid w:val="00767CCA"/>
    <w:rsid w:val="00767D79"/>
    <w:rsid w:val="00767D94"/>
    <w:rsid w:val="00767F38"/>
    <w:rsid w:val="00767F3B"/>
    <w:rsid w:val="00770005"/>
    <w:rsid w:val="00770116"/>
    <w:rsid w:val="00770199"/>
    <w:rsid w:val="007701B2"/>
    <w:rsid w:val="007701BC"/>
    <w:rsid w:val="00770228"/>
    <w:rsid w:val="00770516"/>
    <w:rsid w:val="0077062E"/>
    <w:rsid w:val="0077065D"/>
    <w:rsid w:val="007706AA"/>
    <w:rsid w:val="007708DF"/>
    <w:rsid w:val="00770974"/>
    <w:rsid w:val="007709A0"/>
    <w:rsid w:val="007709C0"/>
    <w:rsid w:val="007709CD"/>
    <w:rsid w:val="00770A62"/>
    <w:rsid w:val="00770B21"/>
    <w:rsid w:val="00770B4E"/>
    <w:rsid w:val="00770C79"/>
    <w:rsid w:val="00770CA2"/>
    <w:rsid w:val="00770D3E"/>
    <w:rsid w:val="00770E99"/>
    <w:rsid w:val="00770EE9"/>
    <w:rsid w:val="00771092"/>
    <w:rsid w:val="007710DB"/>
    <w:rsid w:val="007712BB"/>
    <w:rsid w:val="00771655"/>
    <w:rsid w:val="007719EC"/>
    <w:rsid w:val="00771A0D"/>
    <w:rsid w:val="00771C50"/>
    <w:rsid w:val="00771D34"/>
    <w:rsid w:val="00771D55"/>
    <w:rsid w:val="00771FE7"/>
    <w:rsid w:val="007725F6"/>
    <w:rsid w:val="00772710"/>
    <w:rsid w:val="007727A8"/>
    <w:rsid w:val="00772834"/>
    <w:rsid w:val="00772845"/>
    <w:rsid w:val="00772B4F"/>
    <w:rsid w:val="00772C39"/>
    <w:rsid w:val="00772DAC"/>
    <w:rsid w:val="00772F73"/>
    <w:rsid w:val="007730E2"/>
    <w:rsid w:val="00773175"/>
    <w:rsid w:val="0077317F"/>
    <w:rsid w:val="00773262"/>
    <w:rsid w:val="007732B0"/>
    <w:rsid w:val="00773411"/>
    <w:rsid w:val="00773547"/>
    <w:rsid w:val="00773633"/>
    <w:rsid w:val="00773685"/>
    <w:rsid w:val="00773698"/>
    <w:rsid w:val="00773A5A"/>
    <w:rsid w:val="00773C2D"/>
    <w:rsid w:val="00773ED8"/>
    <w:rsid w:val="00774093"/>
    <w:rsid w:val="007740BA"/>
    <w:rsid w:val="00774246"/>
    <w:rsid w:val="00774323"/>
    <w:rsid w:val="0077449D"/>
    <w:rsid w:val="00774628"/>
    <w:rsid w:val="0077467A"/>
    <w:rsid w:val="007746B8"/>
    <w:rsid w:val="007746F3"/>
    <w:rsid w:val="00774788"/>
    <w:rsid w:val="00774819"/>
    <w:rsid w:val="007749F7"/>
    <w:rsid w:val="00774A10"/>
    <w:rsid w:val="00774AEC"/>
    <w:rsid w:val="00774B42"/>
    <w:rsid w:val="00774D1F"/>
    <w:rsid w:val="00775035"/>
    <w:rsid w:val="007750F0"/>
    <w:rsid w:val="007750F3"/>
    <w:rsid w:val="00775110"/>
    <w:rsid w:val="0077517C"/>
    <w:rsid w:val="007753AD"/>
    <w:rsid w:val="007753D6"/>
    <w:rsid w:val="00775579"/>
    <w:rsid w:val="007755E5"/>
    <w:rsid w:val="0077574D"/>
    <w:rsid w:val="00775820"/>
    <w:rsid w:val="0077585A"/>
    <w:rsid w:val="00775AAF"/>
    <w:rsid w:val="00775C16"/>
    <w:rsid w:val="007760FC"/>
    <w:rsid w:val="00776154"/>
    <w:rsid w:val="007764EC"/>
    <w:rsid w:val="0077663B"/>
    <w:rsid w:val="007767D0"/>
    <w:rsid w:val="007769C2"/>
    <w:rsid w:val="00776BA7"/>
    <w:rsid w:val="00776CDF"/>
    <w:rsid w:val="007771B8"/>
    <w:rsid w:val="007772D8"/>
    <w:rsid w:val="0077745F"/>
    <w:rsid w:val="00777629"/>
    <w:rsid w:val="00777959"/>
    <w:rsid w:val="00777B8C"/>
    <w:rsid w:val="00777B9B"/>
    <w:rsid w:val="00777CBB"/>
    <w:rsid w:val="00777CE7"/>
    <w:rsid w:val="00777D2C"/>
    <w:rsid w:val="00777D94"/>
    <w:rsid w:val="00777F71"/>
    <w:rsid w:val="00777FB2"/>
    <w:rsid w:val="007800A0"/>
    <w:rsid w:val="00780169"/>
    <w:rsid w:val="0078020A"/>
    <w:rsid w:val="00780427"/>
    <w:rsid w:val="0078045B"/>
    <w:rsid w:val="00780486"/>
    <w:rsid w:val="007805B0"/>
    <w:rsid w:val="007805D5"/>
    <w:rsid w:val="00780804"/>
    <w:rsid w:val="00780807"/>
    <w:rsid w:val="0078083A"/>
    <w:rsid w:val="007808F9"/>
    <w:rsid w:val="007809B5"/>
    <w:rsid w:val="00780AD1"/>
    <w:rsid w:val="00780AE7"/>
    <w:rsid w:val="00780F44"/>
    <w:rsid w:val="00780F4F"/>
    <w:rsid w:val="007812AC"/>
    <w:rsid w:val="0078164C"/>
    <w:rsid w:val="0078164D"/>
    <w:rsid w:val="00781878"/>
    <w:rsid w:val="00781BEF"/>
    <w:rsid w:val="00781CAF"/>
    <w:rsid w:val="00781DA3"/>
    <w:rsid w:val="00781E4E"/>
    <w:rsid w:val="007820A0"/>
    <w:rsid w:val="00782151"/>
    <w:rsid w:val="00782194"/>
    <w:rsid w:val="007821B0"/>
    <w:rsid w:val="00782245"/>
    <w:rsid w:val="007824D2"/>
    <w:rsid w:val="007824E5"/>
    <w:rsid w:val="0078255C"/>
    <w:rsid w:val="00782635"/>
    <w:rsid w:val="00782698"/>
    <w:rsid w:val="00782802"/>
    <w:rsid w:val="0078282F"/>
    <w:rsid w:val="00782903"/>
    <w:rsid w:val="00782A18"/>
    <w:rsid w:val="00782CF4"/>
    <w:rsid w:val="00782F16"/>
    <w:rsid w:val="007831C0"/>
    <w:rsid w:val="0078329A"/>
    <w:rsid w:val="0078350A"/>
    <w:rsid w:val="00783583"/>
    <w:rsid w:val="00783692"/>
    <w:rsid w:val="007837C8"/>
    <w:rsid w:val="00783909"/>
    <w:rsid w:val="00783A3C"/>
    <w:rsid w:val="00783A51"/>
    <w:rsid w:val="00783F62"/>
    <w:rsid w:val="00783F88"/>
    <w:rsid w:val="00784274"/>
    <w:rsid w:val="00784396"/>
    <w:rsid w:val="00784573"/>
    <w:rsid w:val="00784827"/>
    <w:rsid w:val="00784D12"/>
    <w:rsid w:val="00784F39"/>
    <w:rsid w:val="0078503F"/>
    <w:rsid w:val="0078524C"/>
    <w:rsid w:val="0078529E"/>
    <w:rsid w:val="007856AC"/>
    <w:rsid w:val="00785918"/>
    <w:rsid w:val="00785B18"/>
    <w:rsid w:val="00785B79"/>
    <w:rsid w:val="00785D2A"/>
    <w:rsid w:val="00785F58"/>
    <w:rsid w:val="00785F5A"/>
    <w:rsid w:val="00785F74"/>
    <w:rsid w:val="007860AE"/>
    <w:rsid w:val="007860E0"/>
    <w:rsid w:val="00786224"/>
    <w:rsid w:val="00786248"/>
    <w:rsid w:val="0078628A"/>
    <w:rsid w:val="007865CE"/>
    <w:rsid w:val="0078663D"/>
    <w:rsid w:val="00786721"/>
    <w:rsid w:val="00786744"/>
    <w:rsid w:val="0078682B"/>
    <w:rsid w:val="007869AF"/>
    <w:rsid w:val="00786ACD"/>
    <w:rsid w:val="00786AE5"/>
    <w:rsid w:val="00786D09"/>
    <w:rsid w:val="00786E49"/>
    <w:rsid w:val="00786FC3"/>
    <w:rsid w:val="0078735D"/>
    <w:rsid w:val="0078740E"/>
    <w:rsid w:val="007874E2"/>
    <w:rsid w:val="0078759A"/>
    <w:rsid w:val="0078770D"/>
    <w:rsid w:val="00787769"/>
    <w:rsid w:val="007878E3"/>
    <w:rsid w:val="00787C79"/>
    <w:rsid w:val="00787DDE"/>
    <w:rsid w:val="00787E58"/>
    <w:rsid w:val="0079014D"/>
    <w:rsid w:val="00790206"/>
    <w:rsid w:val="00790357"/>
    <w:rsid w:val="00790428"/>
    <w:rsid w:val="0079047C"/>
    <w:rsid w:val="0079067E"/>
    <w:rsid w:val="007909A6"/>
    <w:rsid w:val="00790EF0"/>
    <w:rsid w:val="00791452"/>
    <w:rsid w:val="0079174E"/>
    <w:rsid w:val="0079178A"/>
    <w:rsid w:val="007917BD"/>
    <w:rsid w:val="007918B9"/>
    <w:rsid w:val="00791913"/>
    <w:rsid w:val="0079193A"/>
    <w:rsid w:val="00791A9A"/>
    <w:rsid w:val="00791AE4"/>
    <w:rsid w:val="00792036"/>
    <w:rsid w:val="00792378"/>
    <w:rsid w:val="00792512"/>
    <w:rsid w:val="00792622"/>
    <w:rsid w:val="00792885"/>
    <w:rsid w:val="007928A4"/>
    <w:rsid w:val="00792CF2"/>
    <w:rsid w:val="00792E51"/>
    <w:rsid w:val="00792F5B"/>
    <w:rsid w:val="00793089"/>
    <w:rsid w:val="007933BE"/>
    <w:rsid w:val="007935AC"/>
    <w:rsid w:val="00793632"/>
    <w:rsid w:val="007936D7"/>
    <w:rsid w:val="00793860"/>
    <w:rsid w:val="007938F9"/>
    <w:rsid w:val="0079395A"/>
    <w:rsid w:val="00793B9C"/>
    <w:rsid w:val="00793D65"/>
    <w:rsid w:val="00794045"/>
    <w:rsid w:val="007940A8"/>
    <w:rsid w:val="007940B9"/>
    <w:rsid w:val="007940EC"/>
    <w:rsid w:val="00794220"/>
    <w:rsid w:val="0079439F"/>
    <w:rsid w:val="00794517"/>
    <w:rsid w:val="0079451C"/>
    <w:rsid w:val="00794A9D"/>
    <w:rsid w:val="00794C13"/>
    <w:rsid w:val="00794C51"/>
    <w:rsid w:val="00794DA7"/>
    <w:rsid w:val="00794F91"/>
    <w:rsid w:val="00795097"/>
    <w:rsid w:val="007952FA"/>
    <w:rsid w:val="00795356"/>
    <w:rsid w:val="007954AB"/>
    <w:rsid w:val="0079560C"/>
    <w:rsid w:val="00795646"/>
    <w:rsid w:val="00795706"/>
    <w:rsid w:val="0079594E"/>
    <w:rsid w:val="00795AE4"/>
    <w:rsid w:val="00795E02"/>
    <w:rsid w:val="00796036"/>
    <w:rsid w:val="0079623C"/>
    <w:rsid w:val="00796930"/>
    <w:rsid w:val="00796992"/>
    <w:rsid w:val="00796995"/>
    <w:rsid w:val="00796A71"/>
    <w:rsid w:val="00796D1C"/>
    <w:rsid w:val="00796D3C"/>
    <w:rsid w:val="0079718F"/>
    <w:rsid w:val="007971B7"/>
    <w:rsid w:val="007973C4"/>
    <w:rsid w:val="007974BB"/>
    <w:rsid w:val="0079763C"/>
    <w:rsid w:val="00797780"/>
    <w:rsid w:val="007977A1"/>
    <w:rsid w:val="007977CE"/>
    <w:rsid w:val="00797827"/>
    <w:rsid w:val="00797AD2"/>
    <w:rsid w:val="00797B1A"/>
    <w:rsid w:val="00797CA7"/>
    <w:rsid w:val="00797CEA"/>
    <w:rsid w:val="00797D4D"/>
    <w:rsid w:val="00797DEC"/>
    <w:rsid w:val="00797F6C"/>
    <w:rsid w:val="007A000D"/>
    <w:rsid w:val="007A009A"/>
    <w:rsid w:val="007A00E2"/>
    <w:rsid w:val="007A00EF"/>
    <w:rsid w:val="007A014B"/>
    <w:rsid w:val="007A0192"/>
    <w:rsid w:val="007A0227"/>
    <w:rsid w:val="007A0301"/>
    <w:rsid w:val="007A04C5"/>
    <w:rsid w:val="007A05E9"/>
    <w:rsid w:val="007A0609"/>
    <w:rsid w:val="007A07F3"/>
    <w:rsid w:val="007A0A29"/>
    <w:rsid w:val="007A0A2A"/>
    <w:rsid w:val="007A0AB3"/>
    <w:rsid w:val="007A0E29"/>
    <w:rsid w:val="007A1348"/>
    <w:rsid w:val="007A1420"/>
    <w:rsid w:val="007A1492"/>
    <w:rsid w:val="007A14F0"/>
    <w:rsid w:val="007A1558"/>
    <w:rsid w:val="007A1694"/>
    <w:rsid w:val="007A1872"/>
    <w:rsid w:val="007A19C8"/>
    <w:rsid w:val="007A1C2A"/>
    <w:rsid w:val="007A1D9F"/>
    <w:rsid w:val="007A1E03"/>
    <w:rsid w:val="007A1FD1"/>
    <w:rsid w:val="007A2770"/>
    <w:rsid w:val="007A27B4"/>
    <w:rsid w:val="007A28F7"/>
    <w:rsid w:val="007A28FF"/>
    <w:rsid w:val="007A29D3"/>
    <w:rsid w:val="007A2A88"/>
    <w:rsid w:val="007A2EC8"/>
    <w:rsid w:val="007A3342"/>
    <w:rsid w:val="007A3360"/>
    <w:rsid w:val="007A3547"/>
    <w:rsid w:val="007A379F"/>
    <w:rsid w:val="007A38EA"/>
    <w:rsid w:val="007A3974"/>
    <w:rsid w:val="007A39E4"/>
    <w:rsid w:val="007A3A4E"/>
    <w:rsid w:val="007A3ADA"/>
    <w:rsid w:val="007A3B76"/>
    <w:rsid w:val="007A3E5B"/>
    <w:rsid w:val="007A3ED1"/>
    <w:rsid w:val="007A3FB0"/>
    <w:rsid w:val="007A3FF1"/>
    <w:rsid w:val="007A402E"/>
    <w:rsid w:val="007A4286"/>
    <w:rsid w:val="007A437B"/>
    <w:rsid w:val="007A4456"/>
    <w:rsid w:val="007A455F"/>
    <w:rsid w:val="007A4809"/>
    <w:rsid w:val="007A4B31"/>
    <w:rsid w:val="007A4CDC"/>
    <w:rsid w:val="007A4D2A"/>
    <w:rsid w:val="007A4DC3"/>
    <w:rsid w:val="007A4ED2"/>
    <w:rsid w:val="007A4F43"/>
    <w:rsid w:val="007A5546"/>
    <w:rsid w:val="007A5671"/>
    <w:rsid w:val="007A5993"/>
    <w:rsid w:val="007A59A9"/>
    <w:rsid w:val="007A5A68"/>
    <w:rsid w:val="007A5DBD"/>
    <w:rsid w:val="007A651C"/>
    <w:rsid w:val="007A666F"/>
    <w:rsid w:val="007A66C4"/>
    <w:rsid w:val="007A66E2"/>
    <w:rsid w:val="007A672D"/>
    <w:rsid w:val="007A67A7"/>
    <w:rsid w:val="007A6AAD"/>
    <w:rsid w:val="007A6B47"/>
    <w:rsid w:val="007A6F52"/>
    <w:rsid w:val="007A6F73"/>
    <w:rsid w:val="007A7075"/>
    <w:rsid w:val="007A708F"/>
    <w:rsid w:val="007A714D"/>
    <w:rsid w:val="007A71AA"/>
    <w:rsid w:val="007A7285"/>
    <w:rsid w:val="007A7509"/>
    <w:rsid w:val="007A783F"/>
    <w:rsid w:val="007A78CD"/>
    <w:rsid w:val="007A7BDF"/>
    <w:rsid w:val="007A7D5F"/>
    <w:rsid w:val="007A7DAE"/>
    <w:rsid w:val="007A7DBC"/>
    <w:rsid w:val="007A7EBC"/>
    <w:rsid w:val="007B0001"/>
    <w:rsid w:val="007B0007"/>
    <w:rsid w:val="007B0257"/>
    <w:rsid w:val="007B0421"/>
    <w:rsid w:val="007B070F"/>
    <w:rsid w:val="007B087B"/>
    <w:rsid w:val="007B08A6"/>
    <w:rsid w:val="007B09A4"/>
    <w:rsid w:val="007B0B30"/>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02"/>
    <w:rsid w:val="007B1984"/>
    <w:rsid w:val="007B1994"/>
    <w:rsid w:val="007B1B64"/>
    <w:rsid w:val="007B1B70"/>
    <w:rsid w:val="007B1B82"/>
    <w:rsid w:val="007B1FF6"/>
    <w:rsid w:val="007B21FD"/>
    <w:rsid w:val="007B2362"/>
    <w:rsid w:val="007B2581"/>
    <w:rsid w:val="007B25FB"/>
    <w:rsid w:val="007B266B"/>
    <w:rsid w:val="007B2694"/>
    <w:rsid w:val="007B28BC"/>
    <w:rsid w:val="007B28CA"/>
    <w:rsid w:val="007B28E1"/>
    <w:rsid w:val="007B2A26"/>
    <w:rsid w:val="007B2E5B"/>
    <w:rsid w:val="007B2FA5"/>
    <w:rsid w:val="007B2FFF"/>
    <w:rsid w:val="007B32FB"/>
    <w:rsid w:val="007B3532"/>
    <w:rsid w:val="007B35F0"/>
    <w:rsid w:val="007B37A2"/>
    <w:rsid w:val="007B3897"/>
    <w:rsid w:val="007B38AC"/>
    <w:rsid w:val="007B3ADD"/>
    <w:rsid w:val="007B3AED"/>
    <w:rsid w:val="007B3B10"/>
    <w:rsid w:val="007B3C4D"/>
    <w:rsid w:val="007B3D79"/>
    <w:rsid w:val="007B42F9"/>
    <w:rsid w:val="007B4430"/>
    <w:rsid w:val="007B449E"/>
    <w:rsid w:val="007B44D1"/>
    <w:rsid w:val="007B4825"/>
    <w:rsid w:val="007B490F"/>
    <w:rsid w:val="007B4AC3"/>
    <w:rsid w:val="007B4BF9"/>
    <w:rsid w:val="007B4C3F"/>
    <w:rsid w:val="007B4E4B"/>
    <w:rsid w:val="007B5435"/>
    <w:rsid w:val="007B54EE"/>
    <w:rsid w:val="007B563C"/>
    <w:rsid w:val="007B5728"/>
    <w:rsid w:val="007B5A91"/>
    <w:rsid w:val="007B5B0D"/>
    <w:rsid w:val="007B5BE5"/>
    <w:rsid w:val="007B5C81"/>
    <w:rsid w:val="007B5E20"/>
    <w:rsid w:val="007B5E6B"/>
    <w:rsid w:val="007B5E94"/>
    <w:rsid w:val="007B60B2"/>
    <w:rsid w:val="007B61E0"/>
    <w:rsid w:val="007B620C"/>
    <w:rsid w:val="007B62A8"/>
    <w:rsid w:val="007B62E6"/>
    <w:rsid w:val="007B636C"/>
    <w:rsid w:val="007B67A8"/>
    <w:rsid w:val="007B67A9"/>
    <w:rsid w:val="007B69CF"/>
    <w:rsid w:val="007B6C14"/>
    <w:rsid w:val="007B6CD8"/>
    <w:rsid w:val="007B6F08"/>
    <w:rsid w:val="007B7312"/>
    <w:rsid w:val="007B73AB"/>
    <w:rsid w:val="007B75E4"/>
    <w:rsid w:val="007B7724"/>
    <w:rsid w:val="007B774F"/>
    <w:rsid w:val="007B7812"/>
    <w:rsid w:val="007B78E3"/>
    <w:rsid w:val="007B799A"/>
    <w:rsid w:val="007B7B87"/>
    <w:rsid w:val="007B7C39"/>
    <w:rsid w:val="007B7F10"/>
    <w:rsid w:val="007B7F64"/>
    <w:rsid w:val="007C0186"/>
    <w:rsid w:val="007C023D"/>
    <w:rsid w:val="007C0366"/>
    <w:rsid w:val="007C0827"/>
    <w:rsid w:val="007C09C6"/>
    <w:rsid w:val="007C0AA4"/>
    <w:rsid w:val="007C0ACB"/>
    <w:rsid w:val="007C0C35"/>
    <w:rsid w:val="007C0CA8"/>
    <w:rsid w:val="007C0D39"/>
    <w:rsid w:val="007C0EEC"/>
    <w:rsid w:val="007C0F22"/>
    <w:rsid w:val="007C1004"/>
    <w:rsid w:val="007C1440"/>
    <w:rsid w:val="007C16E4"/>
    <w:rsid w:val="007C17D8"/>
    <w:rsid w:val="007C1F42"/>
    <w:rsid w:val="007C1F54"/>
    <w:rsid w:val="007C2014"/>
    <w:rsid w:val="007C21A1"/>
    <w:rsid w:val="007C21E6"/>
    <w:rsid w:val="007C22BC"/>
    <w:rsid w:val="007C22D8"/>
    <w:rsid w:val="007C2402"/>
    <w:rsid w:val="007C2583"/>
    <w:rsid w:val="007C25F4"/>
    <w:rsid w:val="007C2638"/>
    <w:rsid w:val="007C26B9"/>
    <w:rsid w:val="007C2B4F"/>
    <w:rsid w:val="007C2C08"/>
    <w:rsid w:val="007C2CD4"/>
    <w:rsid w:val="007C2DC9"/>
    <w:rsid w:val="007C2F36"/>
    <w:rsid w:val="007C3020"/>
    <w:rsid w:val="007C3189"/>
    <w:rsid w:val="007C323F"/>
    <w:rsid w:val="007C336F"/>
    <w:rsid w:val="007C343F"/>
    <w:rsid w:val="007C36B1"/>
    <w:rsid w:val="007C3976"/>
    <w:rsid w:val="007C3994"/>
    <w:rsid w:val="007C3C64"/>
    <w:rsid w:val="007C3DB3"/>
    <w:rsid w:val="007C3E2B"/>
    <w:rsid w:val="007C4133"/>
    <w:rsid w:val="007C4405"/>
    <w:rsid w:val="007C44DB"/>
    <w:rsid w:val="007C44EC"/>
    <w:rsid w:val="007C455A"/>
    <w:rsid w:val="007C472A"/>
    <w:rsid w:val="007C4861"/>
    <w:rsid w:val="007C4A7F"/>
    <w:rsid w:val="007C4B09"/>
    <w:rsid w:val="007C4B8F"/>
    <w:rsid w:val="007C4BDB"/>
    <w:rsid w:val="007C4C81"/>
    <w:rsid w:val="007C4DBB"/>
    <w:rsid w:val="007C4DDA"/>
    <w:rsid w:val="007C5162"/>
    <w:rsid w:val="007C51A1"/>
    <w:rsid w:val="007C5257"/>
    <w:rsid w:val="007C5381"/>
    <w:rsid w:val="007C53D0"/>
    <w:rsid w:val="007C56D5"/>
    <w:rsid w:val="007C5899"/>
    <w:rsid w:val="007C59D6"/>
    <w:rsid w:val="007C5AF7"/>
    <w:rsid w:val="007C5BD4"/>
    <w:rsid w:val="007C5BD7"/>
    <w:rsid w:val="007C5DB1"/>
    <w:rsid w:val="007C5F02"/>
    <w:rsid w:val="007C5F10"/>
    <w:rsid w:val="007C5F52"/>
    <w:rsid w:val="007C5FE3"/>
    <w:rsid w:val="007C634B"/>
    <w:rsid w:val="007C6478"/>
    <w:rsid w:val="007C681D"/>
    <w:rsid w:val="007C68FC"/>
    <w:rsid w:val="007C6A6D"/>
    <w:rsid w:val="007C6BC6"/>
    <w:rsid w:val="007C6C04"/>
    <w:rsid w:val="007C6CE9"/>
    <w:rsid w:val="007C6F30"/>
    <w:rsid w:val="007C6F4B"/>
    <w:rsid w:val="007C70C9"/>
    <w:rsid w:val="007C74C7"/>
    <w:rsid w:val="007C74DC"/>
    <w:rsid w:val="007C75CB"/>
    <w:rsid w:val="007C76D7"/>
    <w:rsid w:val="007C7951"/>
    <w:rsid w:val="007C7BE3"/>
    <w:rsid w:val="007D017E"/>
    <w:rsid w:val="007D0226"/>
    <w:rsid w:val="007D04CB"/>
    <w:rsid w:val="007D0549"/>
    <w:rsid w:val="007D09ED"/>
    <w:rsid w:val="007D0ACD"/>
    <w:rsid w:val="007D0B62"/>
    <w:rsid w:val="007D0C4D"/>
    <w:rsid w:val="007D0E83"/>
    <w:rsid w:val="007D0EDA"/>
    <w:rsid w:val="007D10AD"/>
    <w:rsid w:val="007D1251"/>
    <w:rsid w:val="007D16C1"/>
    <w:rsid w:val="007D1716"/>
    <w:rsid w:val="007D1754"/>
    <w:rsid w:val="007D1CBA"/>
    <w:rsid w:val="007D1DE6"/>
    <w:rsid w:val="007D1F12"/>
    <w:rsid w:val="007D21CA"/>
    <w:rsid w:val="007D2302"/>
    <w:rsid w:val="007D2420"/>
    <w:rsid w:val="007D2533"/>
    <w:rsid w:val="007D2649"/>
    <w:rsid w:val="007D2758"/>
    <w:rsid w:val="007D2788"/>
    <w:rsid w:val="007D289E"/>
    <w:rsid w:val="007D296B"/>
    <w:rsid w:val="007D2A10"/>
    <w:rsid w:val="007D2A73"/>
    <w:rsid w:val="007D2A87"/>
    <w:rsid w:val="007D2B58"/>
    <w:rsid w:val="007D2BD7"/>
    <w:rsid w:val="007D2C1B"/>
    <w:rsid w:val="007D2E2C"/>
    <w:rsid w:val="007D2E8D"/>
    <w:rsid w:val="007D2F3B"/>
    <w:rsid w:val="007D3241"/>
    <w:rsid w:val="007D326E"/>
    <w:rsid w:val="007D33AB"/>
    <w:rsid w:val="007D343C"/>
    <w:rsid w:val="007D37BE"/>
    <w:rsid w:val="007D38A2"/>
    <w:rsid w:val="007D3938"/>
    <w:rsid w:val="007D3A37"/>
    <w:rsid w:val="007D3C5A"/>
    <w:rsid w:val="007D3D10"/>
    <w:rsid w:val="007D3DDC"/>
    <w:rsid w:val="007D3E0D"/>
    <w:rsid w:val="007D4109"/>
    <w:rsid w:val="007D41DA"/>
    <w:rsid w:val="007D450B"/>
    <w:rsid w:val="007D4693"/>
    <w:rsid w:val="007D46E2"/>
    <w:rsid w:val="007D4778"/>
    <w:rsid w:val="007D4A5B"/>
    <w:rsid w:val="007D4B25"/>
    <w:rsid w:val="007D4C22"/>
    <w:rsid w:val="007D4C97"/>
    <w:rsid w:val="007D4CA3"/>
    <w:rsid w:val="007D4FC1"/>
    <w:rsid w:val="007D5006"/>
    <w:rsid w:val="007D503C"/>
    <w:rsid w:val="007D5318"/>
    <w:rsid w:val="007D53CB"/>
    <w:rsid w:val="007D563B"/>
    <w:rsid w:val="007D5665"/>
    <w:rsid w:val="007D56EA"/>
    <w:rsid w:val="007D57A7"/>
    <w:rsid w:val="007D5CE8"/>
    <w:rsid w:val="007D5D62"/>
    <w:rsid w:val="007D5E16"/>
    <w:rsid w:val="007D5E46"/>
    <w:rsid w:val="007D6165"/>
    <w:rsid w:val="007D64AB"/>
    <w:rsid w:val="007D6960"/>
    <w:rsid w:val="007D6DFC"/>
    <w:rsid w:val="007D6EC8"/>
    <w:rsid w:val="007D6FBE"/>
    <w:rsid w:val="007D71AC"/>
    <w:rsid w:val="007D71B4"/>
    <w:rsid w:val="007D71C0"/>
    <w:rsid w:val="007D7531"/>
    <w:rsid w:val="007D7619"/>
    <w:rsid w:val="007D7628"/>
    <w:rsid w:val="007D7648"/>
    <w:rsid w:val="007D77FC"/>
    <w:rsid w:val="007D79DC"/>
    <w:rsid w:val="007D7BA0"/>
    <w:rsid w:val="007D7E41"/>
    <w:rsid w:val="007D7FA4"/>
    <w:rsid w:val="007E018C"/>
    <w:rsid w:val="007E035F"/>
    <w:rsid w:val="007E073F"/>
    <w:rsid w:val="007E08C1"/>
    <w:rsid w:val="007E0B26"/>
    <w:rsid w:val="007E0D5E"/>
    <w:rsid w:val="007E0F37"/>
    <w:rsid w:val="007E0FAE"/>
    <w:rsid w:val="007E1226"/>
    <w:rsid w:val="007E138C"/>
    <w:rsid w:val="007E1448"/>
    <w:rsid w:val="007E1497"/>
    <w:rsid w:val="007E1948"/>
    <w:rsid w:val="007E19D7"/>
    <w:rsid w:val="007E1BD9"/>
    <w:rsid w:val="007E1EFD"/>
    <w:rsid w:val="007E2016"/>
    <w:rsid w:val="007E20BF"/>
    <w:rsid w:val="007E265D"/>
    <w:rsid w:val="007E2784"/>
    <w:rsid w:val="007E28BB"/>
    <w:rsid w:val="007E2A02"/>
    <w:rsid w:val="007E2B0C"/>
    <w:rsid w:val="007E2B39"/>
    <w:rsid w:val="007E2B40"/>
    <w:rsid w:val="007E2B6C"/>
    <w:rsid w:val="007E2B9B"/>
    <w:rsid w:val="007E2C31"/>
    <w:rsid w:val="007E2D17"/>
    <w:rsid w:val="007E30E8"/>
    <w:rsid w:val="007E3112"/>
    <w:rsid w:val="007E32E9"/>
    <w:rsid w:val="007E3AAE"/>
    <w:rsid w:val="007E3AB6"/>
    <w:rsid w:val="007E3C2D"/>
    <w:rsid w:val="007E3ED8"/>
    <w:rsid w:val="007E4192"/>
    <w:rsid w:val="007E4416"/>
    <w:rsid w:val="007E4421"/>
    <w:rsid w:val="007E4542"/>
    <w:rsid w:val="007E4548"/>
    <w:rsid w:val="007E4686"/>
    <w:rsid w:val="007E49BF"/>
    <w:rsid w:val="007E4A9D"/>
    <w:rsid w:val="007E4AC8"/>
    <w:rsid w:val="007E4BDA"/>
    <w:rsid w:val="007E5067"/>
    <w:rsid w:val="007E51E0"/>
    <w:rsid w:val="007E5248"/>
    <w:rsid w:val="007E52AD"/>
    <w:rsid w:val="007E53E6"/>
    <w:rsid w:val="007E54F4"/>
    <w:rsid w:val="007E5500"/>
    <w:rsid w:val="007E56FC"/>
    <w:rsid w:val="007E58E9"/>
    <w:rsid w:val="007E593C"/>
    <w:rsid w:val="007E59BA"/>
    <w:rsid w:val="007E5ACA"/>
    <w:rsid w:val="007E5B79"/>
    <w:rsid w:val="007E5BBB"/>
    <w:rsid w:val="007E5BF9"/>
    <w:rsid w:val="007E5C22"/>
    <w:rsid w:val="007E5D91"/>
    <w:rsid w:val="007E5DE2"/>
    <w:rsid w:val="007E5E7F"/>
    <w:rsid w:val="007E5F03"/>
    <w:rsid w:val="007E6301"/>
    <w:rsid w:val="007E6379"/>
    <w:rsid w:val="007E642A"/>
    <w:rsid w:val="007E65AB"/>
    <w:rsid w:val="007E669A"/>
    <w:rsid w:val="007E66FA"/>
    <w:rsid w:val="007E6898"/>
    <w:rsid w:val="007E6BF9"/>
    <w:rsid w:val="007E6C34"/>
    <w:rsid w:val="007E6C60"/>
    <w:rsid w:val="007E6E52"/>
    <w:rsid w:val="007E6FB0"/>
    <w:rsid w:val="007E703E"/>
    <w:rsid w:val="007E7146"/>
    <w:rsid w:val="007E726A"/>
    <w:rsid w:val="007E74DA"/>
    <w:rsid w:val="007E7854"/>
    <w:rsid w:val="007E7915"/>
    <w:rsid w:val="007E7CEC"/>
    <w:rsid w:val="007E7E1C"/>
    <w:rsid w:val="007E7E7B"/>
    <w:rsid w:val="007E7F21"/>
    <w:rsid w:val="007E7F2F"/>
    <w:rsid w:val="007F0081"/>
    <w:rsid w:val="007F0115"/>
    <w:rsid w:val="007F01A4"/>
    <w:rsid w:val="007F0232"/>
    <w:rsid w:val="007F023B"/>
    <w:rsid w:val="007F028C"/>
    <w:rsid w:val="007F02CE"/>
    <w:rsid w:val="007F03CF"/>
    <w:rsid w:val="007F0458"/>
    <w:rsid w:val="007F0617"/>
    <w:rsid w:val="007F0736"/>
    <w:rsid w:val="007F0799"/>
    <w:rsid w:val="007F07B9"/>
    <w:rsid w:val="007F0806"/>
    <w:rsid w:val="007F08A3"/>
    <w:rsid w:val="007F0B19"/>
    <w:rsid w:val="007F0D0E"/>
    <w:rsid w:val="007F12A0"/>
    <w:rsid w:val="007F138D"/>
    <w:rsid w:val="007F1456"/>
    <w:rsid w:val="007F188E"/>
    <w:rsid w:val="007F1895"/>
    <w:rsid w:val="007F206F"/>
    <w:rsid w:val="007F2362"/>
    <w:rsid w:val="007F24C2"/>
    <w:rsid w:val="007F24FF"/>
    <w:rsid w:val="007F25A0"/>
    <w:rsid w:val="007F25EC"/>
    <w:rsid w:val="007F2919"/>
    <w:rsid w:val="007F2A8C"/>
    <w:rsid w:val="007F2C30"/>
    <w:rsid w:val="007F2D00"/>
    <w:rsid w:val="007F2E63"/>
    <w:rsid w:val="007F2FA1"/>
    <w:rsid w:val="007F3042"/>
    <w:rsid w:val="007F32AF"/>
    <w:rsid w:val="007F3560"/>
    <w:rsid w:val="007F358E"/>
    <w:rsid w:val="007F35E8"/>
    <w:rsid w:val="007F36EC"/>
    <w:rsid w:val="007F3A2E"/>
    <w:rsid w:val="007F3AA0"/>
    <w:rsid w:val="007F3C19"/>
    <w:rsid w:val="007F3CDD"/>
    <w:rsid w:val="007F3D07"/>
    <w:rsid w:val="007F3D18"/>
    <w:rsid w:val="007F3F05"/>
    <w:rsid w:val="007F3FA9"/>
    <w:rsid w:val="007F3FD4"/>
    <w:rsid w:val="007F3FD5"/>
    <w:rsid w:val="007F4112"/>
    <w:rsid w:val="007F4209"/>
    <w:rsid w:val="007F429B"/>
    <w:rsid w:val="007F42F9"/>
    <w:rsid w:val="007F453D"/>
    <w:rsid w:val="007F468B"/>
    <w:rsid w:val="007F4811"/>
    <w:rsid w:val="007F4904"/>
    <w:rsid w:val="007F4952"/>
    <w:rsid w:val="007F4A5F"/>
    <w:rsid w:val="007F4B0A"/>
    <w:rsid w:val="007F4C02"/>
    <w:rsid w:val="007F4C8F"/>
    <w:rsid w:val="007F4CBF"/>
    <w:rsid w:val="007F4DBA"/>
    <w:rsid w:val="007F4E34"/>
    <w:rsid w:val="007F4E9B"/>
    <w:rsid w:val="007F504D"/>
    <w:rsid w:val="007F528C"/>
    <w:rsid w:val="007F54EA"/>
    <w:rsid w:val="007F55BB"/>
    <w:rsid w:val="007F57E0"/>
    <w:rsid w:val="007F5880"/>
    <w:rsid w:val="007F58E2"/>
    <w:rsid w:val="007F5922"/>
    <w:rsid w:val="007F5B27"/>
    <w:rsid w:val="007F5C25"/>
    <w:rsid w:val="007F5D10"/>
    <w:rsid w:val="007F5DE0"/>
    <w:rsid w:val="007F5E30"/>
    <w:rsid w:val="007F5E3E"/>
    <w:rsid w:val="007F5F22"/>
    <w:rsid w:val="007F5F2B"/>
    <w:rsid w:val="007F606C"/>
    <w:rsid w:val="007F66B5"/>
    <w:rsid w:val="007F681E"/>
    <w:rsid w:val="007F683A"/>
    <w:rsid w:val="007F688A"/>
    <w:rsid w:val="007F69DC"/>
    <w:rsid w:val="007F6A7B"/>
    <w:rsid w:val="007F6D51"/>
    <w:rsid w:val="007F6EE7"/>
    <w:rsid w:val="007F6F40"/>
    <w:rsid w:val="007F7019"/>
    <w:rsid w:val="007F7046"/>
    <w:rsid w:val="007F71E2"/>
    <w:rsid w:val="007F7241"/>
    <w:rsid w:val="007F728D"/>
    <w:rsid w:val="007F73F0"/>
    <w:rsid w:val="007F7471"/>
    <w:rsid w:val="007F74B6"/>
    <w:rsid w:val="007F75AB"/>
    <w:rsid w:val="007F760E"/>
    <w:rsid w:val="007F774A"/>
    <w:rsid w:val="007F7817"/>
    <w:rsid w:val="007F78FB"/>
    <w:rsid w:val="007F7AC4"/>
    <w:rsid w:val="007F7C96"/>
    <w:rsid w:val="007F7E0F"/>
    <w:rsid w:val="007F7F8D"/>
    <w:rsid w:val="0080013D"/>
    <w:rsid w:val="0080080F"/>
    <w:rsid w:val="0080098D"/>
    <w:rsid w:val="008009B9"/>
    <w:rsid w:val="00800A46"/>
    <w:rsid w:val="00800A7E"/>
    <w:rsid w:val="00800C08"/>
    <w:rsid w:val="00800CD1"/>
    <w:rsid w:val="00800DE7"/>
    <w:rsid w:val="00800FB8"/>
    <w:rsid w:val="00800FD0"/>
    <w:rsid w:val="00801068"/>
    <w:rsid w:val="0080166C"/>
    <w:rsid w:val="008016BF"/>
    <w:rsid w:val="008017A2"/>
    <w:rsid w:val="00801A39"/>
    <w:rsid w:val="00801A41"/>
    <w:rsid w:val="00801C7C"/>
    <w:rsid w:val="00801DD5"/>
    <w:rsid w:val="00801E6C"/>
    <w:rsid w:val="00802009"/>
    <w:rsid w:val="0080207F"/>
    <w:rsid w:val="00802094"/>
    <w:rsid w:val="00802127"/>
    <w:rsid w:val="008022BA"/>
    <w:rsid w:val="00802303"/>
    <w:rsid w:val="0080234F"/>
    <w:rsid w:val="00802391"/>
    <w:rsid w:val="008023F9"/>
    <w:rsid w:val="008025A2"/>
    <w:rsid w:val="008028C5"/>
    <w:rsid w:val="008029BA"/>
    <w:rsid w:val="00802A0C"/>
    <w:rsid w:val="00802B55"/>
    <w:rsid w:val="00802B98"/>
    <w:rsid w:val="00802C30"/>
    <w:rsid w:val="00802D1E"/>
    <w:rsid w:val="00802E58"/>
    <w:rsid w:val="0080314D"/>
    <w:rsid w:val="0080345E"/>
    <w:rsid w:val="0080347E"/>
    <w:rsid w:val="0080354D"/>
    <w:rsid w:val="00803595"/>
    <w:rsid w:val="008035C0"/>
    <w:rsid w:val="00803621"/>
    <w:rsid w:val="00803624"/>
    <w:rsid w:val="00803979"/>
    <w:rsid w:val="00803992"/>
    <w:rsid w:val="0080399C"/>
    <w:rsid w:val="00803BD4"/>
    <w:rsid w:val="00803E22"/>
    <w:rsid w:val="00803E4F"/>
    <w:rsid w:val="00803ECD"/>
    <w:rsid w:val="00803F7F"/>
    <w:rsid w:val="008040BE"/>
    <w:rsid w:val="0080459E"/>
    <w:rsid w:val="008046A2"/>
    <w:rsid w:val="00804729"/>
    <w:rsid w:val="0080477B"/>
    <w:rsid w:val="008047D6"/>
    <w:rsid w:val="0080485A"/>
    <w:rsid w:val="00804E7A"/>
    <w:rsid w:val="00804ECF"/>
    <w:rsid w:val="00804EDE"/>
    <w:rsid w:val="00804F44"/>
    <w:rsid w:val="00805165"/>
    <w:rsid w:val="008052AE"/>
    <w:rsid w:val="0080535F"/>
    <w:rsid w:val="008054DC"/>
    <w:rsid w:val="008056AF"/>
    <w:rsid w:val="008057A1"/>
    <w:rsid w:val="00805850"/>
    <w:rsid w:val="00805A50"/>
    <w:rsid w:val="00805ACE"/>
    <w:rsid w:val="00805B37"/>
    <w:rsid w:val="00805CA0"/>
    <w:rsid w:val="00805CB8"/>
    <w:rsid w:val="00805EE6"/>
    <w:rsid w:val="008061AD"/>
    <w:rsid w:val="0080651D"/>
    <w:rsid w:val="00806888"/>
    <w:rsid w:val="008068EA"/>
    <w:rsid w:val="00806A13"/>
    <w:rsid w:val="00807185"/>
    <w:rsid w:val="00807193"/>
    <w:rsid w:val="00807539"/>
    <w:rsid w:val="00807551"/>
    <w:rsid w:val="008075AB"/>
    <w:rsid w:val="00807671"/>
    <w:rsid w:val="00807688"/>
    <w:rsid w:val="008078B1"/>
    <w:rsid w:val="00807948"/>
    <w:rsid w:val="008079A9"/>
    <w:rsid w:val="00807A03"/>
    <w:rsid w:val="00807B39"/>
    <w:rsid w:val="00807EB2"/>
    <w:rsid w:val="00807F24"/>
    <w:rsid w:val="00807F49"/>
    <w:rsid w:val="00807FE2"/>
    <w:rsid w:val="00810075"/>
    <w:rsid w:val="00810119"/>
    <w:rsid w:val="00810133"/>
    <w:rsid w:val="0081018B"/>
    <w:rsid w:val="008101FE"/>
    <w:rsid w:val="00810252"/>
    <w:rsid w:val="008104C0"/>
    <w:rsid w:val="008105F2"/>
    <w:rsid w:val="00810779"/>
    <w:rsid w:val="00810954"/>
    <w:rsid w:val="00810A69"/>
    <w:rsid w:val="00810D7E"/>
    <w:rsid w:val="00810E7E"/>
    <w:rsid w:val="008111EA"/>
    <w:rsid w:val="0081150C"/>
    <w:rsid w:val="0081151D"/>
    <w:rsid w:val="00811A26"/>
    <w:rsid w:val="00811A47"/>
    <w:rsid w:val="00811D35"/>
    <w:rsid w:val="00811D3F"/>
    <w:rsid w:val="00811F62"/>
    <w:rsid w:val="00812069"/>
    <w:rsid w:val="0081221D"/>
    <w:rsid w:val="008122F9"/>
    <w:rsid w:val="0081249D"/>
    <w:rsid w:val="008128D5"/>
    <w:rsid w:val="00812AA4"/>
    <w:rsid w:val="00812AFB"/>
    <w:rsid w:val="00812C25"/>
    <w:rsid w:val="00812CE8"/>
    <w:rsid w:val="00812D3C"/>
    <w:rsid w:val="00812E6E"/>
    <w:rsid w:val="00812EA6"/>
    <w:rsid w:val="00812F25"/>
    <w:rsid w:val="00812FC1"/>
    <w:rsid w:val="008130A2"/>
    <w:rsid w:val="008130BD"/>
    <w:rsid w:val="008132AC"/>
    <w:rsid w:val="00813341"/>
    <w:rsid w:val="008133C9"/>
    <w:rsid w:val="00813453"/>
    <w:rsid w:val="00813470"/>
    <w:rsid w:val="008134A8"/>
    <w:rsid w:val="0081352C"/>
    <w:rsid w:val="00813F95"/>
    <w:rsid w:val="008140A7"/>
    <w:rsid w:val="0081437A"/>
    <w:rsid w:val="008143A2"/>
    <w:rsid w:val="0081448A"/>
    <w:rsid w:val="0081475F"/>
    <w:rsid w:val="00814E79"/>
    <w:rsid w:val="00815538"/>
    <w:rsid w:val="008156A2"/>
    <w:rsid w:val="00815797"/>
    <w:rsid w:val="008158EF"/>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6CA4"/>
    <w:rsid w:val="008170EC"/>
    <w:rsid w:val="00817100"/>
    <w:rsid w:val="008171D0"/>
    <w:rsid w:val="00817255"/>
    <w:rsid w:val="0081728F"/>
    <w:rsid w:val="0081736B"/>
    <w:rsid w:val="00817388"/>
    <w:rsid w:val="008175A2"/>
    <w:rsid w:val="00817671"/>
    <w:rsid w:val="008177B4"/>
    <w:rsid w:val="00817A2C"/>
    <w:rsid w:val="00817CD4"/>
    <w:rsid w:val="00817D3F"/>
    <w:rsid w:val="00817EB7"/>
    <w:rsid w:val="00817F83"/>
    <w:rsid w:val="00817F95"/>
    <w:rsid w:val="0082028E"/>
    <w:rsid w:val="0082040B"/>
    <w:rsid w:val="0082044A"/>
    <w:rsid w:val="008206DC"/>
    <w:rsid w:val="00820924"/>
    <w:rsid w:val="00820A1F"/>
    <w:rsid w:val="00820A52"/>
    <w:rsid w:val="00820A88"/>
    <w:rsid w:val="00820C26"/>
    <w:rsid w:val="00820D34"/>
    <w:rsid w:val="00820D91"/>
    <w:rsid w:val="00820FB8"/>
    <w:rsid w:val="00821037"/>
    <w:rsid w:val="00821404"/>
    <w:rsid w:val="00821868"/>
    <w:rsid w:val="0082189A"/>
    <w:rsid w:val="00821921"/>
    <w:rsid w:val="00821930"/>
    <w:rsid w:val="00821B51"/>
    <w:rsid w:val="00821B71"/>
    <w:rsid w:val="00821CD2"/>
    <w:rsid w:val="00821CF0"/>
    <w:rsid w:val="00821DA6"/>
    <w:rsid w:val="00821DBE"/>
    <w:rsid w:val="00821EA8"/>
    <w:rsid w:val="0082206A"/>
    <w:rsid w:val="00822236"/>
    <w:rsid w:val="0082225E"/>
    <w:rsid w:val="00822276"/>
    <w:rsid w:val="00822299"/>
    <w:rsid w:val="0082232F"/>
    <w:rsid w:val="008223B5"/>
    <w:rsid w:val="008223D7"/>
    <w:rsid w:val="008224A7"/>
    <w:rsid w:val="00822690"/>
    <w:rsid w:val="00822767"/>
    <w:rsid w:val="00822893"/>
    <w:rsid w:val="008228F7"/>
    <w:rsid w:val="008229D0"/>
    <w:rsid w:val="008229E4"/>
    <w:rsid w:val="00822A0D"/>
    <w:rsid w:val="00822A1B"/>
    <w:rsid w:val="00822A4F"/>
    <w:rsid w:val="00822AFD"/>
    <w:rsid w:val="00822B0F"/>
    <w:rsid w:val="00822B68"/>
    <w:rsid w:val="00822BBF"/>
    <w:rsid w:val="00822C0C"/>
    <w:rsid w:val="00822C38"/>
    <w:rsid w:val="00822DC0"/>
    <w:rsid w:val="00822F92"/>
    <w:rsid w:val="00822FCF"/>
    <w:rsid w:val="008230E0"/>
    <w:rsid w:val="008231EF"/>
    <w:rsid w:val="008233B1"/>
    <w:rsid w:val="00823524"/>
    <w:rsid w:val="00823612"/>
    <w:rsid w:val="008236BB"/>
    <w:rsid w:val="008236C6"/>
    <w:rsid w:val="00823710"/>
    <w:rsid w:val="00823874"/>
    <w:rsid w:val="00823DC4"/>
    <w:rsid w:val="00823E88"/>
    <w:rsid w:val="0082423C"/>
    <w:rsid w:val="008245F5"/>
    <w:rsid w:val="00824623"/>
    <w:rsid w:val="008246A2"/>
    <w:rsid w:val="008246F2"/>
    <w:rsid w:val="00824772"/>
    <w:rsid w:val="00824908"/>
    <w:rsid w:val="0082490F"/>
    <w:rsid w:val="00824A70"/>
    <w:rsid w:val="0082507D"/>
    <w:rsid w:val="00825181"/>
    <w:rsid w:val="008251E8"/>
    <w:rsid w:val="008253F2"/>
    <w:rsid w:val="0082562B"/>
    <w:rsid w:val="00825654"/>
    <w:rsid w:val="008256AE"/>
    <w:rsid w:val="00825742"/>
    <w:rsid w:val="008257CB"/>
    <w:rsid w:val="0082585F"/>
    <w:rsid w:val="00825AC0"/>
    <w:rsid w:val="00825C03"/>
    <w:rsid w:val="00825D3D"/>
    <w:rsid w:val="00825D9B"/>
    <w:rsid w:val="00825E29"/>
    <w:rsid w:val="00826015"/>
    <w:rsid w:val="0082607A"/>
    <w:rsid w:val="0082607C"/>
    <w:rsid w:val="0082627E"/>
    <w:rsid w:val="0082637D"/>
    <w:rsid w:val="0082637F"/>
    <w:rsid w:val="00826681"/>
    <w:rsid w:val="008266AA"/>
    <w:rsid w:val="00826840"/>
    <w:rsid w:val="0082698E"/>
    <w:rsid w:val="00826AA6"/>
    <w:rsid w:val="00826B2A"/>
    <w:rsid w:val="0082701C"/>
    <w:rsid w:val="008270AC"/>
    <w:rsid w:val="0082711A"/>
    <w:rsid w:val="008272C9"/>
    <w:rsid w:val="00827365"/>
    <w:rsid w:val="00827492"/>
    <w:rsid w:val="00827747"/>
    <w:rsid w:val="00827921"/>
    <w:rsid w:val="00827A97"/>
    <w:rsid w:val="00827BF5"/>
    <w:rsid w:val="00827C28"/>
    <w:rsid w:val="00827CBF"/>
    <w:rsid w:val="00830083"/>
    <w:rsid w:val="00830173"/>
    <w:rsid w:val="00830562"/>
    <w:rsid w:val="00830636"/>
    <w:rsid w:val="00830739"/>
    <w:rsid w:val="00830A86"/>
    <w:rsid w:val="00830CFB"/>
    <w:rsid w:val="00830D55"/>
    <w:rsid w:val="00830D64"/>
    <w:rsid w:val="00830E28"/>
    <w:rsid w:val="00830E93"/>
    <w:rsid w:val="00830F44"/>
    <w:rsid w:val="008312AA"/>
    <w:rsid w:val="0083131E"/>
    <w:rsid w:val="00831458"/>
    <w:rsid w:val="008315A8"/>
    <w:rsid w:val="008316EB"/>
    <w:rsid w:val="008318F0"/>
    <w:rsid w:val="00831B34"/>
    <w:rsid w:val="00831C0F"/>
    <w:rsid w:val="00831D2C"/>
    <w:rsid w:val="00831E11"/>
    <w:rsid w:val="008321D2"/>
    <w:rsid w:val="0083243D"/>
    <w:rsid w:val="008326CE"/>
    <w:rsid w:val="00832740"/>
    <w:rsid w:val="00832799"/>
    <w:rsid w:val="008328D6"/>
    <w:rsid w:val="00832B07"/>
    <w:rsid w:val="00832B2B"/>
    <w:rsid w:val="00832B34"/>
    <w:rsid w:val="00832B3E"/>
    <w:rsid w:val="00832CD7"/>
    <w:rsid w:val="00832DDF"/>
    <w:rsid w:val="00832EFD"/>
    <w:rsid w:val="00833213"/>
    <w:rsid w:val="008332AC"/>
    <w:rsid w:val="00833338"/>
    <w:rsid w:val="008333AC"/>
    <w:rsid w:val="008333C3"/>
    <w:rsid w:val="0083347E"/>
    <w:rsid w:val="0083351B"/>
    <w:rsid w:val="00833697"/>
    <w:rsid w:val="008338BF"/>
    <w:rsid w:val="00833AF2"/>
    <w:rsid w:val="00833B5C"/>
    <w:rsid w:val="00833C54"/>
    <w:rsid w:val="0083404D"/>
    <w:rsid w:val="008343B0"/>
    <w:rsid w:val="00834446"/>
    <w:rsid w:val="0083446E"/>
    <w:rsid w:val="00834565"/>
    <w:rsid w:val="0083470A"/>
    <w:rsid w:val="0083498C"/>
    <w:rsid w:val="008349CD"/>
    <w:rsid w:val="00834B75"/>
    <w:rsid w:val="00834CC2"/>
    <w:rsid w:val="00835131"/>
    <w:rsid w:val="00835256"/>
    <w:rsid w:val="008352F7"/>
    <w:rsid w:val="0083530E"/>
    <w:rsid w:val="008355EC"/>
    <w:rsid w:val="00835681"/>
    <w:rsid w:val="0083575D"/>
    <w:rsid w:val="0083578F"/>
    <w:rsid w:val="00835B3F"/>
    <w:rsid w:val="00835D3F"/>
    <w:rsid w:val="00835F9B"/>
    <w:rsid w:val="008360F8"/>
    <w:rsid w:val="00836311"/>
    <w:rsid w:val="00836370"/>
    <w:rsid w:val="0083641F"/>
    <w:rsid w:val="008365C4"/>
    <w:rsid w:val="0083666A"/>
    <w:rsid w:val="008366E3"/>
    <w:rsid w:val="00836809"/>
    <w:rsid w:val="008369A7"/>
    <w:rsid w:val="00836E1E"/>
    <w:rsid w:val="00836EF3"/>
    <w:rsid w:val="00837122"/>
    <w:rsid w:val="00837234"/>
    <w:rsid w:val="008372CE"/>
    <w:rsid w:val="00837434"/>
    <w:rsid w:val="00837473"/>
    <w:rsid w:val="008374D9"/>
    <w:rsid w:val="00837621"/>
    <w:rsid w:val="008376DA"/>
    <w:rsid w:val="008377AF"/>
    <w:rsid w:val="00837C60"/>
    <w:rsid w:val="00837D29"/>
    <w:rsid w:val="00837D9E"/>
    <w:rsid w:val="00837DBF"/>
    <w:rsid w:val="00840226"/>
    <w:rsid w:val="00840241"/>
    <w:rsid w:val="008402C4"/>
    <w:rsid w:val="00840443"/>
    <w:rsid w:val="008404C2"/>
    <w:rsid w:val="00840757"/>
    <w:rsid w:val="00840928"/>
    <w:rsid w:val="00840D45"/>
    <w:rsid w:val="00840D56"/>
    <w:rsid w:val="00840DEE"/>
    <w:rsid w:val="00841159"/>
    <w:rsid w:val="008413FD"/>
    <w:rsid w:val="008415B4"/>
    <w:rsid w:val="008415F4"/>
    <w:rsid w:val="00841784"/>
    <w:rsid w:val="00841857"/>
    <w:rsid w:val="008419BA"/>
    <w:rsid w:val="00841CCB"/>
    <w:rsid w:val="00841D14"/>
    <w:rsid w:val="00841D7E"/>
    <w:rsid w:val="00841F4E"/>
    <w:rsid w:val="00842091"/>
    <w:rsid w:val="008422B9"/>
    <w:rsid w:val="0084240E"/>
    <w:rsid w:val="008424CC"/>
    <w:rsid w:val="00842582"/>
    <w:rsid w:val="0084268F"/>
    <w:rsid w:val="0084275B"/>
    <w:rsid w:val="00842807"/>
    <w:rsid w:val="0084281A"/>
    <w:rsid w:val="00842882"/>
    <w:rsid w:val="00842AE6"/>
    <w:rsid w:val="00842B08"/>
    <w:rsid w:val="00842BE4"/>
    <w:rsid w:val="00842C33"/>
    <w:rsid w:val="00843020"/>
    <w:rsid w:val="00843069"/>
    <w:rsid w:val="00843077"/>
    <w:rsid w:val="0084321D"/>
    <w:rsid w:val="00843305"/>
    <w:rsid w:val="008433B5"/>
    <w:rsid w:val="00843580"/>
    <w:rsid w:val="008437EC"/>
    <w:rsid w:val="00843EBD"/>
    <w:rsid w:val="008440F5"/>
    <w:rsid w:val="00844513"/>
    <w:rsid w:val="008445B3"/>
    <w:rsid w:val="008446E0"/>
    <w:rsid w:val="00844757"/>
    <w:rsid w:val="0084478E"/>
    <w:rsid w:val="00844891"/>
    <w:rsid w:val="00844BCC"/>
    <w:rsid w:val="00844E9F"/>
    <w:rsid w:val="00845054"/>
    <w:rsid w:val="008451A3"/>
    <w:rsid w:val="008451CE"/>
    <w:rsid w:val="008453AF"/>
    <w:rsid w:val="008454E9"/>
    <w:rsid w:val="008457D6"/>
    <w:rsid w:val="008459B0"/>
    <w:rsid w:val="00845B07"/>
    <w:rsid w:val="00845B45"/>
    <w:rsid w:val="00845BEA"/>
    <w:rsid w:val="00845DED"/>
    <w:rsid w:val="00845EE7"/>
    <w:rsid w:val="00845F90"/>
    <w:rsid w:val="00845FA1"/>
    <w:rsid w:val="00845FA2"/>
    <w:rsid w:val="0084605D"/>
    <w:rsid w:val="00846093"/>
    <w:rsid w:val="0084617C"/>
    <w:rsid w:val="00846190"/>
    <w:rsid w:val="008462F7"/>
    <w:rsid w:val="008463BE"/>
    <w:rsid w:val="00846558"/>
    <w:rsid w:val="00846603"/>
    <w:rsid w:val="0084684B"/>
    <w:rsid w:val="0084685B"/>
    <w:rsid w:val="008468DF"/>
    <w:rsid w:val="008469AB"/>
    <w:rsid w:val="00846AB0"/>
    <w:rsid w:val="00846C1B"/>
    <w:rsid w:val="00846C29"/>
    <w:rsid w:val="00846C9B"/>
    <w:rsid w:val="00846DA8"/>
    <w:rsid w:val="00846F47"/>
    <w:rsid w:val="00846FD4"/>
    <w:rsid w:val="00847244"/>
    <w:rsid w:val="00847435"/>
    <w:rsid w:val="00847520"/>
    <w:rsid w:val="0084753D"/>
    <w:rsid w:val="008475A3"/>
    <w:rsid w:val="008477A6"/>
    <w:rsid w:val="00847888"/>
    <w:rsid w:val="008478FE"/>
    <w:rsid w:val="00847EF8"/>
    <w:rsid w:val="008500C4"/>
    <w:rsid w:val="0085013A"/>
    <w:rsid w:val="00850239"/>
    <w:rsid w:val="008502DD"/>
    <w:rsid w:val="00850307"/>
    <w:rsid w:val="00850404"/>
    <w:rsid w:val="00850481"/>
    <w:rsid w:val="008504EA"/>
    <w:rsid w:val="0085060E"/>
    <w:rsid w:val="00850631"/>
    <w:rsid w:val="008506A5"/>
    <w:rsid w:val="00850748"/>
    <w:rsid w:val="008508D9"/>
    <w:rsid w:val="00850D69"/>
    <w:rsid w:val="00850DC0"/>
    <w:rsid w:val="00850DD7"/>
    <w:rsid w:val="00850DF6"/>
    <w:rsid w:val="00850E80"/>
    <w:rsid w:val="00850E85"/>
    <w:rsid w:val="00850F60"/>
    <w:rsid w:val="00850FE6"/>
    <w:rsid w:val="0085120E"/>
    <w:rsid w:val="00851224"/>
    <w:rsid w:val="008514B7"/>
    <w:rsid w:val="00851625"/>
    <w:rsid w:val="008516A1"/>
    <w:rsid w:val="008516D4"/>
    <w:rsid w:val="0085170E"/>
    <w:rsid w:val="0085180E"/>
    <w:rsid w:val="00851A47"/>
    <w:rsid w:val="00851A7F"/>
    <w:rsid w:val="00851C1C"/>
    <w:rsid w:val="00851D4E"/>
    <w:rsid w:val="00851DD2"/>
    <w:rsid w:val="00851F0B"/>
    <w:rsid w:val="0085202B"/>
    <w:rsid w:val="008521B0"/>
    <w:rsid w:val="0085225C"/>
    <w:rsid w:val="008522C2"/>
    <w:rsid w:val="008522E9"/>
    <w:rsid w:val="0085230F"/>
    <w:rsid w:val="00852817"/>
    <w:rsid w:val="00852883"/>
    <w:rsid w:val="008529B5"/>
    <w:rsid w:val="00852A03"/>
    <w:rsid w:val="00852A0D"/>
    <w:rsid w:val="00852B44"/>
    <w:rsid w:val="00852B93"/>
    <w:rsid w:val="00852BA5"/>
    <w:rsid w:val="00852C9D"/>
    <w:rsid w:val="00852D5F"/>
    <w:rsid w:val="00852EC4"/>
    <w:rsid w:val="008533AC"/>
    <w:rsid w:val="008533B5"/>
    <w:rsid w:val="0085353C"/>
    <w:rsid w:val="008535D1"/>
    <w:rsid w:val="008536C3"/>
    <w:rsid w:val="0085375E"/>
    <w:rsid w:val="00853823"/>
    <w:rsid w:val="0085386C"/>
    <w:rsid w:val="00853A2E"/>
    <w:rsid w:val="00853B96"/>
    <w:rsid w:val="00853C6F"/>
    <w:rsid w:val="00853F9E"/>
    <w:rsid w:val="00854059"/>
    <w:rsid w:val="008541EE"/>
    <w:rsid w:val="00854257"/>
    <w:rsid w:val="008542AA"/>
    <w:rsid w:val="00854677"/>
    <w:rsid w:val="00854703"/>
    <w:rsid w:val="00854A63"/>
    <w:rsid w:val="00854CD0"/>
    <w:rsid w:val="00854DCF"/>
    <w:rsid w:val="0085502A"/>
    <w:rsid w:val="008550B5"/>
    <w:rsid w:val="008550E0"/>
    <w:rsid w:val="00855284"/>
    <w:rsid w:val="008555A9"/>
    <w:rsid w:val="00855754"/>
    <w:rsid w:val="0085584C"/>
    <w:rsid w:val="00855875"/>
    <w:rsid w:val="00855891"/>
    <w:rsid w:val="00855984"/>
    <w:rsid w:val="00855A48"/>
    <w:rsid w:val="00855B15"/>
    <w:rsid w:val="00856149"/>
    <w:rsid w:val="00856171"/>
    <w:rsid w:val="00856411"/>
    <w:rsid w:val="0085642F"/>
    <w:rsid w:val="00856746"/>
    <w:rsid w:val="00856798"/>
    <w:rsid w:val="0085681F"/>
    <w:rsid w:val="00856AA7"/>
    <w:rsid w:val="00856B97"/>
    <w:rsid w:val="00856BFF"/>
    <w:rsid w:val="00856DA1"/>
    <w:rsid w:val="00857111"/>
    <w:rsid w:val="0085713A"/>
    <w:rsid w:val="0085725B"/>
    <w:rsid w:val="008572F1"/>
    <w:rsid w:val="008573E0"/>
    <w:rsid w:val="00857677"/>
    <w:rsid w:val="008576A6"/>
    <w:rsid w:val="00857783"/>
    <w:rsid w:val="008577EC"/>
    <w:rsid w:val="008577F2"/>
    <w:rsid w:val="00857AD2"/>
    <w:rsid w:val="00857BB6"/>
    <w:rsid w:val="00857C22"/>
    <w:rsid w:val="00857D29"/>
    <w:rsid w:val="00857FD2"/>
    <w:rsid w:val="0086005F"/>
    <w:rsid w:val="008602E1"/>
    <w:rsid w:val="0086038E"/>
    <w:rsid w:val="008603A0"/>
    <w:rsid w:val="008604B4"/>
    <w:rsid w:val="00860500"/>
    <w:rsid w:val="0086056A"/>
    <w:rsid w:val="00860859"/>
    <w:rsid w:val="00860A2D"/>
    <w:rsid w:val="00860E89"/>
    <w:rsid w:val="0086113C"/>
    <w:rsid w:val="008613DD"/>
    <w:rsid w:val="008613FC"/>
    <w:rsid w:val="0086140F"/>
    <w:rsid w:val="00861623"/>
    <w:rsid w:val="0086175F"/>
    <w:rsid w:val="008617CE"/>
    <w:rsid w:val="00861B3B"/>
    <w:rsid w:val="00861C23"/>
    <w:rsid w:val="00861E7C"/>
    <w:rsid w:val="00861F7B"/>
    <w:rsid w:val="0086214E"/>
    <w:rsid w:val="00862671"/>
    <w:rsid w:val="00862852"/>
    <w:rsid w:val="0086288F"/>
    <w:rsid w:val="00862965"/>
    <w:rsid w:val="008629C3"/>
    <w:rsid w:val="00862A1D"/>
    <w:rsid w:val="00862BA6"/>
    <w:rsid w:val="00862C6F"/>
    <w:rsid w:val="00862D9B"/>
    <w:rsid w:val="00862FA3"/>
    <w:rsid w:val="00862FF2"/>
    <w:rsid w:val="00863176"/>
    <w:rsid w:val="0086343D"/>
    <w:rsid w:val="00863515"/>
    <w:rsid w:val="0086376C"/>
    <w:rsid w:val="00863B6D"/>
    <w:rsid w:val="00863D2B"/>
    <w:rsid w:val="00863D66"/>
    <w:rsid w:val="00863DD1"/>
    <w:rsid w:val="00863E3B"/>
    <w:rsid w:val="00864068"/>
    <w:rsid w:val="0086413F"/>
    <w:rsid w:val="00864267"/>
    <w:rsid w:val="00864951"/>
    <w:rsid w:val="008649A8"/>
    <w:rsid w:val="00864A47"/>
    <w:rsid w:val="00864A6B"/>
    <w:rsid w:val="00864A93"/>
    <w:rsid w:val="00864B99"/>
    <w:rsid w:val="00864BC6"/>
    <w:rsid w:val="00864BEE"/>
    <w:rsid w:val="00864DEB"/>
    <w:rsid w:val="00864E81"/>
    <w:rsid w:val="00864E9D"/>
    <w:rsid w:val="008650D6"/>
    <w:rsid w:val="00865171"/>
    <w:rsid w:val="0086529D"/>
    <w:rsid w:val="0086563D"/>
    <w:rsid w:val="00865902"/>
    <w:rsid w:val="00865A44"/>
    <w:rsid w:val="00865CEF"/>
    <w:rsid w:val="00865D67"/>
    <w:rsid w:val="0086600C"/>
    <w:rsid w:val="008661CB"/>
    <w:rsid w:val="008663EA"/>
    <w:rsid w:val="00866472"/>
    <w:rsid w:val="008664C0"/>
    <w:rsid w:val="00866558"/>
    <w:rsid w:val="008668EA"/>
    <w:rsid w:val="008669BE"/>
    <w:rsid w:val="00866C53"/>
    <w:rsid w:val="00866CB7"/>
    <w:rsid w:val="00866DEB"/>
    <w:rsid w:val="008670DE"/>
    <w:rsid w:val="00867177"/>
    <w:rsid w:val="00867244"/>
    <w:rsid w:val="00867454"/>
    <w:rsid w:val="00867607"/>
    <w:rsid w:val="00867760"/>
    <w:rsid w:val="008678BA"/>
    <w:rsid w:val="008679BB"/>
    <w:rsid w:val="00867A8A"/>
    <w:rsid w:val="00867AAB"/>
    <w:rsid w:val="00867C5A"/>
    <w:rsid w:val="00867D90"/>
    <w:rsid w:val="00867DB1"/>
    <w:rsid w:val="00867F8F"/>
    <w:rsid w:val="00870215"/>
    <w:rsid w:val="00870549"/>
    <w:rsid w:val="008705FE"/>
    <w:rsid w:val="00870772"/>
    <w:rsid w:val="008707F7"/>
    <w:rsid w:val="00870824"/>
    <w:rsid w:val="00870DCA"/>
    <w:rsid w:val="00870EA3"/>
    <w:rsid w:val="00870ED6"/>
    <w:rsid w:val="008711A9"/>
    <w:rsid w:val="008717F6"/>
    <w:rsid w:val="00871931"/>
    <w:rsid w:val="00871A09"/>
    <w:rsid w:val="00871AE8"/>
    <w:rsid w:val="00871DFB"/>
    <w:rsid w:val="008720BA"/>
    <w:rsid w:val="00872378"/>
    <w:rsid w:val="008723B1"/>
    <w:rsid w:val="008723CA"/>
    <w:rsid w:val="00872625"/>
    <w:rsid w:val="00872665"/>
    <w:rsid w:val="008726D5"/>
    <w:rsid w:val="00872732"/>
    <w:rsid w:val="0087279D"/>
    <w:rsid w:val="00872958"/>
    <w:rsid w:val="00872C54"/>
    <w:rsid w:val="0087303F"/>
    <w:rsid w:val="008730D5"/>
    <w:rsid w:val="0087314D"/>
    <w:rsid w:val="0087351F"/>
    <w:rsid w:val="00873960"/>
    <w:rsid w:val="008739E6"/>
    <w:rsid w:val="00873C6B"/>
    <w:rsid w:val="00873CED"/>
    <w:rsid w:val="00873FBD"/>
    <w:rsid w:val="00873FE1"/>
    <w:rsid w:val="00874084"/>
    <w:rsid w:val="0087417D"/>
    <w:rsid w:val="00874369"/>
    <w:rsid w:val="00874386"/>
    <w:rsid w:val="008744E4"/>
    <w:rsid w:val="008745F9"/>
    <w:rsid w:val="008745FF"/>
    <w:rsid w:val="0087477A"/>
    <w:rsid w:val="00874BE4"/>
    <w:rsid w:val="00874BFA"/>
    <w:rsid w:val="00874C3F"/>
    <w:rsid w:val="00874CA4"/>
    <w:rsid w:val="00875018"/>
    <w:rsid w:val="008750BC"/>
    <w:rsid w:val="00875208"/>
    <w:rsid w:val="00875257"/>
    <w:rsid w:val="00875354"/>
    <w:rsid w:val="008756AB"/>
    <w:rsid w:val="00875704"/>
    <w:rsid w:val="00875954"/>
    <w:rsid w:val="008759E7"/>
    <w:rsid w:val="00875AE4"/>
    <w:rsid w:val="00875B61"/>
    <w:rsid w:val="00875C24"/>
    <w:rsid w:val="00875C44"/>
    <w:rsid w:val="00875D2B"/>
    <w:rsid w:val="00876187"/>
    <w:rsid w:val="008761B6"/>
    <w:rsid w:val="00876210"/>
    <w:rsid w:val="00876327"/>
    <w:rsid w:val="008763DC"/>
    <w:rsid w:val="0087654B"/>
    <w:rsid w:val="00876594"/>
    <w:rsid w:val="008769E5"/>
    <w:rsid w:val="00876A51"/>
    <w:rsid w:val="00876ADD"/>
    <w:rsid w:val="00876BDF"/>
    <w:rsid w:val="00876CDC"/>
    <w:rsid w:val="00876D3A"/>
    <w:rsid w:val="0087767D"/>
    <w:rsid w:val="0087775D"/>
    <w:rsid w:val="00877850"/>
    <w:rsid w:val="00877940"/>
    <w:rsid w:val="00877B50"/>
    <w:rsid w:val="00877B67"/>
    <w:rsid w:val="00877EE7"/>
    <w:rsid w:val="00877EF1"/>
    <w:rsid w:val="00877F97"/>
    <w:rsid w:val="0088008E"/>
    <w:rsid w:val="008800CC"/>
    <w:rsid w:val="00880666"/>
    <w:rsid w:val="00880A0E"/>
    <w:rsid w:val="00880ADD"/>
    <w:rsid w:val="00880F05"/>
    <w:rsid w:val="00880F09"/>
    <w:rsid w:val="00881011"/>
    <w:rsid w:val="00881048"/>
    <w:rsid w:val="00881466"/>
    <w:rsid w:val="0088160B"/>
    <w:rsid w:val="008816E9"/>
    <w:rsid w:val="00881710"/>
    <w:rsid w:val="00881A21"/>
    <w:rsid w:val="00881B84"/>
    <w:rsid w:val="00881BE9"/>
    <w:rsid w:val="00881C26"/>
    <w:rsid w:val="00882065"/>
    <w:rsid w:val="008820F0"/>
    <w:rsid w:val="00882107"/>
    <w:rsid w:val="00882165"/>
    <w:rsid w:val="0088287F"/>
    <w:rsid w:val="00882941"/>
    <w:rsid w:val="00882A61"/>
    <w:rsid w:val="00882BC8"/>
    <w:rsid w:val="00882DE7"/>
    <w:rsid w:val="00882EE3"/>
    <w:rsid w:val="00882F2A"/>
    <w:rsid w:val="008833BE"/>
    <w:rsid w:val="008834D0"/>
    <w:rsid w:val="0088387C"/>
    <w:rsid w:val="0088392D"/>
    <w:rsid w:val="00883A94"/>
    <w:rsid w:val="00883AA0"/>
    <w:rsid w:val="00883D03"/>
    <w:rsid w:val="00883DCB"/>
    <w:rsid w:val="00883F44"/>
    <w:rsid w:val="00883FE3"/>
    <w:rsid w:val="008842CB"/>
    <w:rsid w:val="00884437"/>
    <w:rsid w:val="00884642"/>
    <w:rsid w:val="00884678"/>
    <w:rsid w:val="008848A0"/>
    <w:rsid w:val="00884951"/>
    <w:rsid w:val="00884AEC"/>
    <w:rsid w:val="00884B99"/>
    <w:rsid w:val="00884C72"/>
    <w:rsid w:val="00884C98"/>
    <w:rsid w:val="00884D20"/>
    <w:rsid w:val="00884E0A"/>
    <w:rsid w:val="00884F7A"/>
    <w:rsid w:val="0088520C"/>
    <w:rsid w:val="008856CB"/>
    <w:rsid w:val="00885762"/>
    <w:rsid w:val="008859EF"/>
    <w:rsid w:val="00885B9A"/>
    <w:rsid w:val="00885D45"/>
    <w:rsid w:val="00885E80"/>
    <w:rsid w:val="00885FA7"/>
    <w:rsid w:val="0088612D"/>
    <w:rsid w:val="008862AE"/>
    <w:rsid w:val="008864E8"/>
    <w:rsid w:val="008864EA"/>
    <w:rsid w:val="00886553"/>
    <w:rsid w:val="0088659E"/>
    <w:rsid w:val="00886CC6"/>
    <w:rsid w:val="00886D15"/>
    <w:rsid w:val="00886D5B"/>
    <w:rsid w:val="00886DB7"/>
    <w:rsid w:val="0088724A"/>
    <w:rsid w:val="008873ED"/>
    <w:rsid w:val="00887626"/>
    <w:rsid w:val="00887755"/>
    <w:rsid w:val="0088776A"/>
    <w:rsid w:val="00887803"/>
    <w:rsid w:val="0088783E"/>
    <w:rsid w:val="00887B56"/>
    <w:rsid w:val="00887C25"/>
    <w:rsid w:val="00887F31"/>
    <w:rsid w:val="00887F72"/>
    <w:rsid w:val="00890000"/>
    <w:rsid w:val="00890077"/>
    <w:rsid w:val="008900F3"/>
    <w:rsid w:val="008901AB"/>
    <w:rsid w:val="0089050A"/>
    <w:rsid w:val="00890512"/>
    <w:rsid w:val="00890642"/>
    <w:rsid w:val="00890A9E"/>
    <w:rsid w:val="00890B89"/>
    <w:rsid w:val="00890D95"/>
    <w:rsid w:val="00890EB2"/>
    <w:rsid w:val="00890F9C"/>
    <w:rsid w:val="008911B0"/>
    <w:rsid w:val="00891260"/>
    <w:rsid w:val="00891261"/>
    <w:rsid w:val="00891314"/>
    <w:rsid w:val="0089132F"/>
    <w:rsid w:val="00891378"/>
    <w:rsid w:val="008913C2"/>
    <w:rsid w:val="00891844"/>
    <w:rsid w:val="00891A97"/>
    <w:rsid w:val="00891BD7"/>
    <w:rsid w:val="00891C4D"/>
    <w:rsid w:val="00891CB6"/>
    <w:rsid w:val="00891D50"/>
    <w:rsid w:val="00891E7F"/>
    <w:rsid w:val="00892051"/>
    <w:rsid w:val="00892075"/>
    <w:rsid w:val="0089207B"/>
    <w:rsid w:val="0089248D"/>
    <w:rsid w:val="008924DE"/>
    <w:rsid w:val="00892612"/>
    <w:rsid w:val="008929BA"/>
    <w:rsid w:val="00892A0F"/>
    <w:rsid w:val="00892CF9"/>
    <w:rsid w:val="00892E24"/>
    <w:rsid w:val="00892F31"/>
    <w:rsid w:val="00893267"/>
    <w:rsid w:val="00893310"/>
    <w:rsid w:val="00893455"/>
    <w:rsid w:val="00893475"/>
    <w:rsid w:val="008934A0"/>
    <w:rsid w:val="008937BB"/>
    <w:rsid w:val="00893885"/>
    <w:rsid w:val="00893BC6"/>
    <w:rsid w:val="00893CB7"/>
    <w:rsid w:val="00893DA6"/>
    <w:rsid w:val="00893EA1"/>
    <w:rsid w:val="00893F27"/>
    <w:rsid w:val="00893FBA"/>
    <w:rsid w:val="0089412E"/>
    <w:rsid w:val="008944CD"/>
    <w:rsid w:val="00894561"/>
    <w:rsid w:val="00894792"/>
    <w:rsid w:val="00894793"/>
    <w:rsid w:val="00894797"/>
    <w:rsid w:val="0089496C"/>
    <w:rsid w:val="00894BB9"/>
    <w:rsid w:val="00894BDE"/>
    <w:rsid w:val="00894D03"/>
    <w:rsid w:val="00894DC3"/>
    <w:rsid w:val="00894E41"/>
    <w:rsid w:val="00894ED2"/>
    <w:rsid w:val="00895094"/>
    <w:rsid w:val="00895147"/>
    <w:rsid w:val="00895164"/>
    <w:rsid w:val="00895236"/>
    <w:rsid w:val="00895272"/>
    <w:rsid w:val="0089528C"/>
    <w:rsid w:val="00895425"/>
    <w:rsid w:val="00895565"/>
    <w:rsid w:val="008957A6"/>
    <w:rsid w:val="008957C2"/>
    <w:rsid w:val="00895896"/>
    <w:rsid w:val="008958BE"/>
    <w:rsid w:val="00895910"/>
    <w:rsid w:val="008959FC"/>
    <w:rsid w:val="00895A17"/>
    <w:rsid w:val="00895B7C"/>
    <w:rsid w:val="00895BDD"/>
    <w:rsid w:val="00895BFB"/>
    <w:rsid w:val="00895DC4"/>
    <w:rsid w:val="00895DE4"/>
    <w:rsid w:val="0089611A"/>
    <w:rsid w:val="008962C1"/>
    <w:rsid w:val="0089656D"/>
    <w:rsid w:val="00896690"/>
    <w:rsid w:val="00896740"/>
    <w:rsid w:val="008967D1"/>
    <w:rsid w:val="0089683C"/>
    <w:rsid w:val="00896A4F"/>
    <w:rsid w:val="00896BBB"/>
    <w:rsid w:val="00896ED7"/>
    <w:rsid w:val="008972E9"/>
    <w:rsid w:val="008974F3"/>
    <w:rsid w:val="008975BD"/>
    <w:rsid w:val="0089763F"/>
    <w:rsid w:val="008976D3"/>
    <w:rsid w:val="0089775B"/>
    <w:rsid w:val="00897826"/>
    <w:rsid w:val="00897855"/>
    <w:rsid w:val="008979F8"/>
    <w:rsid w:val="00897A52"/>
    <w:rsid w:val="00897AE2"/>
    <w:rsid w:val="00897D8C"/>
    <w:rsid w:val="00897F99"/>
    <w:rsid w:val="00897F9B"/>
    <w:rsid w:val="008A01F9"/>
    <w:rsid w:val="008A021E"/>
    <w:rsid w:val="008A02FB"/>
    <w:rsid w:val="008A04A0"/>
    <w:rsid w:val="008A0514"/>
    <w:rsid w:val="008A05D7"/>
    <w:rsid w:val="008A0632"/>
    <w:rsid w:val="008A06E3"/>
    <w:rsid w:val="008A06F2"/>
    <w:rsid w:val="008A08F1"/>
    <w:rsid w:val="008A0955"/>
    <w:rsid w:val="008A0964"/>
    <w:rsid w:val="008A0B64"/>
    <w:rsid w:val="008A0C7E"/>
    <w:rsid w:val="008A0FFA"/>
    <w:rsid w:val="008A13E2"/>
    <w:rsid w:val="008A142F"/>
    <w:rsid w:val="008A1609"/>
    <w:rsid w:val="008A1649"/>
    <w:rsid w:val="008A174F"/>
    <w:rsid w:val="008A1829"/>
    <w:rsid w:val="008A18C4"/>
    <w:rsid w:val="008A194E"/>
    <w:rsid w:val="008A1B96"/>
    <w:rsid w:val="008A1E6D"/>
    <w:rsid w:val="008A1E6E"/>
    <w:rsid w:val="008A2071"/>
    <w:rsid w:val="008A21F4"/>
    <w:rsid w:val="008A2404"/>
    <w:rsid w:val="008A24CD"/>
    <w:rsid w:val="008A2637"/>
    <w:rsid w:val="008A2706"/>
    <w:rsid w:val="008A27EE"/>
    <w:rsid w:val="008A2A08"/>
    <w:rsid w:val="008A2C23"/>
    <w:rsid w:val="008A2C69"/>
    <w:rsid w:val="008A2C7E"/>
    <w:rsid w:val="008A2F1D"/>
    <w:rsid w:val="008A3689"/>
    <w:rsid w:val="008A36C0"/>
    <w:rsid w:val="008A38B9"/>
    <w:rsid w:val="008A39C1"/>
    <w:rsid w:val="008A39C2"/>
    <w:rsid w:val="008A39EC"/>
    <w:rsid w:val="008A3C32"/>
    <w:rsid w:val="008A3D83"/>
    <w:rsid w:val="008A3DB1"/>
    <w:rsid w:val="008A3E72"/>
    <w:rsid w:val="008A3F85"/>
    <w:rsid w:val="008A40A1"/>
    <w:rsid w:val="008A4119"/>
    <w:rsid w:val="008A414E"/>
    <w:rsid w:val="008A4424"/>
    <w:rsid w:val="008A470F"/>
    <w:rsid w:val="008A472E"/>
    <w:rsid w:val="008A4A86"/>
    <w:rsid w:val="008A4B8E"/>
    <w:rsid w:val="008A4CFB"/>
    <w:rsid w:val="008A4D28"/>
    <w:rsid w:val="008A4D3A"/>
    <w:rsid w:val="008A4D98"/>
    <w:rsid w:val="008A50CC"/>
    <w:rsid w:val="008A52CE"/>
    <w:rsid w:val="008A52DC"/>
    <w:rsid w:val="008A5362"/>
    <w:rsid w:val="008A56BA"/>
    <w:rsid w:val="008A5711"/>
    <w:rsid w:val="008A581D"/>
    <w:rsid w:val="008A5847"/>
    <w:rsid w:val="008A58F6"/>
    <w:rsid w:val="008A59DC"/>
    <w:rsid w:val="008A5A4D"/>
    <w:rsid w:val="008A5B00"/>
    <w:rsid w:val="008A5C9E"/>
    <w:rsid w:val="008A5D60"/>
    <w:rsid w:val="008A5DE1"/>
    <w:rsid w:val="008A5F63"/>
    <w:rsid w:val="008A6102"/>
    <w:rsid w:val="008A628C"/>
    <w:rsid w:val="008A62F8"/>
    <w:rsid w:val="008A6333"/>
    <w:rsid w:val="008A6568"/>
    <w:rsid w:val="008A65A7"/>
    <w:rsid w:val="008A6629"/>
    <w:rsid w:val="008A67E4"/>
    <w:rsid w:val="008A6A37"/>
    <w:rsid w:val="008A6A56"/>
    <w:rsid w:val="008A6B28"/>
    <w:rsid w:val="008A6DBE"/>
    <w:rsid w:val="008A717B"/>
    <w:rsid w:val="008A71A8"/>
    <w:rsid w:val="008A71B3"/>
    <w:rsid w:val="008A7318"/>
    <w:rsid w:val="008A749D"/>
    <w:rsid w:val="008A75C2"/>
    <w:rsid w:val="008A7674"/>
    <w:rsid w:val="008A778D"/>
    <w:rsid w:val="008A79AA"/>
    <w:rsid w:val="008A79C4"/>
    <w:rsid w:val="008A7D8D"/>
    <w:rsid w:val="008B014A"/>
    <w:rsid w:val="008B01AE"/>
    <w:rsid w:val="008B0256"/>
    <w:rsid w:val="008B0289"/>
    <w:rsid w:val="008B04DB"/>
    <w:rsid w:val="008B05FA"/>
    <w:rsid w:val="008B0783"/>
    <w:rsid w:val="008B08C0"/>
    <w:rsid w:val="008B096F"/>
    <w:rsid w:val="008B09DC"/>
    <w:rsid w:val="008B0B00"/>
    <w:rsid w:val="008B0CCC"/>
    <w:rsid w:val="008B0E63"/>
    <w:rsid w:val="008B0EF0"/>
    <w:rsid w:val="008B119E"/>
    <w:rsid w:val="008B154C"/>
    <w:rsid w:val="008B16FD"/>
    <w:rsid w:val="008B17AE"/>
    <w:rsid w:val="008B17F5"/>
    <w:rsid w:val="008B1897"/>
    <w:rsid w:val="008B18CA"/>
    <w:rsid w:val="008B1992"/>
    <w:rsid w:val="008B1A21"/>
    <w:rsid w:val="008B1A4C"/>
    <w:rsid w:val="008B1AA3"/>
    <w:rsid w:val="008B1C5A"/>
    <w:rsid w:val="008B1CBB"/>
    <w:rsid w:val="008B1E50"/>
    <w:rsid w:val="008B20E4"/>
    <w:rsid w:val="008B22C1"/>
    <w:rsid w:val="008B24F1"/>
    <w:rsid w:val="008B24FA"/>
    <w:rsid w:val="008B266E"/>
    <w:rsid w:val="008B2798"/>
    <w:rsid w:val="008B27FD"/>
    <w:rsid w:val="008B2A55"/>
    <w:rsid w:val="008B2AAB"/>
    <w:rsid w:val="008B2B8D"/>
    <w:rsid w:val="008B2BE5"/>
    <w:rsid w:val="008B2D7A"/>
    <w:rsid w:val="008B2EC5"/>
    <w:rsid w:val="008B2EC7"/>
    <w:rsid w:val="008B2FD3"/>
    <w:rsid w:val="008B3208"/>
    <w:rsid w:val="008B3540"/>
    <w:rsid w:val="008B36C8"/>
    <w:rsid w:val="008B3760"/>
    <w:rsid w:val="008B37CF"/>
    <w:rsid w:val="008B3C2D"/>
    <w:rsid w:val="008B3D1E"/>
    <w:rsid w:val="008B3E19"/>
    <w:rsid w:val="008B41AA"/>
    <w:rsid w:val="008B4303"/>
    <w:rsid w:val="008B4341"/>
    <w:rsid w:val="008B4458"/>
    <w:rsid w:val="008B4719"/>
    <w:rsid w:val="008B47AA"/>
    <w:rsid w:val="008B4B73"/>
    <w:rsid w:val="008B4C8A"/>
    <w:rsid w:val="008B4C8F"/>
    <w:rsid w:val="008B4E22"/>
    <w:rsid w:val="008B4E9A"/>
    <w:rsid w:val="008B5102"/>
    <w:rsid w:val="008B5109"/>
    <w:rsid w:val="008B5322"/>
    <w:rsid w:val="008B53B0"/>
    <w:rsid w:val="008B5681"/>
    <w:rsid w:val="008B5780"/>
    <w:rsid w:val="008B58C5"/>
    <w:rsid w:val="008B5935"/>
    <w:rsid w:val="008B5B7B"/>
    <w:rsid w:val="008B5EB2"/>
    <w:rsid w:val="008B5F59"/>
    <w:rsid w:val="008B6073"/>
    <w:rsid w:val="008B60A1"/>
    <w:rsid w:val="008B6194"/>
    <w:rsid w:val="008B6492"/>
    <w:rsid w:val="008B6519"/>
    <w:rsid w:val="008B65CD"/>
    <w:rsid w:val="008B6669"/>
    <w:rsid w:val="008B68DF"/>
    <w:rsid w:val="008B6A83"/>
    <w:rsid w:val="008B6B89"/>
    <w:rsid w:val="008B6C48"/>
    <w:rsid w:val="008B6F54"/>
    <w:rsid w:val="008B6FB9"/>
    <w:rsid w:val="008B6FBE"/>
    <w:rsid w:val="008B6FC5"/>
    <w:rsid w:val="008B701C"/>
    <w:rsid w:val="008B704F"/>
    <w:rsid w:val="008B77D2"/>
    <w:rsid w:val="008B780B"/>
    <w:rsid w:val="008B7822"/>
    <w:rsid w:val="008B78D9"/>
    <w:rsid w:val="008B79CE"/>
    <w:rsid w:val="008B79DE"/>
    <w:rsid w:val="008B7B27"/>
    <w:rsid w:val="008B7CE3"/>
    <w:rsid w:val="008B7E1E"/>
    <w:rsid w:val="008B7E4A"/>
    <w:rsid w:val="008B7F37"/>
    <w:rsid w:val="008C00BD"/>
    <w:rsid w:val="008C02D4"/>
    <w:rsid w:val="008C02FE"/>
    <w:rsid w:val="008C0458"/>
    <w:rsid w:val="008C0509"/>
    <w:rsid w:val="008C0574"/>
    <w:rsid w:val="008C05CC"/>
    <w:rsid w:val="008C0831"/>
    <w:rsid w:val="008C0872"/>
    <w:rsid w:val="008C08CA"/>
    <w:rsid w:val="008C08F0"/>
    <w:rsid w:val="008C0BE1"/>
    <w:rsid w:val="008C0C22"/>
    <w:rsid w:val="008C0C42"/>
    <w:rsid w:val="008C0CBC"/>
    <w:rsid w:val="008C0EEE"/>
    <w:rsid w:val="008C0F21"/>
    <w:rsid w:val="008C1096"/>
    <w:rsid w:val="008C1192"/>
    <w:rsid w:val="008C1339"/>
    <w:rsid w:val="008C143E"/>
    <w:rsid w:val="008C156B"/>
    <w:rsid w:val="008C1820"/>
    <w:rsid w:val="008C1B6F"/>
    <w:rsid w:val="008C1BA2"/>
    <w:rsid w:val="008C1BAA"/>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57D"/>
    <w:rsid w:val="008C36C7"/>
    <w:rsid w:val="008C3737"/>
    <w:rsid w:val="008C37A3"/>
    <w:rsid w:val="008C382C"/>
    <w:rsid w:val="008C3837"/>
    <w:rsid w:val="008C3957"/>
    <w:rsid w:val="008C3CE5"/>
    <w:rsid w:val="008C3D7E"/>
    <w:rsid w:val="008C3D80"/>
    <w:rsid w:val="008C3F98"/>
    <w:rsid w:val="008C4047"/>
    <w:rsid w:val="008C405F"/>
    <w:rsid w:val="008C40A4"/>
    <w:rsid w:val="008C437C"/>
    <w:rsid w:val="008C440B"/>
    <w:rsid w:val="008C4466"/>
    <w:rsid w:val="008C4751"/>
    <w:rsid w:val="008C47FF"/>
    <w:rsid w:val="008C4939"/>
    <w:rsid w:val="008C4D76"/>
    <w:rsid w:val="008C4E47"/>
    <w:rsid w:val="008C5018"/>
    <w:rsid w:val="008C5132"/>
    <w:rsid w:val="008C51F6"/>
    <w:rsid w:val="008C5367"/>
    <w:rsid w:val="008C5513"/>
    <w:rsid w:val="008C5707"/>
    <w:rsid w:val="008C5794"/>
    <w:rsid w:val="008C5803"/>
    <w:rsid w:val="008C59BA"/>
    <w:rsid w:val="008C5A88"/>
    <w:rsid w:val="008C5B91"/>
    <w:rsid w:val="008C5C45"/>
    <w:rsid w:val="008C5D80"/>
    <w:rsid w:val="008C5E84"/>
    <w:rsid w:val="008C5EF5"/>
    <w:rsid w:val="008C5F0E"/>
    <w:rsid w:val="008C6194"/>
    <w:rsid w:val="008C61B9"/>
    <w:rsid w:val="008C63FC"/>
    <w:rsid w:val="008C6427"/>
    <w:rsid w:val="008C6565"/>
    <w:rsid w:val="008C694E"/>
    <w:rsid w:val="008C6A61"/>
    <w:rsid w:val="008C6DEA"/>
    <w:rsid w:val="008C6F1C"/>
    <w:rsid w:val="008C710D"/>
    <w:rsid w:val="008C7285"/>
    <w:rsid w:val="008C72BD"/>
    <w:rsid w:val="008C72C1"/>
    <w:rsid w:val="008C73D5"/>
    <w:rsid w:val="008C74D2"/>
    <w:rsid w:val="008C74F9"/>
    <w:rsid w:val="008C754D"/>
    <w:rsid w:val="008C769C"/>
    <w:rsid w:val="008C783E"/>
    <w:rsid w:val="008C79DC"/>
    <w:rsid w:val="008C7C61"/>
    <w:rsid w:val="008C7C84"/>
    <w:rsid w:val="008C7D20"/>
    <w:rsid w:val="008C7E68"/>
    <w:rsid w:val="008C7E76"/>
    <w:rsid w:val="008C7E7F"/>
    <w:rsid w:val="008D0050"/>
    <w:rsid w:val="008D0065"/>
    <w:rsid w:val="008D009F"/>
    <w:rsid w:val="008D00A4"/>
    <w:rsid w:val="008D0124"/>
    <w:rsid w:val="008D0173"/>
    <w:rsid w:val="008D031E"/>
    <w:rsid w:val="008D057E"/>
    <w:rsid w:val="008D05FD"/>
    <w:rsid w:val="008D077A"/>
    <w:rsid w:val="008D0887"/>
    <w:rsid w:val="008D09ED"/>
    <w:rsid w:val="008D0BC1"/>
    <w:rsid w:val="008D0C82"/>
    <w:rsid w:val="008D0D16"/>
    <w:rsid w:val="008D0E13"/>
    <w:rsid w:val="008D0E8C"/>
    <w:rsid w:val="008D130F"/>
    <w:rsid w:val="008D13B9"/>
    <w:rsid w:val="008D1649"/>
    <w:rsid w:val="008D16C1"/>
    <w:rsid w:val="008D17F8"/>
    <w:rsid w:val="008D197A"/>
    <w:rsid w:val="008D19DE"/>
    <w:rsid w:val="008D1C30"/>
    <w:rsid w:val="008D1CF4"/>
    <w:rsid w:val="008D1F75"/>
    <w:rsid w:val="008D1FA4"/>
    <w:rsid w:val="008D1FFC"/>
    <w:rsid w:val="008D227F"/>
    <w:rsid w:val="008D23B6"/>
    <w:rsid w:val="008D2581"/>
    <w:rsid w:val="008D27E4"/>
    <w:rsid w:val="008D28FD"/>
    <w:rsid w:val="008D29E2"/>
    <w:rsid w:val="008D2A97"/>
    <w:rsid w:val="008D2ACD"/>
    <w:rsid w:val="008D2D04"/>
    <w:rsid w:val="008D3070"/>
    <w:rsid w:val="008D319D"/>
    <w:rsid w:val="008D3236"/>
    <w:rsid w:val="008D3326"/>
    <w:rsid w:val="008D351D"/>
    <w:rsid w:val="008D3965"/>
    <w:rsid w:val="008D3A3D"/>
    <w:rsid w:val="008D3BB6"/>
    <w:rsid w:val="008D3EA0"/>
    <w:rsid w:val="008D3F4A"/>
    <w:rsid w:val="008D4036"/>
    <w:rsid w:val="008D416C"/>
    <w:rsid w:val="008D4312"/>
    <w:rsid w:val="008D434B"/>
    <w:rsid w:val="008D452C"/>
    <w:rsid w:val="008D460D"/>
    <w:rsid w:val="008D4645"/>
    <w:rsid w:val="008D476D"/>
    <w:rsid w:val="008D49EC"/>
    <w:rsid w:val="008D49FB"/>
    <w:rsid w:val="008D4CBC"/>
    <w:rsid w:val="008D4DAB"/>
    <w:rsid w:val="008D4E6F"/>
    <w:rsid w:val="008D4F21"/>
    <w:rsid w:val="008D5118"/>
    <w:rsid w:val="008D51E0"/>
    <w:rsid w:val="008D52B0"/>
    <w:rsid w:val="008D52B7"/>
    <w:rsid w:val="008D54C1"/>
    <w:rsid w:val="008D5576"/>
    <w:rsid w:val="008D5610"/>
    <w:rsid w:val="008D5663"/>
    <w:rsid w:val="008D56E0"/>
    <w:rsid w:val="008D5A48"/>
    <w:rsid w:val="008D5AB1"/>
    <w:rsid w:val="008D5B14"/>
    <w:rsid w:val="008D5D94"/>
    <w:rsid w:val="008D5DD6"/>
    <w:rsid w:val="008D5E85"/>
    <w:rsid w:val="008D5F7A"/>
    <w:rsid w:val="008D6003"/>
    <w:rsid w:val="008D600F"/>
    <w:rsid w:val="008D6102"/>
    <w:rsid w:val="008D616A"/>
    <w:rsid w:val="008D62C9"/>
    <w:rsid w:val="008D645E"/>
    <w:rsid w:val="008D669E"/>
    <w:rsid w:val="008D66EF"/>
    <w:rsid w:val="008D6721"/>
    <w:rsid w:val="008D67D3"/>
    <w:rsid w:val="008D689C"/>
    <w:rsid w:val="008D6A6D"/>
    <w:rsid w:val="008D6C4B"/>
    <w:rsid w:val="008D6C70"/>
    <w:rsid w:val="008D6D1E"/>
    <w:rsid w:val="008D6E5E"/>
    <w:rsid w:val="008D713B"/>
    <w:rsid w:val="008D74B0"/>
    <w:rsid w:val="008D7609"/>
    <w:rsid w:val="008D76E1"/>
    <w:rsid w:val="008D7874"/>
    <w:rsid w:val="008D7CB5"/>
    <w:rsid w:val="008D7D45"/>
    <w:rsid w:val="008D7F92"/>
    <w:rsid w:val="008D7F9A"/>
    <w:rsid w:val="008E003B"/>
    <w:rsid w:val="008E0301"/>
    <w:rsid w:val="008E03C9"/>
    <w:rsid w:val="008E046B"/>
    <w:rsid w:val="008E063B"/>
    <w:rsid w:val="008E063C"/>
    <w:rsid w:val="008E06BB"/>
    <w:rsid w:val="008E0854"/>
    <w:rsid w:val="008E0B08"/>
    <w:rsid w:val="008E0B25"/>
    <w:rsid w:val="008E1219"/>
    <w:rsid w:val="008E1233"/>
    <w:rsid w:val="008E1254"/>
    <w:rsid w:val="008E14D1"/>
    <w:rsid w:val="008E1517"/>
    <w:rsid w:val="008E182E"/>
    <w:rsid w:val="008E1944"/>
    <w:rsid w:val="008E1960"/>
    <w:rsid w:val="008E1961"/>
    <w:rsid w:val="008E19A4"/>
    <w:rsid w:val="008E1BDE"/>
    <w:rsid w:val="008E1C70"/>
    <w:rsid w:val="008E1CEB"/>
    <w:rsid w:val="008E2062"/>
    <w:rsid w:val="008E2278"/>
    <w:rsid w:val="008E2578"/>
    <w:rsid w:val="008E26BB"/>
    <w:rsid w:val="008E2978"/>
    <w:rsid w:val="008E29DB"/>
    <w:rsid w:val="008E2C0C"/>
    <w:rsid w:val="008E2C7F"/>
    <w:rsid w:val="008E2EB7"/>
    <w:rsid w:val="008E2F10"/>
    <w:rsid w:val="008E2FA3"/>
    <w:rsid w:val="008E33D4"/>
    <w:rsid w:val="008E34CA"/>
    <w:rsid w:val="008E3938"/>
    <w:rsid w:val="008E3A33"/>
    <w:rsid w:val="008E3B1D"/>
    <w:rsid w:val="008E3D1B"/>
    <w:rsid w:val="008E3DFB"/>
    <w:rsid w:val="008E3EF6"/>
    <w:rsid w:val="008E3FAF"/>
    <w:rsid w:val="008E4046"/>
    <w:rsid w:val="008E4143"/>
    <w:rsid w:val="008E414C"/>
    <w:rsid w:val="008E44B0"/>
    <w:rsid w:val="008E471E"/>
    <w:rsid w:val="008E4815"/>
    <w:rsid w:val="008E4A60"/>
    <w:rsid w:val="008E4B70"/>
    <w:rsid w:val="008E4B72"/>
    <w:rsid w:val="008E4BD0"/>
    <w:rsid w:val="008E4C06"/>
    <w:rsid w:val="008E4C45"/>
    <w:rsid w:val="008E5065"/>
    <w:rsid w:val="008E5089"/>
    <w:rsid w:val="008E51B9"/>
    <w:rsid w:val="008E51BE"/>
    <w:rsid w:val="008E51C5"/>
    <w:rsid w:val="008E527E"/>
    <w:rsid w:val="008E52A9"/>
    <w:rsid w:val="008E5576"/>
    <w:rsid w:val="008E5882"/>
    <w:rsid w:val="008E5B7C"/>
    <w:rsid w:val="008E60EC"/>
    <w:rsid w:val="008E6234"/>
    <w:rsid w:val="008E6257"/>
    <w:rsid w:val="008E6259"/>
    <w:rsid w:val="008E62B2"/>
    <w:rsid w:val="008E644F"/>
    <w:rsid w:val="008E6503"/>
    <w:rsid w:val="008E6707"/>
    <w:rsid w:val="008E6874"/>
    <w:rsid w:val="008E68F7"/>
    <w:rsid w:val="008E69B3"/>
    <w:rsid w:val="008E69DD"/>
    <w:rsid w:val="008E6ACE"/>
    <w:rsid w:val="008E6B74"/>
    <w:rsid w:val="008E6C1C"/>
    <w:rsid w:val="008E6CEC"/>
    <w:rsid w:val="008E6E97"/>
    <w:rsid w:val="008E6F34"/>
    <w:rsid w:val="008E6FEB"/>
    <w:rsid w:val="008E7080"/>
    <w:rsid w:val="008E718C"/>
    <w:rsid w:val="008E71A1"/>
    <w:rsid w:val="008E728E"/>
    <w:rsid w:val="008E7355"/>
    <w:rsid w:val="008E73DC"/>
    <w:rsid w:val="008E79A8"/>
    <w:rsid w:val="008E7C0F"/>
    <w:rsid w:val="008F0077"/>
    <w:rsid w:val="008F0218"/>
    <w:rsid w:val="008F0400"/>
    <w:rsid w:val="008F0580"/>
    <w:rsid w:val="008F0594"/>
    <w:rsid w:val="008F05AF"/>
    <w:rsid w:val="008F0621"/>
    <w:rsid w:val="008F0782"/>
    <w:rsid w:val="008F086C"/>
    <w:rsid w:val="008F0A80"/>
    <w:rsid w:val="008F0C4A"/>
    <w:rsid w:val="008F0DB6"/>
    <w:rsid w:val="008F130F"/>
    <w:rsid w:val="008F14C4"/>
    <w:rsid w:val="008F1529"/>
    <w:rsid w:val="008F1675"/>
    <w:rsid w:val="008F17A9"/>
    <w:rsid w:val="008F17B9"/>
    <w:rsid w:val="008F18B8"/>
    <w:rsid w:val="008F1B71"/>
    <w:rsid w:val="008F1D14"/>
    <w:rsid w:val="008F1ECF"/>
    <w:rsid w:val="008F24B9"/>
    <w:rsid w:val="008F272F"/>
    <w:rsid w:val="008F27A8"/>
    <w:rsid w:val="008F27B4"/>
    <w:rsid w:val="008F2981"/>
    <w:rsid w:val="008F2B45"/>
    <w:rsid w:val="008F2C6F"/>
    <w:rsid w:val="008F2DE4"/>
    <w:rsid w:val="008F2EE2"/>
    <w:rsid w:val="008F3051"/>
    <w:rsid w:val="008F3104"/>
    <w:rsid w:val="008F324D"/>
    <w:rsid w:val="008F324E"/>
    <w:rsid w:val="008F3366"/>
    <w:rsid w:val="008F38CD"/>
    <w:rsid w:val="008F3BDD"/>
    <w:rsid w:val="008F3DB5"/>
    <w:rsid w:val="008F40B9"/>
    <w:rsid w:val="008F41A8"/>
    <w:rsid w:val="008F4333"/>
    <w:rsid w:val="008F4644"/>
    <w:rsid w:val="008F46AF"/>
    <w:rsid w:val="008F47D2"/>
    <w:rsid w:val="008F4823"/>
    <w:rsid w:val="008F485F"/>
    <w:rsid w:val="008F49A3"/>
    <w:rsid w:val="008F49FE"/>
    <w:rsid w:val="008F4B90"/>
    <w:rsid w:val="008F4B94"/>
    <w:rsid w:val="008F4CE1"/>
    <w:rsid w:val="008F4DC4"/>
    <w:rsid w:val="008F4ED0"/>
    <w:rsid w:val="008F5040"/>
    <w:rsid w:val="008F52D6"/>
    <w:rsid w:val="008F548F"/>
    <w:rsid w:val="008F5575"/>
    <w:rsid w:val="008F564A"/>
    <w:rsid w:val="008F5681"/>
    <w:rsid w:val="008F572F"/>
    <w:rsid w:val="008F5D8F"/>
    <w:rsid w:val="008F5E17"/>
    <w:rsid w:val="008F5EE5"/>
    <w:rsid w:val="008F62B7"/>
    <w:rsid w:val="008F6532"/>
    <w:rsid w:val="008F655A"/>
    <w:rsid w:val="008F65D4"/>
    <w:rsid w:val="008F6717"/>
    <w:rsid w:val="008F6790"/>
    <w:rsid w:val="008F69BB"/>
    <w:rsid w:val="008F6B64"/>
    <w:rsid w:val="008F6E52"/>
    <w:rsid w:val="008F7040"/>
    <w:rsid w:val="008F71D0"/>
    <w:rsid w:val="008F7264"/>
    <w:rsid w:val="008F72BB"/>
    <w:rsid w:val="008F73CE"/>
    <w:rsid w:val="008F7440"/>
    <w:rsid w:val="008F74F5"/>
    <w:rsid w:val="008F7599"/>
    <w:rsid w:val="008F75C8"/>
    <w:rsid w:val="008F76B9"/>
    <w:rsid w:val="008F78AC"/>
    <w:rsid w:val="008F7A75"/>
    <w:rsid w:val="008F7BBB"/>
    <w:rsid w:val="008F7F85"/>
    <w:rsid w:val="009001D4"/>
    <w:rsid w:val="009002A7"/>
    <w:rsid w:val="0090033B"/>
    <w:rsid w:val="0090058D"/>
    <w:rsid w:val="00900688"/>
    <w:rsid w:val="009007FB"/>
    <w:rsid w:val="00900808"/>
    <w:rsid w:val="009008B3"/>
    <w:rsid w:val="00900A7F"/>
    <w:rsid w:val="00900B67"/>
    <w:rsid w:val="00900BDA"/>
    <w:rsid w:val="009010D4"/>
    <w:rsid w:val="0090124C"/>
    <w:rsid w:val="009012F0"/>
    <w:rsid w:val="00901380"/>
    <w:rsid w:val="0090153E"/>
    <w:rsid w:val="0090160B"/>
    <w:rsid w:val="00901740"/>
    <w:rsid w:val="0090175B"/>
    <w:rsid w:val="0090185A"/>
    <w:rsid w:val="009018ED"/>
    <w:rsid w:val="00901B4E"/>
    <w:rsid w:val="00901D9B"/>
    <w:rsid w:val="009021A1"/>
    <w:rsid w:val="00902566"/>
    <w:rsid w:val="009027B3"/>
    <w:rsid w:val="00902835"/>
    <w:rsid w:val="0090293A"/>
    <w:rsid w:val="00902AD4"/>
    <w:rsid w:val="00902CBE"/>
    <w:rsid w:val="00902DEB"/>
    <w:rsid w:val="00902F2F"/>
    <w:rsid w:val="00902F9B"/>
    <w:rsid w:val="00902FCF"/>
    <w:rsid w:val="00903059"/>
    <w:rsid w:val="00903064"/>
    <w:rsid w:val="00903211"/>
    <w:rsid w:val="00903244"/>
    <w:rsid w:val="00903327"/>
    <w:rsid w:val="00903457"/>
    <w:rsid w:val="009037AE"/>
    <w:rsid w:val="00903880"/>
    <w:rsid w:val="00903A57"/>
    <w:rsid w:val="00903AAE"/>
    <w:rsid w:val="00903C87"/>
    <w:rsid w:val="00903D09"/>
    <w:rsid w:val="00903E3F"/>
    <w:rsid w:val="00903FC2"/>
    <w:rsid w:val="009040A8"/>
    <w:rsid w:val="0090413E"/>
    <w:rsid w:val="0090415E"/>
    <w:rsid w:val="009041FF"/>
    <w:rsid w:val="00904246"/>
    <w:rsid w:val="0090436A"/>
    <w:rsid w:val="009044F5"/>
    <w:rsid w:val="009047B3"/>
    <w:rsid w:val="00904821"/>
    <w:rsid w:val="009048A3"/>
    <w:rsid w:val="009049FA"/>
    <w:rsid w:val="00904A4E"/>
    <w:rsid w:val="00904AE2"/>
    <w:rsid w:val="00904B65"/>
    <w:rsid w:val="00904CD1"/>
    <w:rsid w:val="00904D44"/>
    <w:rsid w:val="00905095"/>
    <w:rsid w:val="009050FC"/>
    <w:rsid w:val="0090563F"/>
    <w:rsid w:val="0090585B"/>
    <w:rsid w:val="009058FB"/>
    <w:rsid w:val="00905932"/>
    <w:rsid w:val="0090594E"/>
    <w:rsid w:val="00905990"/>
    <w:rsid w:val="00905CD5"/>
    <w:rsid w:val="00905CED"/>
    <w:rsid w:val="00905DE3"/>
    <w:rsid w:val="00905E58"/>
    <w:rsid w:val="00905E85"/>
    <w:rsid w:val="00906004"/>
    <w:rsid w:val="009062D3"/>
    <w:rsid w:val="00906309"/>
    <w:rsid w:val="0090636B"/>
    <w:rsid w:val="0090645F"/>
    <w:rsid w:val="009065E7"/>
    <w:rsid w:val="00906714"/>
    <w:rsid w:val="00906958"/>
    <w:rsid w:val="00906973"/>
    <w:rsid w:val="00906A1F"/>
    <w:rsid w:val="00906D09"/>
    <w:rsid w:val="00906D7E"/>
    <w:rsid w:val="0090708A"/>
    <w:rsid w:val="009070D7"/>
    <w:rsid w:val="009072FF"/>
    <w:rsid w:val="00907588"/>
    <w:rsid w:val="0090770C"/>
    <w:rsid w:val="009079AA"/>
    <w:rsid w:val="00907DEC"/>
    <w:rsid w:val="00907ED2"/>
    <w:rsid w:val="00907F53"/>
    <w:rsid w:val="009101DB"/>
    <w:rsid w:val="0091030A"/>
    <w:rsid w:val="009104F3"/>
    <w:rsid w:val="0091050B"/>
    <w:rsid w:val="00910587"/>
    <w:rsid w:val="00910614"/>
    <w:rsid w:val="00910996"/>
    <w:rsid w:val="00910BB7"/>
    <w:rsid w:val="00910C04"/>
    <w:rsid w:val="00910C3A"/>
    <w:rsid w:val="00910CDF"/>
    <w:rsid w:val="00910CE6"/>
    <w:rsid w:val="00910DD3"/>
    <w:rsid w:val="00910F5B"/>
    <w:rsid w:val="0091114F"/>
    <w:rsid w:val="009111D3"/>
    <w:rsid w:val="00911241"/>
    <w:rsid w:val="0091132D"/>
    <w:rsid w:val="00911342"/>
    <w:rsid w:val="0091147E"/>
    <w:rsid w:val="00911581"/>
    <w:rsid w:val="009115EE"/>
    <w:rsid w:val="009115F1"/>
    <w:rsid w:val="009116FA"/>
    <w:rsid w:val="0091176A"/>
    <w:rsid w:val="0091199E"/>
    <w:rsid w:val="009119B9"/>
    <w:rsid w:val="00911B02"/>
    <w:rsid w:val="00911B16"/>
    <w:rsid w:val="00911B40"/>
    <w:rsid w:val="00911B5B"/>
    <w:rsid w:val="00912086"/>
    <w:rsid w:val="009122B6"/>
    <w:rsid w:val="009124CB"/>
    <w:rsid w:val="00912924"/>
    <w:rsid w:val="00912948"/>
    <w:rsid w:val="00912B31"/>
    <w:rsid w:val="00912BF0"/>
    <w:rsid w:val="00912C53"/>
    <w:rsid w:val="00912CFF"/>
    <w:rsid w:val="00912D3D"/>
    <w:rsid w:val="009132C7"/>
    <w:rsid w:val="00913462"/>
    <w:rsid w:val="00913791"/>
    <w:rsid w:val="00913A2C"/>
    <w:rsid w:val="00913CB6"/>
    <w:rsid w:val="00913FA3"/>
    <w:rsid w:val="00914039"/>
    <w:rsid w:val="0091405A"/>
    <w:rsid w:val="0091408A"/>
    <w:rsid w:val="009144EE"/>
    <w:rsid w:val="009144F2"/>
    <w:rsid w:val="00914625"/>
    <w:rsid w:val="009146AD"/>
    <w:rsid w:val="009148EE"/>
    <w:rsid w:val="00914A55"/>
    <w:rsid w:val="00914A6A"/>
    <w:rsid w:val="00914BE3"/>
    <w:rsid w:val="00914C90"/>
    <w:rsid w:val="00914E48"/>
    <w:rsid w:val="0091500E"/>
    <w:rsid w:val="0091503F"/>
    <w:rsid w:val="00915201"/>
    <w:rsid w:val="0091534B"/>
    <w:rsid w:val="0091567E"/>
    <w:rsid w:val="009156C2"/>
    <w:rsid w:val="009156EF"/>
    <w:rsid w:val="00915958"/>
    <w:rsid w:val="00915C3B"/>
    <w:rsid w:val="00915F85"/>
    <w:rsid w:val="00916268"/>
    <w:rsid w:val="009162C2"/>
    <w:rsid w:val="00916439"/>
    <w:rsid w:val="00916649"/>
    <w:rsid w:val="00916657"/>
    <w:rsid w:val="00916731"/>
    <w:rsid w:val="009167B4"/>
    <w:rsid w:val="009167C3"/>
    <w:rsid w:val="009167DE"/>
    <w:rsid w:val="009168C3"/>
    <w:rsid w:val="00916AB3"/>
    <w:rsid w:val="00916BA7"/>
    <w:rsid w:val="00916CC3"/>
    <w:rsid w:val="00916EB6"/>
    <w:rsid w:val="009173C9"/>
    <w:rsid w:val="0091750E"/>
    <w:rsid w:val="00917668"/>
    <w:rsid w:val="009179AF"/>
    <w:rsid w:val="00917B47"/>
    <w:rsid w:val="00917C28"/>
    <w:rsid w:val="00917CB5"/>
    <w:rsid w:val="00917CE0"/>
    <w:rsid w:val="00917D33"/>
    <w:rsid w:val="00917FBD"/>
    <w:rsid w:val="00917FE0"/>
    <w:rsid w:val="009201FF"/>
    <w:rsid w:val="00920282"/>
    <w:rsid w:val="0092037B"/>
    <w:rsid w:val="00920527"/>
    <w:rsid w:val="00920538"/>
    <w:rsid w:val="00920674"/>
    <w:rsid w:val="00920957"/>
    <w:rsid w:val="009209CF"/>
    <w:rsid w:val="00920D41"/>
    <w:rsid w:val="00920D57"/>
    <w:rsid w:val="009210A0"/>
    <w:rsid w:val="009210E9"/>
    <w:rsid w:val="009211A5"/>
    <w:rsid w:val="009211FD"/>
    <w:rsid w:val="0092149D"/>
    <w:rsid w:val="00921610"/>
    <w:rsid w:val="009217C9"/>
    <w:rsid w:val="009218DB"/>
    <w:rsid w:val="00921977"/>
    <w:rsid w:val="00921AC4"/>
    <w:rsid w:val="00921B25"/>
    <w:rsid w:val="00921CE4"/>
    <w:rsid w:val="00921D68"/>
    <w:rsid w:val="00921F56"/>
    <w:rsid w:val="00921F76"/>
    <w:rsid w:val="0092209D"/>
    <w:rsid w:val="00922166"/>
    <w:rsid w:val="009221F6"/>
    <w:rsid w:val="009222BD"/>
    <w:rsid w:val="00922445"/>
    <w:rsid w:val="009226EE"/>
    <w:rsid w:val="009227B9"/>
    <w:rsid w:val="00922808"/>
    <w:rsid w:val="0092280B"/>
    <w:rsid w:val="009228C8"/>
    <w:rsid w:val="00922C5D"/>
    <w:rsid w:val="00922CB7"/>
    <w:rsid w:val="00922CC7"/>
    <w:rsid w:val="00922CD5"/>
    <w:rsid w:val="00922D86"/>
    <w:rsid w:val="00922DEC"/>
    <w:rsid w:val="00922EAD"/>
    <w:rsid w:val="00922FB8"/>
    <w:rsid w:val="00922FCB"/>
    <w:rsid w:val="00923198"/>
    <w:rsid w:val="0092340F"/>
    <w:rsid w:val="00923566"/>
    <w:rsid w:val="00923568"/>
    <w:rsid w:val="009235E9"/>
    <w:rsid w:val="00923791"/>
    <w:rsid w:val="009237D1"/>
    <w:rsid w:val="0092395C"/>
    <w:rsid w:val="009239BD"/>
    <w:rsid w:val="00923DFA"/>
    <w:rsid w:val="00923E16"/>
    <w:rsid w:val="00923EA9"/>
    <w:rsid w:val="00923F37"/>
    <w:rsid w:val="009241E5"/>
    <w:rsid w:val="0092466B"/>
    <w:rsid w:val="00924C08"/>
    <w:rsid w:val="00924E53"/>
    <w:rsid w:val="00924EEC"/>
    <w:rsid w:val="0092501D"/>
    <w:rsid w:val="0092505D"/>
    <w:rsid w:val="009250E3"/>
    <w:rsid w:val="00925283"/>
    <w:rsid w:val="00925294"/>
    <w:rsid w:val="009252BA"/>
    <w:rsid w:val="0092539B"/>
    <w:rsid w:val="00925543"/>
    <w:rsid w:val="00925736"/>
    <w:rsid w:val="009257C1"/>
    <w:rsid w:val="00925843"/>
    <w:rsid w:val="0092592E"/>
    <w:rsid w:val="009259EC"/>
    <w:rsid w:val="00925A4E"/>
    <w:rsid w:val="00925B5C"/>
    <w:rsid w:val="00925BF8"/>
    <w:rsid w:val="00925D9E"/>
    <w:rsid w:val="00925FC7"/>
    <w:rsid w:val="009260B2"/>
    <w:rsid w:val="009260C2"/>
    <w:rsid w:val="0092636B"/>
    <w:rsid w:val="009263DA"/>
    <w:rsid w:val="00926537"/>
    <w:rsid w:val="0092666A"/>
    <w:rsid w:val="0092666B"/>
    <w:rsid w:val="00926762"/>
    <w:rsid w:val="009267ED"/>
    <w:rsid w:val="0092691C"/>
    <w:rsid w:val="0092699D"/>
    <w:rsid w:val="00926C5A"/>
    <w:rsid w:val="00926CBD"/>
    <w:rsid w:val="00927111"/>
    <w:rsid w:val="009271BC"/>
    <w:rsid w:val="0092731B"/>
    <w:rsid w:val="00927702"/>
    <w:rsid w:val="00927767"/>
    <w:rsid w:val="009277EF"/>
    <w:rsid w:val="00927908"/>
    <w:rsid w:val="009279F1"/>
    <w:rsid w:val="00927A78"/>
    <w:rsid w:val="00927B26"/>
    <w:rsid w:val="00927C9F"/>
    <w:rsid w:val="00927E65"/>
    <w:rsid w:val="00927F8C"/>
    <w:rsid w:val="00927FC3"/>
    <w:rsid w:val="00930137"/>
    <w:rsid w:val="00930297"/>
    <w:rsid w:val="009303CC"/>
    <w:rsid w:val="009306E6"/>
    <w:rsid w:val="009306FA"/>
    <w:rsid w:val="0093092E"/>
    <w:rsid w:val="00930932"/>
    <w:rsid w:val="009309AE"/>
    <w:rsid w:val="00930A20"/>
    <w:rsid w:val="00930A23"/>
    <w:rsid w:val="00930CBC"/>
    <w:rsid w:val="00930D00"/>
    <w:rsid w:val="00930E02"/>
    <w:rsid w:val="00930F9B"/>
    <w:rsid w:val="009314A8"/>
    <w:rsid w:val="009316B9"/>
    <w:rsid w:val="009317B6"/>
    <w:rsid w:val="009318CF"/>
    <w:rsid w:val="00931934"/>
    <w:rsid w:val="00931A0B"/>
    <w:rsid w:val="00931A35"/>
    <w:rsid w:val="00931CE1"/>
    <w:rsid w:val="00931DD6"/>
    <w:rsid w:val="00932046"/>
    <w:rsid w:val="00932291"/>
    <w:rsid w:val="009324D9"/>
    <w:rsid w:val="00932615"/>
    <w:rsid w:val="0093286B"/>
    <w:rsid w:val="009329CA"/>
    <w:rsid w:val="00932A01"/>
    <w:rsid w:val="00932C1B"/>
    <w:rsid w:val="00932CB4"/>
    <w:rsid w:val="00932F13"/>
    <w:rsid w:val="00933265"/>
    <w:rsid w:val="009332A1"/>
    <w:rsid w:val="009332E5"/>
    <w:rsid w:val="0093334F"/>
    <w:rsid w:val="009333C0"/>
    <w:rsid w:val="009333FB"/>
    <w:rsid w:val="00933713"/>
    <w:rsid w:val="00933A72"/>
    <w:rsid w:val="00933AEE"/>
    <w:rsid w:val="00933BEF"/>
    <w:rsid w:val="00933C03"/>
    <w:rsid w:val="00933CFE"/>
    <w:rsid w:val="00933E30"/>
    <w:rsid w:val="00933E6E"/>
    <w:rsid w:val="00933FD0"/>
    <w:rsid w:val="00934036"/>
    <w:rsid w:val="0093407D"/>
    <w:rsid w:val="009341DB"/>
    <w:rsid w:val="0093422F"/>
    <w:rsid w:val="009344B8"/>
    <w:rsid w:val="009344E5"/>
    <w:rsid w:val="009345BC"/>
    <w:rsid w:val="009348CB"/>
    <w:rsid w:val="009348E0"/>
    <w:rsid w:val="0093494D"/>
    <w:rsid w:val="00934B5C"/>
    <w:rsid w:val="00934E57"/>
    <w:rsid w:val="00934ED2"/>
    <w:rsid w:val="0093545F"/>
    <w:rsid w:val="00935CCB"/>
    <w:rsid w:val="00935D14"/>
    <w:rsid w:val="00935EE1"/>
    <w:rsid w:val="00935F13"/>
    <w:rsid w:val="00935F75"/>
    <w:rsid w:val="0093616F"/>
    <w:rsid w:val="00936172"/>
    <w:rsid w:val="0093630D"/>
    <w:rsid w:val="009367A7"/>
    <w:rsid w:val="00936866"/>
    <w:rsid w:val="00936CC2"/>
    <w:rsid w:val="0093707F"/>
    <w:rsid w:val="009370C7"/>
    <w:rsid w:val="0093712E"/>
    <w:rsid w:val="0093725F"/>
    <w:rsid w:val="009372C2"/>
    <w:rsid w:val="009376C0"/>
    <w:rsid w:val="00937915"/>
    <w:rsid w:val="00937ADA"/>
    <w:rsid w:val="00937C69"/>
    <w:rsid w:val="00937DB7"/>
    <w:rsid w:val="00937E19"/>
    <w:rsid w:val="00940045"/>
    <w:rsid w:val="00940193"/>
    <w:rsid w:val="00940202"/>
    <w:rsid w:val="009402F9"/>
    <w:rsid w:val="00940A3A"/>
    <w:rsid w:val="00940B41"/>
    <w:rsid w:val="00940C41"/>
    <w:rsid w:val="00940CF8"/>
    <w:rsid w:val="00940D55"/>
    <w:rsid w:val="00940DFF"/>
    <w:rsid w:val="00940FBE"/>
    <w:rsid w:val="00941072"/>
    <w:rsid w:val="009411D6"/>
    <w:rsid w:val="009412C2"/>
    <w:rsid w:val="009412E8"/>
    <w:rsid w:val="0094144D"/>
    <w:rsid w:val="00941631"/>
    <w:rsid w:val="009416FE"/>
    <w:rsid w:val="009418B0"/>
    <w:rsid w:val="00941919"/>
    <w:rsid w:val="00941E8A"/>
    <w:rsid w:val="00941EE4"/>
    <w:rsid w:val="00942022"/>
    <w:rsid w:val="0094210D"/>
    <w:rsid w:val="009423BA"/>
    <w:rsid w:val="009423E1"/>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3FB5"/>
    <w:rsid w:val="009440BB"/>
    <w:rsid w:val="00944108"/>
    <w:rsid w:val="00944E1B"/>
    <w:rsid w:val="00944F75"/>
    <w:rsid w:val="0094502B"/>
    <w:rsid w:val="009451D6"/>
    <w:rsid w:val="009451E4"/>
    <w:rsid w:val="00945396"/>
    <w:rsid w:val="009458E8"/>
    <w:rsid w:val="009458F0"/>
    <w:rsid w:val="00945BD4"/>
    <w:rsid w:val="00945CF5"/>
    <w:rsid w:val="00946205"/>
    <w:rsid w:val="00946294"/>
    <w:rsid w:val="00946499"/>
    <w:rsid w:val="009466F6"/>
    <w:rsid w:val="009467FF"/>
    <w:rsid w:val="009468F4"/>
    <w:rsid w:val="00946900"/>
    <w:rsid w:val="00946ABD"/>
    <w:rsid w:val="00946CD7"/>
    <w:rsid w:val="00946D43"/>
    <w:rsid w:val="009476C5"/>
    <w:rsid w:val="00947800"/>
    <w:rsid w:val="00947859"/>
    <w:rsid w:val="009478FB"/>
    <w:rsid w:val="0094792A"/>
    <w:rsid w:val="009479FB"/>
    <w:rsid w:val="00947ABE"/>
    <w:rsid w:val="00947B49"/>
    <w:rsid w:val="00947BA3"/>
    <w:rsid w:val="00947DCA"/>
    <w:rsid w:val="00947E13"/>
    <w:rsid w:val="00947F17"/>
    <w:rsid w:val="00947F49"/>
    <w:rsid w:val="00947FD2"/>
    <w:rsid w:val="0095010F"/>
    <w:rsid w:val="0095014A"/>
    <w:rsid w:val="009501C6"/>
    <w:rsid w:val="0095024E"/>
    <w:rsid w:val="009502BD"/>
    <w:rsid w:val="009503B8"/>
    <w:rsid w:val="00950864"/>
    <w:rsid w:val="00950950"/>
    <w:rsid w:val="00950A30"/>
    <w:rsid w:val="00950A8B"/>
    <w:rsid w:val="00950CE7"/>
    <w:rsid w:val="00950D8C"/>
    <w:rsid w:val="00950FCB"/>
    <w:rsid w:val="009510B7"/>
    <w:rsid w:val="00951133"/>
    <w:rsid w:val="009511FC"/>
    <w:rsid w:val="0095120F"/>
    <w:rsid w:val="009515FD"/>
    <w:rsid w:val="00951895"/>
    <w:rsid w:val="00951913"/>
    <w:rsid w:val="009519E7"/>
    <w:rsid w:val="00951CB1"/>
    <w:rsid w:val="009520B1"/>
    <w:rsid w:val="00952619"/>
    <w:rsid w:val="0095262A"/>
    <w:rsid w:val="0095263A"/>
    <w:rsid w:val="009527B9"/>
    <w:rsid w:val="00952AA3"/>
    <w:rsid w:val="00952C3A"/>
    <w:rsid w:val="00952FC9"/>
    <w:rsid w:val="00953277"/>
    <w:rsid w:val="0095357A"/>
    <w:rsid w:val="00953717"/>
    <w:rsid w:val="009537B5"/>
    <w:rsid w:val="009537CB"/>
    <w:rsid w:val="0095390A"/>
    <w:rsid w:val="00953A02"/>
    <w:rsid w:val="00953BF5"/>
    <w:rsid w:val="00953C27"/>
    <w:rsid w:val="00953CE3"/>
    <w:rsid w:val="00953D8F"/>
    <w:rsid w:val="00953E65"/>
    <w:rsid w:val="009541A8"/>
    <w:rsid w:val="0095460C"/>
    <w:rsid w:val="00954622"/>
    <w:rsid w:val="00954722"/>
    <w:rsid w:val="00954739"/>
    <w:rsid w:val="00954786"/>
    <w:rsid w:val="00954816"/>
    <w:rsid w:val="009548E3"/>
    <w:rsid w:val="00954A10"/>
    <w:rsid w:val="00954A83"/>
    <w:rsid w:val="00954B00"/>
    <w:rsid w:val="00954CB4"/>
    <w:rsid w:val="00954D33"/>
    <w:rsid w:val="00954DEA"/>
    <w:rsid w:val="0095513A"/>
    <w:rsid w:val="00955143"/>
    <w:rsid w:val="009551B7"/>
    <w:rsid w:val="009552B4"/>
    <w:rsid w:val="009554FC"/>
    <w:rsid w:val="009554FF"/>
    <w:rsid w:val="00955538"/>
    <w:rsid w:val="00955654"/>
    <w:rsid w:val="009557E3"/>
    <w:rsid w:val="009559EB"/>
    <w:rsid w:val="00955A2D"/>
    <w:rsid w:val="00955A7F"/>
    <w:rsid w:val="00955B15"/>
    <w:rsid w:val="00955B90"/>
    <w:rsid w:val="00955C22"/>
    <w:rsid w:val="00955E14"/>
    <w:rsid w:val="00955E24"/>
    <w:rsid w:val="00955E80"/>
    <w:rsid w:val="00955F2A"/>
    <w:rsid w:val="0095606C"/>
    <w:rsid w:val="009561A3"/>
    <w:rsid w:val="00956203"/>
    <w:rsid w:val="0095643C"/>
    <w:rsid w:val="00956461"/>
    <w:rsid w:val="009564EC"/>
    <w:rsid w:val="0095657E"/>
    <w:rsid w:val="009565A5"/>
    <w:rsid w:val="00956748"/>
    <w:rsid w:val="0095678C"/>
    <w:rsid w:val="0095680B"/>
    <w:rsid w:val="009568D7"/>
    <w:rsid w:val="00956A33"/>
    <w:rsid w:val="00956B68"/>
    <w:rsid w:val="00956C48"/>
    <w:rsid w:val="00956C61"/>
    <w:rsid w:val="00956D0A"/>
    <w:rsid w:val="00957336"/>
    <w:rsid w:val="009573BE"/>
    <w:rsid w:val="00957499"/>
    <w:rsid w:val="00957508"/>
    <w:rsid w:val="00957B80"/>
    <w:rsid w:val="00957D3E"/>
    <w:rsid w:val="00957E26"/>
    <w:rsid w:val="00960052"/>
    <w:rsid w:val="00960390"/>
    <w:rsid w:val="0096044F"/>
    <w:rsid w:val="00960510"/>
    <w:rsid w:val="00960553"/>
    <w:rsid w:val="009605C7"/>
    <w:rsid w:val="00960681"/>
    <w:rsid w:val="0096073B"/>
    <w:rsid w:val="0096087B"/>
    <w:rsid w:val="00960889"/>
    <w:rsid w:val="00960B43"/>
    <w:rsid w:val="00960B45"/>
    <w:rsid w:val="00960B77"/>
    <w:rsid w:val="00960D4F"/>
    <w:rsid w:val="00960D56"/>
    <w:rsid w:val="009615B6"/>
    <w:rsid w:val="009618FF"/>
    <w:rsid w:val="00961A98"/>
    <w:rsid w:val="00961E2A"/>
    <w:rsid w:val="00961F59"/>
    <w:rsid w:val="0096208C"/>
    <w:rsid w:val="0096223C"/>
    <w:rsid w:val="00962359"/>
    <w:rsid w:val="0096245A"/>
    <w:rsid w:val="00962552"/>
    <w:rsid w:val="009627B2"/>
    <w:rsid w:val="009629E8"/>
    <w:rsid w:val="00962D59"/>
    <w:rsid w:val="009630D0"/>
    <w:rsid w:val="00963611"/>
    <w:rsid w:val="0096363B"/>
    <w:rsid w:val="009636A2"/>
    <w:rsid w:val="00963828"/>
    <w:rsid w:val="00963991"/>
    <w:rsid w:val="0096399E"/>
    <w:rsid w:val="009639FF"/>
    <w:rsid w:val="00963A84"/>
    <w:rsid w:val="00963B74"/>
    <w:rsid w:val="00963D19"/>
    <w:rsid w:val="00963D4F"/>
    <w:rsid w:val="00963ECE"/>
    <w:rsid w:val="00963FB4"/>
    <w:rsid w:val="00963FDB"/>
    <w:rsid w:val="009640F3"/>
    <w:rsid w:val="0096414E"/>
    <w:rsid w:val="00964276"/>
    <w:rsid w:val="009644C0"/>
    <w:rsid w:val="009645D8"/>
    <w:rsid w:val="009645F4"/>
    <w:rsid w:val="00964681"/>
    <w:rsid w:val="00964712"/>
    <w:rsid w:val="00964A41"/>
    <w:rsid w:val="00964C7E"/>
    <w:rsid w:val="00964D4C"/>
    <w:rsid w:val="00964D4D"/>
    <w:rsid w:val="00964E16"/>
    <w:rsid w:val="00964E94"/>
    <w:rsid w:val="00964EBC"/>
    <w:rsid w:val="00964F01"/>
    <w:rsid w:val="00965057"/>
    <w:rsid w:val="00965456"/>
    <w:rsid w:val="0096563C"/>
    <w:rsid w:val="009656EE"/>
    <w:rsid w:val="00965893"/>
    <w:rsid w:val="00965ADF"/>
    <w:rsid w:val="00965D64"/>
    <w:rsid w:val="00965E14"/>
    <w:rsid w:val="00965EDB"/>
    <w:rsid w:val="00966055"/>
    <w:rsid w:val="0096609C"/>
    <w:rsid w:val="0096626C"/>
    <w:rsid w:val="009665DA"/>
    <w:rsid w:val="0096660D"/>
    <w:rsid w:val="009668BA"/>
    <w:rsid w:val="00966A50"/>
    <w:rsid w:val="00966A58"/>
    <w:rsid w:val="00966A5A"/>
    <w:rsid w:val="00966CFA"/>
    <w:rsid w:val="00966E08"/>
    <w:rsid w:val="0096717C"/>
    <w:rsid w:val="0096717E"/>
    <w:rsid w:val="009672BF"/>
    <w:rsid w:val="0096740A"/>
    <w:rsid w:val="0096742D"/>
    <w:rsid w:val="009677A5"/>
    <w:rsid w:val="00967812"/>
    <w:rsid w:val="0096785F"/>
    <w:rsid w:val="00967915"/>
    <w:rsid w:val="0096792B"/>
    <w:rsid w:val="00967A05"/>
    <w:rsid w:val="00967AC3"/>
    <w:rsid w:val="00967ECF"/>
    <w:rsid w:val="00970143"/>
    <w:rsid w:val="0097019F"/>
    <w:rsid w:val="009701C4"/>
    <w:rsid w:val="00970379"/>
    <w:rsid w:val="00970581"/>
    <w:rsid w:val="009705B2"/>
    <w:rsid w:val="0097065E"/>
    <w:rsid w:val="00970737"/>
    <w:rsid w:val="0097097D"/>
    <w:rsid w:val="009709A2"/>
    <w:rsid w:val="00970B9B"/>
    <w:rsid w:val="00970E0B"/>
    <w:rsid w:val="00970ED6"/>
    <w:rsid w:val="009710F5"/>
    <w:rsid w:val="00971235"/>
    <w:rsid w:val="009712C6"/>
    <w:rsid w:val="009714DE"/>
    <w:rsid w:val="009715F7"/>
    <w:rsid w:val="00971677"/>
    <w:rsid w:val="009718CA"/>
    <w:rsid w:val="009718E7"/>
    <w:rsid w:val="00971A14"/>
    <w:rsid w:val="00971C4A"/>
    <w:rsid w:val="00971D70"/>
    <w:rsid w:val="00971E3B"/>
    <w:rsid w:val="00971EE1"/>
    <w:rsid w:val="00971F1A"/>
    <w:rsid w:val="0097217B"/>
    <w:rsid w:val="009721DB"/>
    <w:rsid w:val="009721DD"/>
    <w:rsid w:val="00972202"/>
    <w:rsid w:val="009722DF"/>
    <w:rsid w:val="009724F3"/>
    <w:rsid w:val="009725AC"/>
    <w:rsid w:val="00972709"/>
    <w:rsid w:val="009728C2"/>
    <w:rsid w:val="009728FA"/>
    <w:rsid w:val="00972992"/>
    <w:rsid w:val="009729A4"/>
    <w:rsid w:val="00972B8D"/>
    <w:rsid w:val="00972DC4"/>
    <w:rsid w:val="00972DCE"/>
    <w:rsid w:val="00972E96"/>
    <w:rsid w:val="00972F9A"/>
    <w:rsid w:val="00973121"/>
    <w:rsid w:val="00973174"/>
    <w:rsid w:val="00973283"/>
    <w:rsid w:val="0097348A"/>
    <w:rsid w:val="009734CE"/>
    <w:rsid w:val="009737F1"/>
    <w:rsid w:val="009739D8"/>
    <w:rsid w:val="00973BFD"/>
    <w:rsid w:val="00973C77"/>
    <w:rsid w:val="00973CAE"/>
    <w:rsid w:val="00973CCB"/>
    <w:rsid w:val="00973CE4"/>
    <w:rsid w:val="00973D3F"/>
    <w:rsid w:val="00973D83"/>
    <w:rsid w:val="00973DB9"/>
    <w:rsid w:val="00974026"/>
    <w:rsid w:val="009740ED"/>
    <w:rsid w:val="0097428C"/>
    <w:rsid w:val="009746AC"/>
    <w:rsid w:val="00974789"/>
    <w:rsid w:val="00974A0E"/>
    <w:rsid w:val="00974A21"/>
    <w:rsid w:val="00974AB8"/>
    <w:rsid w:val="00974BB2"/>
    <w:rsid w:val="00974D1C"/>
    <w:rsid w:val="00974EC8"/>
    <w:rsid w:val="00974F5B"/>
    <w:rsid w:val="00974F93"/>
    <w:rsid w:val="00974FA5"/>
    <w:rsid w:val="00975015"/>
    <w:rsid w:val="00975173"/>
    <w:rsid w:val="009751A4"/>
    <w:rsid w:val="00975270"/>
    <w:rsid w:val="0097546F"/>
    <w:rsid w:val="00975484"/>
    <w:rsid w:val="009756F5"/>
    <w:rsid w:val="00975890"/>
    <w:rsid w:val="0097592F"/>
    <w:rsid w:val="00975AA5"/>
    <w:rsid w:val="00975B11"/>
    <w:rsid w:val="00975BEE"/>
    <w:rsid w:val="00975CBE"/>
    <w:rsid w:val="009760F8"/>
    <w:rsid w:val="00976127"/>
    <w:rsid w:val="0097616A"/>
    <w:rsid w:val="00976490"/>
    <w:rsid w:val="009765CF"/>
    <w:rsid w:val="00976685"/>
    <w:rsid w:val="009766A0"/>
    <w:rsid w:val="00976AC0"/>
    <w:rsid w:val="00976BA8"/>
    <w:rsid w:val="00976E97"/>
    <w:rsid w:val="00976EB4"/>
    <w:rsid w:val="00976F16"/>
    <w:rsid w:val="009770FA"/>
    <w:rsid w:val="009771CB"/>
    <w:rsid w:val="009772BD"/>
    <w:rsid w:val="00977341"/>
    <w:rsid w:val="009774B8"/>
    <w:rsid w:val="00977526"/>
    <w:rsid w:val="0097762A"/>
    <w:rsid w:val="00977B0D"/>
    <w:rsid w:val="00977D63"/>
    <w:rsid w:val="00977F12"/>
    <w:rsid w:val="00977FD8"/>
    <w:rsid w:val="009801CD"/>
    <w:rsid w:val="0098031C"/>
    <w:rsid w:val="00980500"/>
    <w:rsid w:val="00980799"/>
    <w:rsid w:val="00980A55"/>
    <w:rsid w:val="00980AD9"/>
    <w:rsid w:val="00980D10"/>
    <w:rsid w:val="00980DA1"/>
    <w:rsid w:val="00980F12"/>
    <w:rsid w:val="009812A8"/>
    <w:rsid w:val="009813EA"/>
    <w:rsid w:val="00981808"/>
    <w:rsid w:val="0098180C"/>
    <w:rsid w:val="0098182C"/>
    <w:rsid w:val="0098190F"/>
    <w:rsid w:val="0098201D"/>
    <w:rsid w:val="0098221C"/>
    <w:rsid w:val="0098235F"/>
    <w:rsid w:val="0098242D"/>
    <w:rsid w:val="00982536"/>
    <w:rsid w:val="009825C0"/>
    <w:rsid w:val="0098266C"/>
    <w:rsid w:val="009826A1"/>
    <w:rsid w:val="00982736"/>
    <w:rsid w:val="0098299D"/>
    <w:rsid w:val="00982B83"/>
    <w:rsid w:val="00982C48"/>
    <w:rsid w:val="00982CCB"/>
    <w:rsid w:val="00982DF7"/>
    <w:rsid w:val="00982E40"/>
    <w:rsid w:val="00982F5C"/>
    <w:rsid w:val="0098325C"/>
    <w:rsid w:val="009833D8"/>
    <w:rsid w:val="009833F8"/>
    <w:rsid w:val="0098340E"/>
    <w:rsid w:val="00983480"/>
    <w:rsid w:val="009834DF"/>
    <w:rsid w:val="009834F4"/>
    <w:rsid w:val="00983533"/>
    <w:rsid w:val="00983782"/>
    <w:rsid w:val="00983889"/>
    <w:rsid w:val="00983C25"/>
    <w:rsid w:val="00983E3D"/>
    <w:rsid w:val="00983FA0"/>
    <w:rsid w:val="00983FAC"/>
    <w:rsid w:val="00984198"/>
    <w:rsid w:val="0098423A"/>
    <w:rsid w:val="009842B0"/>
    <w:rsid w:val="00984336"/>
    <w:rsid w:val="009844C9"/>
    <w:rsid w:val="00984818"/>
    <w:rsid w:val="00984824"/>
    <w:rsid w:val="009848CE"/>
    <w:rsid w:val="00984A4B"/>
    <w:rsid w:val="00984A57"/>
    <w:rsid w:val="00984BDF"/>
    <w:rsid w:val="00984DB4"/>
    <w:rsid w:val="00984F0A"/>
    <w:rsid w:val="00985012"/>
    <w:rsid w:val="00985302"/>
    <w:rsid w:val="0098542C"/>
    <w:rsid w:val="00985450"/>
    <w:rsid w:val="009858D9"/>
    <w:rsid w:val="009859A2"/>
    <w:rsid w:val="00985A7F"/>
    <w:rsid w:val="00985AFF"/>
    <w:rsid w:val="00985D2A"/>
    <w:rsid w:val="00985DEB"/>
    <w:rsid w:val="00985E5F"/>
    <w:rsid w:val="00986155"/>
    <w:rsid w:val="0098620E"/>
    <w:rsid w:val="00986277"/>
    <w:rsid w:val="009863A3"/>
    <w:rsid w:val="0098647C"/>
    <w:rsid w:val="009864FC"/>
    <w:rsid w:val="00986580"/>
    <w:rsid w:val="00986809"/>
    <w:rsid w:val="00986C86"/>
    <w:rsid w:val="00986CA1"/>
    <w:rsid w:val="009871AA"/>
    <w:rsid w:val="00987226"/>
    <w:rsid w:val="009879AD"/>
    <w:rsid w:val="00987A48"/>
    <w:rsid w:val="00987DE2"/>
    <w:rsid w:val="00987DEC"/>
    <w:rsid w:val="00987E38"/>
    <w:rsid w:val="00987E5A"/>
    <w:rsid w:val="00987E89"/>
    <w:rsid w:val="0099018F"/>
    <w:rsid w:val="0099022E"/>
    <w:rsid w:val="00990249"/>
    <w:rsid w:val="00990267"/>
    <w:rsid w:val="009902B1"/>
    <w:rsid w:val="009902BF"/>
    <w:rsid w:val="00990535"/>
    <w:rsid w:val="009908F6"/>
    <w:rsid w:val="00990A97"/>
    <w:rsid w:val="00990BCB"/>
    <w:rsid w:val="00990C8E"/>
    <w:rsid w:val="00990D98"/>
    <w:rsid w:val="00990DDA"/>
    <w:rsid w:val="00990DDE"/>
    <w:rsid w:val="00990DFB"/>
    <w:rsid w:val="00990E87"/>
    <w:rsid w:val="00990FE7"/>
    <w:rsid w:val="00991122"/>
    <w:rsid w:val="009912D3"/>
    <w:rsid w:val="0099176A"/>
    <w:rsid w:val="0099177D"/>
    <w:rsid w:val="00991D1A"/>
    <w:rsid w:val="00991E68"/>
    <w:rsid w:val="00991F76"/>
    <w:rsid w:val="00991F99"/>
    <w:rsid w:val="00991FA6"/>
    <w:rsid w:val="00991FD5"/>
    <w:rsid w:val="0099206E"/>
    <w:rsid w:val="00992137"/>
    <w:rsid w:val="0099223A"/>
    <w:rsid w:val="00992329"/>
    <w:rsid w:val="009923C5"/>
    <w:rsid w:val="0099248B"/>
    <w:rsid w:val="009924A4"/>
    <w:rsid w:val="009925B4"/>
    <w:rsid w:val="009925D1"/>
    <w:rsid w:val="009929F3"/>
    <w:rsid w:val="00992AB0"/>
    <w:rsid w:val="00992F58"/>
    <w:rsid w:val="00993273"/>
    <w:rsid w:val="00993452"/>
    <w:rsid w:val="009935E7"/>
    <w:rsid w:val="00993861"/>
    <w:rsid w:val="009938AE"/>
    <w:rsid w:val="0099394C"/>
    <w:rsid w:val="0099395F"/>
    <w:rsid w:val="00993AB9"/>
    <w:rsid w:val="00993E57"/>
    <w:rsid w:val="009940B2"/>
    <w:rsid w:val="009942A3"/>
    <w:rsid w:val="009943CD"/>
    <w:rsid w:val="009943F8"/>
    <w:rsid w:val="00994953"/>
    <w:rsid w:val="00994A05"/>
    <w:rsid w:val="00994AEA"/>
    <w:rsid w:val="00994B50"/>
    <w:rsid w:val="00994BD8"/>
    <w:rsid w:val="00994E9B"/>
    <w:rsid w:val="0099533F"/>
    <w:rsid w:val="00995435"/>
    <w:rsid w:val="00995502"/>
    <w:rsid w:val="009955E1"/>
    <w:rsid w:val="0099570E"/>
    <w:rsid w:val="0099573C"/>
    <w:rsid w:val="009958E3"/>
    <w:rsid w:val="00995A36"/>
    <w:rsid w:val="00995ACA"/>
    <w:rsid w:val="00995C84"/>
    <w:rsid w:val="00995CA6"/>
    <w:rsid w:val="00995DD9"/>
    <w:rsid w:val="00996166"/>
    <w:rsid w:val="00996226"/>
    <w:rsid w:val="0099628A"/>
    <w:rsid w:val="009963F0"/>
    <w:rsid w:val="00996457"/>
    <w:rsid w:val="009967E1"/>
    <w:rsid w:val="00996811"/>
    <w:rsid w:val="00996948"/>
    <w:rsid w:val="009969DA"/>
    <w:rsid w:val="009971CD"/>
    <w:rsid w:val="0099730E"/>
    <w:rsid w:val="0099736B"/>
    <w:rsid w:val="009973FA"/>
    <w:rsid w:val="009975B7"/>
    <w:rsid w:val="00997964"/>
    <w:rsid w:val="00997A2B"/>
    <w:rsid w:val="00997C48"/>
    <w:rsid w:val="00997CA9"/>
    <w:rsid w:val="00997FAE"/>
    <w:rsid w:val="009A0300"/>
    <w:rsid w:val="009A0327"/>
    <w:rsid w:val="009A06EB"/>
    <w:rsid w:val="009A09D6"/>
    <w:rsid w:val="009A0BE3"/>
    <w:rsid w:val="009A0C90"/>
    <w:rsid w:val="009A0EDC"/>
    <w:rsid w:val="009A1094"/>
    <w:rsid w:val="009A1228"/>
    <w:rsid w:val="009A1531"/>
    <w:rsid w:val="009A1582"/>
    <w:rsid w:val="009A176C"/>
    <w:rsid w:val="009A17FB"/>
    <w:rsid w:val="009A1874"/>
    <w:rsid w:val="009A1892"/>
    <w:rsid w:val="009A18CF"/>
    <w:rsid w:val="009A1939"/>
    <w:rsid w:val="009A19B9"/>
    <w:rsid w:val="009A1AB7"/>
    <w:rsid w:val="009A1ADC"/>
    <w:rsid w:val="009A1B27"/>
    <w:rsid w:val="009A1C92"/>
    <w:rsid w:val="009A1D07"/>
    <w:rsid w:val="009A1D3F"/>
    <w:rsid w:val="009A1D94"/>
    <w:rsid w:val="009A1F7F"/>
    <w:rsid w:val="009A1FBA"/>
    <w:rsid w:val="009A209C"/>
    <w:rsid w:val="009A23A8"/>
    <w:rsid w:val="009A242D"/>
    <w:rsid w:val="009A2453"/>
    <w:rsid w:val="009A2481"/>
    <w:rsid w:val="009A275F"/>
    <w:rsid w:val="009A28A2"/>
    <w:rsid w:val="009A2973"/>
    <w:rsid w:val="009A2A0F"/>
    <w:rsid w:val="009A2A73"/>
    <w:rsid w:val="009A2DF3"/>
    <w:rsid w:val="009A2E78"/>
    <w:rsid w:val="009A3190"/>
    <w:rsid w:val="009A3450"/>
    <w:rsid w:val="009A382E"/>
    <w:rsid w:val="009A3993"/>
    <w:rsid w:val="009A3A65"/>
    <w:rsid w:val="009A3DAB"/>
    <w:rsid w:val="009A3E19"/>
    <w:rsid w:val="009A3E80"/>
    <w:rsid w:val="009A3EB9"/>
    <w:rsid w:val="009A437D"/>
    <w:rsid w:val="009A43BC"/>
    <w:rsid w:val="009A448D"/>
    <w:rsid w:val="009A46E8"/>
    <w:rsid w:val="009A4754"/>
    <w:rsid w:val="009A49FA"/>
    <w:rsid w:val="009A4A5B"/>
    <w:rsid w:val="009A4C7F"/>
    <w:rsid w:val="009A4D4F"/>
    <w:rsid w:val="009A4DC3"/>
    <w:rsid w:val="009A510B"/>
    <w:rsid w:val="009A518D"/>
    <w:rsid w:val="009A528C"/>
    <w:rsid w:val="009A52F7"/>
    <w:rsid w:val="009A53AA"/>
    <w:rsid w:val="009A53D3"/>
    <w:rsid w:val="009A53EE"/>
    <w:rsid w:val="009A556C"/>
    <w:rsid w:val="009A58BE"/>
    <w:rsid w:val="009A5951"/>
    <w:rsid w:val="009A5B43"/>
    <w:rsid w:val="009A5C77"/>
    <w:rsid w:val="009A5DA7"/>
    <w:rsid w:val="009A5E52"/>
    <w:rsid w:val="009A5F35"/>
    <w:rsid w:val="009A60BE"/>
    <w:rsid w:val="009A6240"/>
    <w:rsid w:val="009A63FD"/>
    <w:rsid w:val="009A648B"/>
    <w:rsid w:val="009A65EE"/>
    <w:rsid w:val="009A67E6"/>
    <w:rsid w:val="009A6848"/>
    <w:rsid w:val="009A6B3E"/>
    <w:rsid w:val="009A6B96"/>
    <w:rsid w:val="009A6E32"/>
    <w:rsid w:val="009A6EC6"/>
    <w:rsid w:val="009A6FAA"/>
    <w:rsid w:val="009A715B"/>
    <w:rsid w:val="009A7327"/>
    <w:rsid w:val="009A73C7"/>
    <w:rsid w:val="009A74DA"/>
    <w:rsid w:val="009A78F1"/>
    <w:rsid w:val="009A7A07"/>
    <w:rsid w:val="009A7BEB"/>
    <w:rsid w:val="009B0090"/>
    <w:rsid w:val="009B020E"/>
    <w:rsid w:val="009B03F3"/>
    <w:rsid w:val="009B05B7"/>
    <w:rsid w:val="009B061D"/>
    <w:rsid w:val="009B066D"/>
    <w:rsid w:val="009B06F2"/>
    <w:rsid w:val="009B0712"/>
    <w:rsid w:val="009B099F"/>
    <w:rsid w:val="009B0AE3"/>
    <w:rsid w:val="009B0BC9"/>
    <w:rsid w:val="009B0BD9"/>
    <w:rsid w:val="009B0C39"/>
    <w:rsid w:val="009B1282"/>
    <w:rsid w:val="009B138E"/>
    <w:rsid w:val="009B15AA"/>
    <w:rsid w:val="009B15BA"/>
    <w:rsid w:val="009B1631"/>
    <w:rsid w:val="009B1781"/>
    <w:rsid w:val="009B18F9"/>
    <w:rsid w:val="009B19D7"/>
    <w:rsid w:val="009B1A0E"/>
    <w:rsid w:val="009B1A74"/>
    <w:rsid w:val="009B1A98"/>
    <w:rsid w:val="009B1ABA"/>
    <w:rsid w:val="009B1AF7"/>
    <w:rsid w:val="009B1CB6"/>
    <w:rsid w:val="009B1DDB"/>
    <w:rsid w:val="009B2078"/>
    <w:rsid w:val="009B20C1"/>
    <w:rsid w:val="009B2285"/>
    <w:rsid w:val="009B244F"/>
    <w:rsid w:val="009B24FF"/>
    <w:rsid w:val="009B26CA"/>
    <w:rsid w:val="009B2754"/>
    <w:rsid w:val="009B2833"/>
    <w:rsid w:val="009B2C0A"/>
    <w:rsid w:val="009B2C34"/>
    <w:rsid w:val="009B2EA7"/>
    <w:rsid w:val="009B2F26"/>
    <w:rsid w:val="009B2F8C"/>
    <w:rsid w:val="009B31A0"/>
    <w:rsid w:val="009B31D8"/>
    <w:rsid w:val="009B31F3"/>
    <w:rsid w:val="009B3246"/>
    <w:rsid w:val="009B3531"/>
    <w:rsid w:val="009B3644"/>
    <w:rsid w:val="009B378F"/>
    <w:rsid w:val="009B398D"/>
    <w:rsid w:val="009B3BC8"/>
    <w:rsid w:val="009B3C6B"/>
    <w:rsid w:val="009B3E56"/>
    <w:rsid w:val="009B3F39"/>
    <w:rsid w:val="009B41B4"/>
    <w:rsid w:val="009B41CF"/>
    <w:rsid w:val="009B473E"/>
    <w:rsid w:val="009B4891"/>
    <w:rsid w:val="009B4983"/>
    <w:rsid w:val="009B49B7"/>
    <w:rsid w:val="009B4AAE"/>
    <w:rsid w:val="009B4B2B"/>
    <w:rsid w:val="009B4C61"/>
    <w:rsid w:val="009B4FE0"/>
    <w:rsid w:val="009B5171"/>
    <w:rsid w:val="009B53DC"/>
    <w:rsid w:val="009B5517"/>
    <w:rsid w:val="009B568D"/>
    <w:rsid w:val="009B5705"/>
    <w:rsid w:val="009B5871"/>
    <w:rsid w:val="009B5A67"/>
    <w:rsid w:val="009B5A90"/>
    <w:rsid w:val="009B5C4C"/>
    <w:rsid w:val="009B5C74"/>
    <w:rsid w:val="009B5C95"/>
    <w:rsid w:val="009B5EF0"/>
    <w:rsid w:val="009B6127"/>
    <w:rsid w:val="009B626B"/>
    <w:rsid w:val="009B66F8"/>
    <w:rsid w:val="009B670B"/>
    <w:rsid w:val="009B67C3"/>
    <w:rsid w:val="009B6872"/>
    <w:rsid w:val="009B6AB2"/>
    <w:rsid w:val="009B6B48"/>
    <w:rsid w:val="009B6CC0"/>
    <w:rsid w:val="009B6D62"/>
    <w:rsid w:val="009B70C6"/>
    <w:rsid w:val="009B760A"/>
    <w:rsid w:val="009B77D4"/>
    <w:rsid w:val="009B77EA"/>
    <w:rsid w:val="009B77FF"/>
    <w:rsid w:val="009B787C"/>
    <w:rsid w:val="009B788F"/>
    <w:rsid w:val="009B78D4"/>
    <w:rsid w:val="009B7B34"/>
    <w:rsid w:val="009B7BB9"/>
    <w:rsid w:val="009B7D67"/>
    <w:rsid w:val="009B7FC8"/>
    <w:rsid w:val="009C03BC"/>
    <w:rsid w:val="009C043F"/>
    <w:rsid w:val="009C05C7"/>
    <w:rsid w:val="009C0777"/>
    <w:rsid w:val="009C07FE"/>
    <w:rsid w:val="009C0820"/>
    <w:rsid w:val="009C0838"/>
    <w:rsid w:val="009C0AA4"/>
    <w:rsid w:val="009C0AA5"/>
    <w:rsid w:val="009C0B16"/>
    <w:rsid w:val="009C0B26"/>
    <w:rsid w:val="009C0C31"/>
    <w:rsid w:val="009C0D28"/>
    <w:rsid w:val="009C0EAA"/>
    <w:rsid w:val="009C0F32"/>
    <w:rsid w:val="009C0FEB"/>
    <w:rsid w:val="009C129E"/>
    <w:rsid w:val="009C1455"/>
    <w:rsid w:val="009C1485"/>
    <w:rsid w:val="009C1507"/>
    <w:rsid w:val="009C1522"/>
    <w:rsid w:val="009C156F"/>
    <w:rsid w:val="009C1599"/>
    <w:rsid w:val="009C180F"/>
    <w:rsid w:val="009C1942"/>
    <w:rsid w:val="009C1A91"/>
    <w:rsid w:val="009C1B0C"/>
    <w:rsid w:val="009C1D82"/>
    <w:rsid w:val="009C1DBB"/>
    <w:rsid w:val="009C2111"/>
    <w:rsid w:val="009C2134"/>
    <w:rsid w:val="009C2349"/>
    <w:rsid w:val="009C2364"/>
    <w:rsid w:val="009C24C2"/>
    <w:rsid w:val="009C2631"/>
    <w:rsid w:val="009C272A"/>
    <w:rsid w:val="009C278F"/>
    <w:rsid w:val="009C2831"/>
    <w:rsid w:val="009C29E4"/>
    <w:rsid w:val="009C2C12"/>
    <w:rsid w:val="009C2C47"/>
    <w:rsid w:val="009C2D81"/>
    <w:rsid w:val="009C3035"/>
    <w:rsid w:val="009C304C"/>
    <w:rsid w:val="009C3079"/>
    <w:rsid w:val="009C3242"/>
    <w:rsid w:val="009C3243"/>
    <w:rsid w:val="009C3567"/>
    <w:rsid w:val="009C368A"/>
    <w:rsid w:val="009C3C60"/>
    <w:rsid w:val="009C406F"/>
    <w:rsid w:val="009C4211"/>
    <w:rsid w:val="009C432B"/>
    <w:rsid w:val="009C44FB"/>
    <w:rsid w:val="009C47D2"/>
    <w:rsid w:val="009C4858"/>
    <w:rsid w:val="009C48CC"/>
    <w:rsid w:val="009C4911"/>
    <w:rsid w:val="009C4955"/>
    <w:rsid w:val="009C4A09"/>
    <w:rsid w:val="009C4A51"/>
    <w:rsid w:val="009C4A78"/>
    <w:rsid w:val="009C4BF8"/>
    <w:rsid w:val="009C4D08"/>
    <w:rsid w:val="009C4D1C"/>
    <w:rsid w:val="009C4D79"/>
    <w:rsid w:val="009C51E6"/>
    <w:rsid w:val="009C53B7"/>
    <w:rsid w:val="009C5403"/>
    <w:rsid w:val="009C552F"/>
    <w:rsid w:val="009C556F"/>
    <w:rsid w:val="009C561F"/>
    <w:rsid w:val="009C5633"/>
    <w:rsid w:val="009C5831"/>
    <w:rsid w:val="009C5869"/>
    <w:rsid w:val="009C587E"/>
    <w:rsid w:val="009C5AE4"/>
    <w:rsid w:val="009C5B92"/>
    <w:rsid w:val="009C5BAA"/>
    <w:rsid w:val="009C5BC7"/>
    <w:rsid w:val="009C5F3C"/>
    <w:rsid w:val="009C5FE4"/>
    <w:rsid w:val="009C60B6"/>
    <w:rsid w:val="009C61B2"/>
    <w:rsid w:val="009C6327"/>
    <w:rsid w:val="009C6366"/>
    <w:rsid w:val="009C63C0"/>
    <w:rsid w:val="009C658F"/>
    <w:rsid w:val="009C65E8"/>
    <w:rsid w:val="009C66C1"/>
    <w:rsid w:val="009C6936"/>
    <w:rsid w:val="009C6BEE"/>
    <w:rsid w:val="009C6C5A"/>
    <w:rsid w:val="009C6F12"/>
    <w:rsid w:val="009C6F57"/>
    <w:rsid w:val="009C6FB2"/>
    <w:rsid w:val="009C7138"/>
    <w:rsid w:val="009C71E0"/>
    <w:rsid w:val="009C740E"/>
    <w:rsid w:val="009C7472"/>
    <w:rsid w:val="009C749B"/>
    <w:rsid w:val="009C74D9"/>
    <w:rsid w:val="009C7638"/>
    <w:rsid w:val="009C7797"/>
    <w:rsid w:val="009C784C"/>
    <w:rsid w:val="009C7937"/>
    <w:rsid w:val="009C7B69"/>
    <w:rsid w:val="009C7B80"/>
    <w:rsid w:val="009C7C8F"/>
    <w:rsid w:val="009D007F"/>
    <w:rsid w:val="009D0128"/>
    <w:rsid w:val="009D012B"/>
    <w:rsid w:val="009D0291"/>
    <w:rsid w:val="009D039C"/>
    <w:rsid w:val="009D03CE"/>
    <w:rsid w:val="009D046A"/>
    <w:rsid w:val="009D0515"/>
    <w:rsid w:val="009D0555"/>
    <w:rsid w:val="009D0613"/>
    <w:rsid w:val="009D0649"/>
    <w:rsid w:val="009D066A"/>
    <w:rsid w:val="009D0747"/>
    <w:rsid w:val="009D0856"/>
    <w:rsid w:val="009D08BC"/>
    <w:rsid w:val="009D0A5C"/>
    <w:rsid w:val="009D0B1F"/>
    <w:rsid w:val="009D0BE6"/>
    <w:rsid w:val="009D0C55"/>
    <w:rsid w:val="009D0C8D"/>
    <w:rsid w:val="009D0CB0"/>
    <w:rsid w:val="009D0D44"/>
    <w:rsid w:val="009D0F59"/>
    <w:rsid w:val="009D1030"/>
    <w:rsid w:val="009D10EF"/>
    <w:rsid w:val="009D13C1"/>
    <w:rsid w:val="009D16ED"/>
    <w:rsid w:val="009D180F"/>
    <w:rsid w:val="009D18F7"/>
    <w:rsid w:val="009D1966"/>
    <w:rsid w:val="009D1972"/>
    <w:rsid w:val="009D1A0D"/>
    <w:rsid w:val="009D1A6E"/>
    <w:rsid w:val="009D1BD5"/>
    <w:rsid w:val="009D1D32"/>
    <w:rsid w:val="009D1DCC"/>
    <w:rsid w:val="009D1DD7"/>
    <w:rsid w:val="009D1ECE"/>
    <w:rsid w:val="009D1FF7"/>
    <w:rsid w:val="009D21EF"/>
    <w:rsid w:val="009D257F"/>
    <w:rsid w:val="009D259F"/>
    <w:rsid w:val="009D268C"/>
    <w:rsid w:val="009D2A19"/>
    <w:rsid w:val="009D2BE4"/>
    <w:rsid w:val="009D2D91"/>
    <w:rsid w:val="009D2ECF"/>
    <w:rsid w:val="009D3148"/>
    <w:rsid w:val="009D31A9"/>
    <w:rsid w:val="009D33B2"/>
    <w:rsid w:val="009D342F"/>
    <w:rsid w:val="009D3550"/>
    <w:rsid w:val="009D355A"/>
    <w:rsid w:val="009D3763"/>
    <w:rsid w:val="009D3853"/>
    <w:rsid w:val="009D3974"/>
    <w:rsid w:val="009D3A7D"/>
    <w:rsid w:val="009D3DA9"/>
    <w:rsid w:val="009D405B"/>
    <w:rsid w:val="009D4087"/>
    <w:rsid w:val="009D4452"/>
    <w:rsid w:val="009D469C"/>
    <w:rsid w:val="009D4A43"/>
    <w:rsid w:val="009D4B33"/>
    <w:rsid w:val="009D4C45"/>
    <w:rsid w:val="009D4C6E"/>
    <w:rsid w:val="009D4D72"/>
    <w:rsid w:val="009D4E24"/>
    <w:rsid w:val="009D4FDD"/>
    <w:rsid w:val="009D51D4"/>
    <w:rsid w:val="009D5407"/>
    <w:rsid w:val="009D5421"/>
    <w:rsid w:val="009D5683"/>
    <w:rsid w:val="009D575C"/>
    <w:rsid w:val="009D57E8"/>
    <w:rsid w:val="009D58BD"/>
    <w:rsid w:val="009D5B71"/>
    <w:rsid w:val="009D6421"/>
    <w:rsid w:val="009D65A3"/>
    <w:rsid w:val="009D67FA"/>
    <w:rsid w:val="009D68E2"/>
    <w:rsid w:val="009D69E8"/>
    <w:rsid w:val="009D6B16"/>
    <w:rsid w:val="009D6BBE"/>
    <w:rsid w:val="009D6DA2"/>
    <w:rsid w:val="009D7184"/>
    <w:rsid w:val="009D7192"/>
    <w:rsid w:val="009D7202"/>
    <w:rsid w:val="009D7207"/>
    <w:rsid w:val="009D7288"/>
    <w:rsid w:val="009D735B"/>
    <w:rsid w:val="009D7441"/>
    <w:rsid w:val="009D7572"/>
    <w:rsid w:val="009D757A"/>
    <w:rsid w:val="009D757E"/>
    <w:rsid w:val="009D776E"/>
    <w:rsid w:val="009D77DF"/>
    <w:rsid w:val="009D783A"/>
    <w:rsid w:val="009D7D4A"/>
    <w:rsid w:val="009E0314"/>
    <w:rsid w:val="009E03AE"/>
    <w:rsid w:val="009E03B3"/>
    <w:rsid w:val="009E057C"/>
    <w:rsid w:val="009E0A9D"/>
    <w:rsid w:val="009E0AC7"/>
    <w:rsid w:val="009E0C88"/>
    <w:rsid w:val="009E0D37"/>
    <w:rsid w:val="009E0DF3"/>
    <w:rsid w:val="009E0F3C"/>
    <w:rsid w:val="009E104B"/>
    <w:rsid w:val="009E1073"/>
    <w:rsid w:val="009E1163"/>
    <w:rsid w:val="009E1277"/>
    <w:rsid w:val="009E12BD"/>
    <w:rsid w:val="009E13D9"/>
    <w:rsid w:val="009E13F1"/>
    <w:rsid w:val="009E1656"/>
    <w:rsid w:val="009E1780"/>
    <w:rsid w:val="009E1B3E"/>
    <w:rsid w:val="009E1C6C"/>
    <w:rsid w:val="009E1D67"/>
    <w:rsid w:val="009E1DE8"/>
    <w:rsid w:val="009E1E74"/>
    <w:rsid w:val="009E1EBB"/>
    <w:rsid w:val="009E1F7C"/>
    <w:rsid w:val="009E1FBF"/>
    <w:rsid w:val="009E233A"/>
    <w:rsid w:val="009E236A"/>
    <w:rsid w:val="009E2374"/>
    <w:rsid w:val="009E237E"/>
    <w:rsid w:val="009E2454"/>
    <w:rsid w:val="009E2649"/>
    <w:rsid w:val="009E264C"/>
    <w:rsid w:val="009E2746"/>
    <w:rsid w:val="009E2A5F"/>
    <w:rsid w:val="009E2B0A"/>
    <w:rsid w:val="009E327C"/>
    <w:rsid w:val="009E32D5"/>
    <w:rsid w:val="009E3310"/>
    <w:rsid w:val="009E33A2"/>
    <w:rsid w:val="009E3416"/>
    <w:rsid w:val="009E3478"/>
    <w:rsid w:val="009E34F6"/>
    <w:rsid w:val="009E3714"/>
    <w:rsid w:val="009E378F"/>
    <w:rsid w:val="009E38C0"/>
    <w:rsid w:val="009E38E2"/>
    <w:rsid w:val="009E3B58"/>
    <w:rsid w:val="009E3BAA"/>
    <w:rsid w:val="009E3BB0"/>
    <w:rsid w:val="009E3E82"/>
    <w:rsid w:val="009E3E9C"/>
    <w:rsid w:val="009E423D"/>
    <w:rsid w:val="009E43CC"/>
    <w:rsid w:val="009E449B"/>
    <w:rsid w:val="009E45A9"/>
    <w:rsid w:val="009E478C"/>
    <w:rsid w:val="009E497C"/>
    <w:rsid w:val="009E49CA"/>
    <w:rsid w:val="009E4AC1"/>
    <w:rsid w:val="009E4AEC"/>
    <w:rsid w:val="009E4AFB"/>
    <w:rsid w:val="009E4B3F"/>
    <w:rsid w:val="009E4E08"/>
    <w:rsid w:val="009E4E7D"/>
    <w:rsid w:val="009E5057"/>
    <w:rsid w:val="009E553D"/>
    <w:rsid w:val="009E55E4"/>
    <w:rsid w:val="009E5682"/>
    <w:rsid w:val="009E580F"/>
    <w:rsid w:val="009E5A8D"/>
    <w:rsid w:val="009E5BF0"/>
    <w:rsid w:val="009E5DA4"/>
    <w:rsid w:val="009E5E71"/>
    <w:rsid w:val="009E5FB1"/>
    <w:rsid w:val="009E5FF8"/>
    <w:rsid w:val="009E61AA"/>
    <w:rsid w:val="009E6423"/>
    <w:rsid w:val="009E64CE"/>
    <w:rsid w:val="009E671E"/>
    <w:rsid w:val="009E67DA"/>
    <w:rsid w:val="009E68F1"/>
    <w:rsid w:val="009E698C"/>
    <w:rsid w:val="009E6AF9"/>
    <w:rsid w:val="009E6B3B"/>
    <w:rsid w:val="009E6B3C"/>
    <w:rsid w:val="009E6BB3"/>
    <w:rsid w:val="009E6C03"/>
    <w:rsid w:val="009E6CB1"/>
    <w:rsid w:val="009E6FBE"/>
    <w:rsid w:val="009E70C5"/>
    <w:rsid w:val="009E7123"/>
    <w:rsid w:val="009E728D"/>
    <w:rsid w:val="009E72E3"/>
    <w:rsid w:val="009E7774"/>
    <w:rsid w:val="009E77BA"/>
    <w:rsid w:val="009E77DF"/>
    <w:rsid w:val="009E7904"/>
    <w:rsid w:val="009E790D"/>
    <w:rsid w:val="009E797A"/>
    <w:rsid w:val="009E7A1C"/>
    <w:rsid w:val="009E7ACC"/>
    <w:rsid w:val="009E7C78"/>
    <w:rsid w:val="009E7D5A"/>
    <w:rsid w:val="009E7FA4"/>
    <w:rsid w:val="009F0197"/>
    <w:rsid w:val="009F01A3"/>
    <w:rsid w:val="009F0514"/>
    <w:rsid w:val="009F05D7"/>
    <w:rsid w:val="009F086A"/>
    <w:rsid w:val="009F091B"/>
    <w:rsid w:val="009F0A63"/>
    <w:rsid w:val="009F0DE8"/>
    <w:rsid w:val="009F0DF2"/>
    <w:rsid w:val="009F0E37"/>
    <w:rsid w:val="009F13F4"/>
    <w:rsid w:val="009F1691"/>
    <w:rsid w:val="009F18C7"/>
    <w:rsid w:val="009F1A24"/>
    <w:rsid w:val="009F1A7C"/>
    <w:rsid w:val="009F1E46"/>
    <w:rsid w:val="009F1EBD"/>
    <w:rsid w:val="009F20B9"/>
    <w:rsid w:val="009F21C4"/>
    <w:rsid w:val="009F2615"/>
    <w:rsid w:val="009F2935"/>
    <w:rsid w:val="009F2AC4"/>
    <w:rsid w:val="009F2C6B"/>
    <w:rsid w:val="009F2C7C"/>
    <w:rsid w:val="009F2D50"/>
    <w:rsid w:val="009F2DC1"/>
    <w:rsid w:val="009F30E2"/>
    <w:rsid w:val="009F3161"/>
    <w:rsid w:val="009F32F4"/>
    <w:rsid w:val="009F34C5"/>
    <w:rsid w:val="009F3534"/>
    <w:rsid w:val="009F3791"/>
    <w:rsid w:val="009F3B6F"/>
    <w:rsid w:val="009F3C8D"/>
    <w:rsid w:val="009F3EF2"/>
    <w:rsid w:val="009F3F14"/>
    <w:rsid w:val="009F4046"/>
    <w:rsid w:val="009F40B8"/>
    <w:rsid w:val="009F42A5"/>
    <w:rsid w:val="009F44B8"/>
    <w:rsid w:val="009F45C9"/>
    <w:rsid w:val="009F464F"/>
    <w:rsid w:val="009F4661"/>
    <w:rsid w:val="009F4713"/>
    <w:rsid w:val="009F4829"/>
    <w:rsid w:val="009F4A77"/>
    <w:rsid w:val="009F4D48"/>
    <w:rsid w:val="009F4E5F"/>
    <w:rsid w:val="009F5173"/>
    <w:rsid w:val="009F51C9"/>
    <w:rsid w:val="009F5200"/>
    <w:rsid w:val="009F52EC"/>
    <w:rsid w:val="009F547F"/>
    <w:rsid w:val="009F574F"/>
    <w:rsid w:val="009F58CA"/>
    <w:rsid w:val="009F5930"/>
    <w:rsid w:val="009F5BA6"/>
    <w:rsid w:val="009F5BA7"/>
    <w:rsid w:val="009F5C90"/>
    <w:rsid w:val="009F5DB1"/>
    <w:rsid w:val="009F5DB4"/>
    <w:rsid w:val="009F5E56"/>
    <w:rsid w:val="009F5F8B"/>
    <w:rsid w:val="009F6045"/>
    <w:rsid w:val="009F6071"/>
    <w:rsid w:val="009F610F"/>
    <w:rsid w:val="009F6155"/>
    <w:rsid w:val="009F61FB"/>
    <w:rsid w:val="009F6293"/>
    <w:rsid w:val="009F63DA"/>
    <w:rsid w:val="009F672B"/>
    <w:rsid w:val="009F688C"/>
    <w:rsid w:val="009F69C0"/>
    <w:rsid w:val="009F7020"/>
    <w:rsid w:val="009F71F4"/>
    <w:rsid w:val="009F7376"/>
    <w:rsid w:val="009F7887"/>
    <w:rsid w:val="009F7979"/>
    <w:rsid w:val="009F7D44"/>
    <w:rsid w:val="009F7F21"/>
    <w:rsid w:val="00A001A3"/>
    <w:rsid w:val="00A0024C"/>
    <w:rsid w:val="00A00266"/>
    <w:rsid w:val="00A00320"/>
    <w:rsid w:val="00A0035E"/>
    <w:rsid w:val="00A0049F"/>
    <w:rsid w:val="00A00680"/>
    <w:rsid w:val="00A0069F"/>
    <w:rsid w:val="00A00750"/>
    <w:rsid w:val="00A007CC"/>
    <w:rsid w:val="00A00843"/>
    <w:rsid w:val="00A00C24"/>
    <w:rsid w:val="00A00DB0"/>
    <w:rsid w:val="00A00DCC"/>
    <w:rsid w:val="00A00E18"/>
    <w:rsid w:val="00A00F33"/>
    <w:rsid w:val="00A00F7F"/>
    <w:rsid w:val="00A00FD4"/>
    <w:rsid w:val="00A01203"/>
    <w:rsid w:val="00A0133F"/>
    <w:rsid w:val="00A0188B"/>
    <w:rsid w:val="00A018B9"/>
    <w:rsid w:val="00A01AB3"/>
    <w:rsid w:val="00A01ABF"/>
    <w:rsid w:val="00A01CEA"/>
    <w:rsid w:val="00A01EA9"/>
    <w:rsid w:val="00A01F5A"/>
    <w:rsid w:val="00A0201D"/>
    <w:rsid w:val="00A02131"/>
    <w:rsid w:val="00A022AA"/>
    <w:rsid w:val="00A02482"/>
    <w:rsid w:val="00A02824"/>
    <w:rsid w:val="00A028C7"/>
    <w:rsid w:val="00A02996"/>
    <w:rsid w:val="00A029D0"/>
    <w:rsid w:val="00A02A1B"/>
    <w:rsid w:val="00A02AA7"/>
    <w:rsid w:val="00A02F9B"/>
    <w:rsid w:val="00A02F9D"/>
    <w:rsid w:val="00A03054"/>
    <w:rsid w:val="00A030F3"/>
    <w:rsid w:val="00A03214"/>
    <w:rsid w:val="00A0325E"/>
    <w:rsid w:val="00A032D6"/>
    <w:rsid w:val="00A0339F"/>
    <w:rsid w:val="00A033C7"/>
    <w:rsid w:val="00A035DD"/>
    <w:rsid w:val="00A03697"/>
    <w:rsid w:val="00A03739"/>
    <w:rsid w:val="00A0379D"/>
    <w:rsid w:val="00A038C1"/>
    <w:rsid w:val="00A03931"/>
    <w:rsid w:val="00A03AE5"/>
    <w:rsid w:val="00A03AF4"/>
    <w:rsid w:val="00A03BAD"/>
    <w:rsid w:val="00A03C60"/>
    <w:rsid w:val="00A03CFD"/>
    <w:rsid w:val="00A03D24"/>
    <w:rsid w:val="00A03FBA"/>
    <w:rsid w:val="00A03FC6"/>
    <w:rsid w:val="00A0410A"/>
    <w:rsid w:val="00A042B1"/>
    <w:rsid w:val="00A046EF"/>
    <w:rsid w:val="00A0476D"/>
    <w:rsid w:val="00A047F9"/>
    <w:rsid w:val="00A04A8E"/>
    <w:rsid w:val="00A04AC5"/>
    <w:rsid w:val="00A04B55"/>
    <w:rsid w:val="00A04C67"/>
    <w:rsid w:val="00A04C9C"/>
    <w:rsid w:val="00A04CEC"/>
    <w:rsid w:val="00A04D2E"/>
    <w:rsid w:val="00A04E53"/>
    <w:rsid w:val="00A04EEC"/>
    <w:rsid w:val="00A04F42"/>
    <w:rsid w:val="00A04FED"/>
    <w:rsid w:val="00A0512B"/>
    <w:rsid w:val="00A052A9"/>
    <w:rsid w:val="00A052BA"/>
    <w:rsid w:val="00A05448"/>
    <w:rsid w:val="00A0559A"/>
    <w:rsid w:val="00A05698"/>
    <w:rsid w:val="00A058A9"/>
    <w:rsid w:val="00A05C6D"/>
    <w:rsid w:val="00A06286"/>
    <w:rsid w:val="00A065BE"/>
    <w:rsid w:val="00A06BA7"/>
    <w:rsid w:val="00A06C52"/>
    <w:rsid w:val="00A06F04"/>
    <w:rsid w:val="00A07181"/>
    <w:rsid w:val="00A071AC"/>
    <w:rsid w:val="00A07269"/>
    <w:rsid w:val="00A07564"/>
    <w:rsid w:val="00A075F1"/>
    <w:rsid w:val="00A07758"/>
    <w:rsid w:val="00A07771"/>
    <w:rsid w:val="00A07B32"/>
    <w:rsid w:val="00A07B88"/>
    <w:rsid w:val="00A07EFE"/>
    <w:rsid w:val="00A07F86"/>
    <w:rsid w:val="00A10025"/>
    <w:rsid w:val="00A10054"/>
    <w:rsid w:val="00A10108"/>
    <w:rsid w:val="00A10198"/>
    <w:rsid w:val="00A10295"/>
    <w:rsid w:val="00A102F6"/>
    <w:rsid w:val="00A103C7"/>
    <w:rsid w:val="00A10528"/>
    <w:rsid w:val="00A10598"/>
    <w:rsid w:val="00A1080A"/>
    <w:rsid w:val="00A1088B"/>
    <w:rsid w:val="00A108CE"/>
    <w:rsid w:val="00A1091F"/>
    <w:rsid w:val="00A10A76"/>
    <w:rsid w:val="00A10A91"/>
    <w:rsid w:val="00A10AD0"/>
    <w:rsid w:val="00A10B55"/>
    <w:rsid w:val="00A10BFA"/>
    <w:rsid w:val="00A10D25"/>
    <w:rsid w:val="00A10E2B"/>
    <w:rsid w:val="00A10F67"/>
    <w:rsid w:val="00A10F98"/>
    <w:rsid w:val="00A10FA6"/>
    <w:rsid w:val="00A10FBC"/>
    <w:rsid w:val="00A10FBD"/>
    <w:rsid w:val="00A11010"/>
    <w:rsid w:val="00A1102D"/>
    <w:rsid w:val="00A11137"/>
    <w:rsid w:val="00A1116D"/>
    <w:rsid w:val="00A11308"/>
    <w:rsid w:val="00A113BB"/>
    <w:rsid w:val="00A114C7"/>
    <w:rsid w:val="00A114FA"/>
    <w:rsid w:val="00A115DA"/>
    <w:rsid w:val="00A11664"/>
    <w:rsid w:val="00A117C4"/>
    <w:rsid w:val="00A119D4"/>
    <w:rsid w:val="00A11A39"/>
    <w:rsid w:val="00A11D73"/>
    <w:rsid w:val="00A11FF2"/>
    <w:rsid w:val="00A12044"/>
    <w:rsid w:val="00A1209C"/>
    <w:rsid w:val="00A124BE"/>
    <w:rsid w:val="00A125AD"/>
    <w:rsid w:val="00A12948"/>
    <w:rsid w:val="00A12AA7"/>
    <w:rsid w:val="00A12B4F"/>
    <w:rsid w:val="00A12D77"/>
    <w:rsid w:val="00A12D93"/>
    <w:rsid w:val="00A12E8D"/>
    <w:rsid w:val="00A13225"/>
    <w:rsid w:val="00A13289"/>
    <w:rsid w:val="00A13A29"/>
    <w:rsid w:val="00A13EF1"/>
    <w:rsid w:val="00A14208"/>
    <w:rsid w:val="00A14227"/>
    <w:rsid w:val="00A14313"/>
    <w:rsid w:val="00A14531"/>
    <w:rsid w:val="00A14914"/>
    <w:rsid w:val="00A14AC0"/>
    <w:rsid w:val="00A14B07"/>
    <w:rsid w:val="00A14E92"/>
    <w:rsid w:val="00A14EAC"/>
    <w:rsid w:val="00A14F3C"/>
    <w:rsid w:val="00A15331"/>
    <w:rsid w:val="00A155BE"/>
    <w:rsid w:val="00A1566A"/>
    <w:rsid w:val="00A15BFB"/>
    <w:rsid w:val="00A15C6D"/>
    <w:rsid w:val="00A15E29"/>
    <w:rsid w:val="00A15E3B"/>
    <w:rsid w:val="00A15FDB"/>
    <w:rsid w:val="00A165DE"/>
    <w:rsid w:val="00A16B04"/>
    <w:rsid w:val="00A16CA8"/>
    <w:rsid w:val="00A16D00"/>
    <w:rsid w:val="00A17006"/>
    <w:rsid w:val="00A17195"/>
    <w:rsid w:val="00A1753A"/>
    <w:rsid w:val="00A1769F"/>
    <w:rsid w:val="00A1784F"/>
    <w:rsid w:val="00A17A4F"/>
    <w:rsid w:val="00A17A61"/>
    <w:rsid w:val="00A17D05"/>
    <w:rsid w:val="00A17D65"/>
    <w:rsid w:val="00A17D68"/>
    <w:rsid w:val="00A17E34"/>
    <w:rsid w:val="00A17EB7"/>
    <w:rsid w:val="00A17EFE"/>
    <w:rsid w:val="00A20123"/>
    <w:rsid w:val="00A20432"/>
    <w:rsid w:val="00A2059A"/>
    <w:rsid w:val="00A206B0"/>
    <w:rsid w:val="00A207CE"/>
    <w:rsid w:val="00A20AE7"/>
    <w:rsid w:val="00A20C27"/>
    <w:rsid w:val="00A20C97"/>
    <w:rsid w:val="00A20E2F"/>
    <w:rsid w:val="00A210DE"/>
    <w:rsid w:val="00A210ED"/>
    <w:rsid w:val="00A21289"/>
    <w:rsid w:val="00A21481"/>
    <w:rsid w:val="00A215CC"/>
    <w:rsid w:val="00A216F2"/>
    <w:rsid w:val="00A217DE"/>
    <w:rsid w:val="00A218BB"/>
    <w:rsid w:val="00A21AEB"/>
    <w:rsid w:val="00A21BD4"/>
    <w:rsid w:val="00A21C04"/>
    <w:rsid w:val="00A21D8A"/>
    <w:rsid w:val="00A22455"/>
    <w:rsid w:val="00A2251D"/>
    <w:rsid w:val="00A225E5"/>
    <w:rsid w:val="00A2264F"/>
    <w:rsid w:val="00A2283E"/>
    <w:rsid w:val="00A22975"/>
    <w:rsid w:val="00A22B90"/>
    <w:rsid w:val="00A22BFF"/>
    <w:rsid w:val="00A22D30"/>
    <w:rsid w:val="00A2313D"/>
    <w:rsid w:val="00A233C0"/>
    <w:rsid w:val="00A23578"/>
    <w:rsid w:val="00A23663"/>
    <w:rsid w:val="00A23688"/>
    <w:rsid w:val="00A238DD"/>
    <w:rsid w:val="00A239F2"/>
    <w:rsid w:val="00A23CA8"/>
    <w:rsid w:val="00A23D0A"/>
    <w:rsid w:val="00A23D0E"/>
    <w:rsid w:val="00A23D13"/>
    <w:rsid w:val="00A23D3E"/>
    <w:rsid w:val="00A23E18"/>
    <w:rsid w:val="00A23E2D"/>
    <w:rsid w:val="00A23E70"/>
    <w:rsid w:val="00A241A4"/>
    <w:rsid w:val="00A24269"/>
    <w:rsid w:val="00A2429C"/>
    <w:rsid w:val="00A242B9"/>
    <w:rsid w:val="00A245A1"/>
    <w:rsid w:val="00A2473A"/>
    <w:rsid w:val="00A24817"/>
    <w:rsid w:val="00A2499D"/>
    <w:rsid w:val="00A24A16"/>
    <w:rsid w:val="00A24BD4"/>
    <w:rsid w:val="00A24C99"/>
    <w:rsid w:val="00A25167"/>
    <w:rsid w:val="00A25205"/>
    <w:rsid w:val="00A25252"/>
    <w:rsid w:val="00A25279"/>
    <w:rsid w:val="00A25766"/>
    <w:rsid w:val="00A257D1"/>
    <w:rsid w:val="00A2597D"/>
    <w:rsid w:val="00A25A30"/>
    <w:rsid w:val="00A25F22"/>
    <w:rsid w:val="00A2644B"/>
    <w:rsid w:val="00A265B3"/>
    <w:rsid w:val="00A26623"/>
    <w:rsid w:val="00A2665E"/>
    <w:rsid w:val="00A267D9"/>
    <w:rsid w:val="00A267F3"/>
    <w:rsid w:val="00A268A4"/>
    <w:rsid w:val="00A26965"/>
    <w:rsid w:val="00A269A9"/>
    <w:rsid w:val="00A26BFB"/>
    <w:rsid w:val="00A26CA6"/>
    <w:rsid w:val="00A26E2E"/>
    <w:rsid w:val="00A270E0"/>
    <w:rsid w:val="00A271E8"/>
    <w:rsid w:val="00A27361"/>
    <w:rsid w:val="00A27462"/>
    <w:rsid w:val="00A27713"/>
    <w:rsid w:val="00A27758"/>
    <w:rsid w:val="00A27880"/>
    <w:rsid w:val="00A278BF"/>
    <w:rsid w:val="00A279D0"/>
    <w:rsid w:val="00A27A69"/>
    <w:rsid w:val="00A27AB4"/>
    <w:rsid w:val="00A27CDE"/>
    <w:rsid w:val="00A27DC8"/>
    <w:rsid w:val="00A27F38"/>
    <w:rsid w:val="00A27F3F"/>
    <w:rsid w:val="00A27FF4"/>
    <w:rsid w:val="00A3014C"/>
    <w:rsid w:val="00A3019F"/>
    <w:rsid w:val="00A30396"/>
    <w:rsid w:val="00A3080B"/>
    <w:rsid w:val="00A309C2"/>
    <w:rsid w:val="00A30C97"/>
    <w:rsid w:val="00A30CB5"/>
    <w:rsid w:val="00A30CD7"/>
    <w:rsid w:val="00A30DCF"/>
    <w:rsid w:val="00A30DFD"/>
    <w:rsid w:val="00A30EF9"/>
    <w:rsid w:val="00A30F1B"/>
    <w:rsid w:val="00A30F9A"/>
    <w:rsid w:val="00A30FC5"/>
    <w:rsid w:val="00A310B6"/>
    <w:rsid w:val="00A310FB"/>
    <w:rsid w:val="00A3144A"/>
    <w:rsid w:val="00A31DA2"/>
    <w:rsid w:val="00A31E98"/>
    <w:rsid w:val="00A320C7"/>
    <w:rsid w:val="00A3241F"/>
    <w:rsid w:val="00A3245B"/>
    <w:rsid w:val="00A32491"/>
    <w:rsid w:val="00A3255F"/>
    <w:rsid w:val="00A326B6"/>
    <w:rsid w:val="00A32735"/>
    <w:rsid w:val="00A32738"/>
    <w:rsid w:val="00A32864"/>
    <w:rsid w:val="00A32883"/>
    <w:rsid w:val="00A3289E"/>
    <w:rsid w:val="00A3299B"/>
    <w:rsid w:val="00A32ADB"/>
    <w:rsid w:val="00A32DCB"/>
    <w:rsid w:val="00A32E46"/>
    <w:rsid w:val="00A32E68"/>
    <w:rsid w:val="00A32F31"/>
    <w:rsid w:val="00A3331A"/>
    <w:rsid w:val="00A33497"/>
    <w:rsid w:val="00A33771"/>
    <w:rsid w:val="00A337F1"/>
    <w:rsid w:val="00A3380E"/>
    <w:rsid w:val="00A3395B"/>
    <w:rsid w:val="00A33C09"/>
    <w:rsid w:val="00A33CFC"/>
    <w:rsid w:val="00A34036"/>
    <w:rsid w:val="00A34456"/>
    <w:rsid w:val="00A3468E"/>
    <w:rsid w:val="00A346C1"/>
    <w:rsid w:val="00A34740"/>
    <w:rsid w:val="00A34AAD"/>
    <w:rsid w:val="00A3501B"/>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7EF"/>
    <w:rsid w:val="00A368E2"/>
    <w:rsid w:val="00A3695C"/>
    <w:rsid w:val="00A36D0A"/>
    <w:rsid w:val="00A36DA4"/>
    <w:rsid w:val="00A36EF6"/>
    <w:rsid w:val="00A37038"/>
    <w:rsid w:val="00A370D5"/>
    <w:rsid w:val="00A37109"/>
    <w:rsid w:val="00A373CB"/>
    <w:rsid w:val="00A37538"/>
    <w:rsid w:val="00A3760E"/>
    <w:rsid w:val="00A37990"/>
    <w:rsid w:val="00A37B05"/>
    <w:rsid w:val="00A37BF2"/>
    <w:rsid w:val="00A37C2B"/>
    <w:rsid w:val="00A37D4A"/>
    <w:rsid w:val="00A37DAA"/>
    <w:rsid w:val="00A37F8A"/>
    <w:rsid w:val="00A4037D"/>
    <w:rsid w:val="00A40409"/>
    <w:rsid w:val="00A4060D"/>
    <w:rsid w:val="00A40636"/>
    <w:rsid w:val="00A406B2"/>
    <w:rsid w:val="00A40AE6"/>
    <w:rsid w:val="00A40C71"/>
    <w:rsid w:val="00A40D64"/>
    <w:rsid w:val="00A40DE3"/>
    <w:rsid w:val="00A40EA3"/>
    <w:rsid w:val="00A40FC0"/>
    <w:rsid w:val="00A411BC"/>
    <w:rsid w:val="00A4125C"/>
    <w:rsid w:val="00A41489"/>
    <w:rsid w:val="00A41771"/>
    <w:rsid w:val="00A41965"/>
    <w:rsid w:val="00A41B92"/>
    <w:rsid w:val="00A41FD1"/>
    <w:rsid w:val="00A420AD"/>
    <w:rsid w:val="00A42180"/>
    <w:rsid w:val="00A42211"/>
    <w:rsid w:val="00A42245"/>
    <w:rsid w:val="00A422CA"/>
    <w:rsid w:val="00A42376"/>
    <w:rsid w:val="00A4263B"/>
    <w:rsid w:val="00A42A3B"/>
    <w:rsid w:val="00A42A81"/>
    <w:rsid w:val="00A42A87"/>
    <w:rsid w:val="00A42B3A"/>
    <w:rsid w:val="00A42BBF"/>
    <w:rsid w:val="00A42BDE"/>
    <w:rsid w:val="00A42F30"/>
    <w:rsid w:val="00A430B4"/>
    <w:rsid w:val="00A4318A"/>
    <w:rsid w:val="00A431F5"/>
    <w:rsid w:val="00A43226"/>
    <w:rsid w:val="00A432B5"/>
    <w:rsid w:val="00A43314"/>
    <w:rsid w:val="00A433F0"/>
    <w:rsid w:val="00A43588"/>
    <w:rsid w:val="00A436C0"/>
    <w:rsid w:val="00A436E1"/>
    <w:rsid w:val="00A43ADA"/>
    <w:rsid w:val="00A43B60"/>
    <w:rsid w:val="00A43CB2"/>
    <w:rsid w:val="00A43CFE"/>
    <w:rsid w:val="00A43DF8"/>
    <w:rsid w:val="00A43E1B"/>
    <w:rsid w:val="00A43E97"/>
    <w:rsid w:val="00A44029"/>
    <w:rsid w:val="00A44869"/>
    <w:rsid w:val="00A44911"/>
    <w:rsid w:val="00A44A2B"/>
    <w:rsid w:val="00A44D0D"/>
    <w:rsid w:val="00A44E62"/>
    <w:rsid w:val="00A44EAC"/>
    <w:rsid w:val="00A4504E"/>
    <w:rsid w:val="00A45160"/>
    <w:rsid w:val="00A4536D"/>
    <w:rsid w:val="00A454F1"/>
    <w:rsid w:val="00A459EA"/>
    <w:rsid w:val="00A45B0F"/>
    <w:rsid w:val="00A45EA1"/>
    <w:rsid w:val="00A45EAA"/>
    <w:rsid w:val="00A45ED7"/>
    <w:rsid w:val="00A4622A"/>
    <w:rsid w:val="00A462E7"/>
    <w:rsid w:val="00A46584"/>
    <w:rsid w:val="00A465E2"/>
    <w:rsid w:val="00A466B9"/>
    <w:rsid w:val="00A468AA"/>
    <w:rsid w:val="00A4691A"/>
    <w:rsid w:val="00A4696A"/>
    <w:rsid w:val="00A46990"/>
    <w:rsid w:val="00A46C78"/>
    <w:rsid w:val="00A46C94"/>
    <w:rsid w:val="00A46D1E"/>
    <w:rsid w:val="00A46D79"/>
    <w:rsid w:val="00A46E70"/>
    <w:rsid w:val="00A46EF6"/>
    <w:rsid w:val="00A46F57"/>
    <w:rsid w:val="00A471B0"/>
    <w:rsid w:val="00A472A4"/>
    <w:rsid w:val="00A47367"/>
    <w:rsid w:val="00A47557"/>
    <w:rsid w:val="00A4767D"/>
    <w:rsid w:val="00A47BAD"/>
    <w:rsid w:val="00A5047E"/>
    <w:rsid w:val="00A504FF"/>
    <w:rsid w:val="00A50584"/>
    <w:rsid w:val="00A5072D"/>
    <w:rsid w:val="00A50791"/>
    <w:rsid w:val="00A507BD"/>
    <w:rsid w:val="00A5087D"/>
    <w:rsid w:val="00A50A43"/>
    <w:rsid w:val="00A50BC6"/>
    <w:rsid w:val="00A50CD9"/>
    <w:rsid w:val="00A50EE0"/>
    <w:rsid w:val="00A50FF7"/>
    <w:rsid w:val="00A51161"/>
    <w:rsid w:val="00A5151C"/>
    <w:rsid w:val="00A515FF"/>
    <w:rsid w:val="00A5171C"/>
    <w:rsid w:val="00A51885"/>
    <w:rsid w:val="00A518C5"/>
    <w:rsid w:val="00A51CD6"/>
    <w:rsid w:val="00A51EAF"/>
    <w:rsid w:val="00A51EE2"/>
    <w:rsid w:val="00A51F81"/>
    <w:rsid w:val="00A51FA9"/>
    <w:rsid w:val="00A51FAC"/>
    <w:rsid w:val="00A51FF0"/>
    <w:rsid w:val="00A521F7"/>
    <w:rsid w:val="00A521F8"/>
    <w:rsid w:val="00A52239"/>
    <w:rsid w:val="00A522BD"/>
    <w:rsid w:val="00A525C7"/>
    <w:rsid w:val="00A526A9"/>
    <w:rsid w:val="00A526C5"/>
    <w:rsid w:val="00A52A9C"/>
    <w:rsid w:val="00A52F5F"/>
    <w:rsid w:val="00A52F61"/>
    <w:rsid w:val="00A531A0"/>
    <w:rsid w:val="00A533B9"/>
    <w:rsid w:val="00A534CA"/>
    <w:rsid w:val="00A53523"/>
    <w:rsid w:val="00A53551"/>
    <w:rsid w:val="00A5378D"/>
    <w:rsid w:val="00A53AF2"/>
    <w:rsid w:val="00A53BF2"/>
    <w:rsid w:val="00A53E05"/>
    <w:rsid w:val="00A5421D"/>
    <w:rsid w:val="00A54301"/>
    <w:rsid w:val="00A54385"/>
    <w:rsid w:val="00A543F2"/>
    <w:rsid w:val="00A54697"/>
    <w:rsid w:val="00A5481C"/>
    <w:rsid w:val="00A54864"/>
    <w:rsid w:val="00A548D5"/>
    <w:rsid w:val="00A54989"/>
    <w:rsid w:val="00A549DA"/>
    <w:rsid w:val="00A54AA2"/>
    <w:rsid w:val="00A54C5E"/>
    <w:rsid w:val="00A54E1F"/>
    <w:rsid w:val="00A55152"/>
    <w:rsid w:val="00A5518B"/>
    <w:rsid w:val="00A5527C"/>
    <w:rsid w:val="00A557BC"/>
    <w:rsid w:val="00A55A0F"/>
    <w:rsid w:val="00A55C0C"/>
    <w:rsid w:val="00A55C9C"/>
    <w:rsid w:val="00A55CDF"/>
    <w:rsid w:val="00A55EA0"/>
    <w:rsid w:val="00A55FE1"/>
    <w:rsid w:val="00A55FEF"/>
    <w:rsid w:val="00A561D4"/>
    <w:rsid w:val="00A561FD"/>
    <w:rsid w:val="00A5633E"/>
    <w:rsid w:val="00A5648F"/>
    <w:rsid w:val="00A565C5"/>
    <w:rsid w:val="00A56656"/>
    <w:rsid w:val="00A56671"/>
    <w:rsid w:val="00A566A1"/>
    <w:rsid w:val="00A56887"/>
    <w:rsid w:val="00A56CA3"/>
    <w:rsid w:val="00A56D04"/>
    <w:rsid w:val="00A56F2F"/>
    <w:rsid w:val="00A56F5C"/>
    <w:rsid w:val="00A56FBB"/>
    <w:rsid w:val="00A57061"/>
    <w:rsid w:val="00A57201"/>
    <w:rsid w:val="00A57371"/>
    <w:rsid w:val="00A57451"/>
    <w:rsid w:val="00A575FA"/>
    <w:rsid w:val="00A577B7"/>
    <w:rsid w:val="00A577BB"/>
    <w:rsid w:val="00A577C8"/>
    <w:rsid w:val="00A577D7"/>
    <w:rsid w:val="00A57847"/>
    <w:rsid w:val="00A579D1"/>
    <w:rsid w:val="00A57A35"/>
    <w:rsid w:val="00A57A86"/>
    <w:rsid w:val="00A57ECF"/>
    <w:rsid w:val="00A600C9"/>
    <w:rsid w:val="00A60134"/>
    <w:rsid w:val="00A602AD"/>
    <w:rsid w:val="00A605B6"/>
    <w:rsid w:val="00A6063F"/>
    <w:rsid w:val="00A606A4"/>
    <w:rsid w:val="00A607CE"/>
    <w:rsid w:val="00A607EC"/>
    <w:rsid w:val="00A6081F"/>
    <w:rsid w:val="00A60820"/>
    <w:rsid w:val="00A60847"/>
    <w:rsid w:val="00A608EF"/>
    <w:rsid w:val="00A6093D"/>
    <w:rsid w:val="00A60AB9"/>
    <w:rsid w:val="00A60B68"/>
    <w:rsid w:val="00A60BAC"/>
    <w:rsid w:val="00A60C89"/>
    <w:rsid w:val="00A60CDB"/>
    <w:rsid w:val="00A61031"/>
    <w:rsid w:val="00A612C4"/>
    <w:rsid w:val="00A61328"/>
    <w:rsid w:val="00A61454"/>
    <w:rsid w:val="00A615C5"/>
    <w:rsid w:val="00A6178B"/>
    <w:rsid w:val="00A6178F"/>
    <w:rsid w:val="00A619DA"/>
    <w:rsid w:val="00A61A73"/>
    <w:rsid w:val="00A61B58"/>
    <w:rsid w:val="00A61C59"/>
    <w:rsid w:val="00A61E0C"/>
    <w:rsid w:val="00A62128"/>
    <w:rsid w:val="00A62288"/>
    <w:rsid w:val="00A62347"/>
    <w:rsid w:val="00A62368"/>
    <w:rsid w:val="00A62466"/>
    <w:rsid w:val="00A62583"/>
    <w:rsid w:val="00A62986"/>
    <w:rsid w:val="00A62A67"/>
    <w:rsid w:val="00A62C16"/>
    <w:rsid w:val="00A62C68"/>
    <w:rsid w:val="00A62D3E"/>
    <w:rsid w:val="00A6301A"/>
    <w:rsid w:val="00A63094"/>
    <w:rsid w:val="00A6312C"/>
    <w:rsid w:val="00A6318D"/>
    <w:rsid w:val="00A634F5"/>
    <w:rsid w:val="00A638C8"/>
    <w:rsid w:val="00A63CC6"/>
    <w:rsid w:val="00A63D66"/>
    <w:rsid w:val="00A63DAE"/>
    <w:rsid w:val="00A63E37"/>
    <w:rsid w:val="00A64064"/>
    <w:rsid w:val="00A64216"/>
    <w:rsid w:val="00A6423A"/>
    <w:rsid w:val="00A643A2"/>
    <w:rsid w:val="00A64710"/>
    <w:rsid w:val="00A6483D"/>
    <w:rsid w:val="00A64BB4"/>
    <w:rsid w:val="00A64BBD"/>
    <w:rsid w:val="00A64CD6"/>
    <w:rsid w:val="00A64E6C"/>
    <w:rsid w:val="00A64E8E"/>
    <w:rsid w:val="00A64F71"/>
    <w:rsid w:val="00A64FBE"/>
    <w:rsid w:val="00A65130"/>
    <w:rsid w:val="00A65202"/>
    <w:rsid w:val="00A653A8"/>
    <w:rsid w:val="00A654A9"/>
    <w:rsid w:val="00A655C1"/>
    <w:rsid w:val="00A65828"/>
    <w:rsid w:val="00A65837"/>
    <w:rsid w:val="00A65872"/>
    <w:rsid w:val="00A6592C"/>
    <w:rsid w:val="00A65937"/>
    <w:rsid w:val="00A65991"/>
    <w:rsid w:val="00A65D17"/>
    <w:rsid w:val="00A65E34"/>
    <w:rsid w:val="00A65F2F"/>
    <w:rsid w:val="00A65FB5"/>
    <w:rsid w:val="00A65FFE"/>
    <w:rsid w:val="00A661A5"/>
    <w:rsid w:val="00A66213"/>
    <w:rsid w:val="00A663AD"/>
    <w:rsid w:val="00A664E0"/>
    <w:rsid w:val="00A6676F"/>
    <w:rsid w:val="00A6680E"/>
    <w:rsid w:val="00A66A80"/>
    <w:rsid w:val="00A66B6B"/>
    <w:rsid w:val="00A66C88"/>
    <w:rsid w:val="00A66CF5"/>
    <w:rsid w:val="00A66F3F"/>
    <w:rsid w:val="00A67121"/>
    <w:rsid w:val="00A67177"/>
    <w:rsid w:val="00A6742A"/>
    <w:rsid w:val="00A67444"/>
    <w:rsid w:val="00A6746D"/>
    <w:rsid w:val="00A67502"/>
    <w:rsid w:val="00A67641"/>
    <w:rsid w:val="00A676F7"/>
    <w:rsid w:val="00A67716"/>
    <w:rsid w:val="00A67746"/>
    <w:rsid w:val="00A677EA"/>
    <w:rsid w:val="00A67851"/>
    <w:rsid w:val="00A67B85"/>
    <w:rsid w:val="00A67D91"/>
    <w:rsid w:val="00A70080"/>
    <w:rsid w:val="00A703A2"/>
    <w:rsid w:val="00A70400"/>
    <w:rsid w:val="00A704A4"/>
    <w:rsid w:val="00A704CE"/>
    <w:rsid w:val="00A706D4"/>
    <w:rsid w:val="00A706EC"/>
    <w:rsid w:val="00A70A69"/>
    <w:rsid w:val="00A70B09"/>
    <w:rsid w:val="00A70C69"/>
    <w:rsid w:val="00A70EBB"/>
    <w:rsid w:val="00A71228"/>
    <w:rsid w:val="00A713BD"/>
    <w:rsid w:val="00A71496"/>
    <w:rsid w:val="00A715BF"/>
    <w:rsid w:val="00A7160C"/>
    <w:rsid w:val="00A716C9"/>
    <w:rsid w:val="00A71747"/>
    <w:rsid w:val="00A7174D"/>
    <w:rsid w:val="00A71AA8"/>
    <w:rsid w:val="00A71AF1"/>
    <w:rsid w:val="00A71C46"/>
    <w:rsid w:val="00A71DA0"/>
    <w:rsid w:val="00A71ED1"/>
    <w:rsid w:val="00A71FD1"/>
    <w:rsid w:val="00A72059"/>
    <w:rsid w:val="00A720FB"/>
    <w:rsid w:val="00A7213F"/>
    <w:rsid w:val="00A72350"/>
    <w:rsid w:val="00A7247B"/>
    <w:rsid w:val="00A7250C"/>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54"/>
    <w:rsid w:val="00A7419D"/>
    <w:rsid w:val="00A744D6"/>
    <w:rsid w:val="00A7450A"/>
    <w:rsid w:val="00A745DF"/>
    <w:rsid w:val="00A746B2"/>
    <w:rsid w:val="00A7478E"/>
    <w:rsid w:val="00A7495D"/>
    <w:rsid w:val="00A74C33"/>
    <w:rsid w:val="00A750A0"/>
    <w:rsid w:val="00A754F8"/>
    <w:rsid w:val="00A755FE"/>
    <w:rsid w:val="00A75664"/>
    <w:rsid w:val="00A7568D"/>
    <w:rsid w:val="00A7592A"/>
    <w:rsid w:val="00A75965"/>
    <w:rsid w:val="00A75991"/>
    <w:rsid w:val="00A75BCB"/>
    <w:rsid w:val="00A75D1E"/>
    <w:rsid w:val="00A75FC0"/>
    <w:rsid w:val="00A760E8"/>
    <w:rsid w:val="00A763FC"/>
    <w:rsid w:val="00A7642F"/>
    <w:rsid w:val="00A7651A"/>
    <w:rsid w:val="00A767C4"/>
    <w:rsid w:val="00A76959"/>
    <w:rsid w:val="00A76BA8"/>
    <w:rsid w:val="00A76D45"/>
    <w:rsid w:val="00A76E9F"/>
    <w:rsid w:val="00A77304"/>
    <w:rsid w:val="00A77563"/>
    <w:rsid w:val="00A775DC"/>
    <w:rsid w:val="00A7776A"/>
    <w:rsid w:val="00A778B8"/>
    <w:rsid w:val="00A7797B"/>
    <w:rsid w:val="00A779C4"/>
    <w:rsid w:val="00A779C8"/>
    <w:rsid w:val="00A77B8F"/>
    <w:rsid w:val="00A77B93"/>
    <w:rsid w:val="00A77C1C"/>
    <w:rsid w:val="00A77C67"/>
    <w:rsid w:val="00A77C80"/>
    <w:rsid w:val="00A77F08"/>
    <w:rsid w:val="00A80137"/>
    <w:rsid w:val="00A80499"/>
    <w:rsid w:val="00A805C6"/>
    <w:rsid w:val="00A805DB"/>
    <w:rsid w:val="00A80688"/>
    <w:rsid w:val="00A806E3"/>
    <w:rsid w:val="00A807AF"/>
    <w:rsid w:val="00A807CF"/>
    <w:rsid w:val="00A807F2"/>
    <w:rsid w:val="00A80897"/>
    <w:rsid w:val="00A80957"/>
    <w:rsid w:val="00A80970"/>
    <w:rsid w:val="00A80B70"/>
    <w:rsid w:val="00A80C5B"/>
    <w:rsid w:val="00A80C66"/>
    <w:rsid w:val="00A80CA1"/>
    <w:rsid w:val="00A80D0D"/>
    <w:rsid w:val="00A80D7F"/>
    <w:rsid w:val="00A80EDB"/>
    <w:rsid w:val="00A81034"/>
    <w:rsid w:val="00A810C0"/>
    <w:rsid w:val="00A811F3"/>
    <w:rsid w:val="00A81323"/>
    <w:rsid w:val="00A8137D"/>
    <w:rsid w:val="00A8180A"/>
    <w:rsid w:val="00A81909"/>
    <w:rsid w:val="00A8195A"/>
    <w:rsid w:val="00A81CD6"/>
    <w:rsid w:val="00A81D22"/>
    <w:rsid w:val="00A81E90"/>
    <w:rsid w:val="00A82132"/>
    <w:rsid w:val="00A8234B"/>
    <w:rsid w:val="00A824C2"/>
    <w:rsid w:val="00A825C2"/>
    <w:rsid w:val="00A82604"/>
    <w:rsid w:val="00A82753"/>
    <w:rsid w:val="00A8276E"/>
    <w:rsid w:val="00A827D7"/>
    <w:rsid w:val="00A8295F"/>
    <w:rsid w:val="00A829E8"/>
    <w:rsid w:val="00A82C4F"/>
    <w:rsid w:val="00A82CD4"/>
    <w:rsid w:val="00A83005"/>
    <w:rsid w:val="00A832F7"/>
    <w:rsid w:val="00A833F9"/>
    <w:rsid w:val="00A834D4"/>
    <w:rsid w:val="00A83519"/>
    <w:rsid w:val="00A83785"/>
    <w:rsid w:val="00A837A4"/>
    <w:rsid w:val="00A837BE"/>
    <w:rsid w:val="00A839E7"/>
    <w:rsid w:val="00A83A7F"/>
    <w:rsid w:val="00A83C03"/>
    <w:rsid w:val="00A83C55"/>
    <w:rsid w:val="00A83DE3"/>
    <w:rsid w:val="00A84065"/>
    <w:rsid w:val="00A84255"/>
    <w:rsid w:val="00A844D5"/>
    <w:rsid w:val="00A84588"/>
    <w:rsid w:val="00A84595"/>
    <w:rsid w:val="00A845AA"/>
    <w:rsid w:val="00A84802"/>
    <w:rsid w:val="00A849EE"/>
    <w:rsid w:val="00A84B4C"/>
    <w:rsid w:val="00A84BCC"/>
    <w:rsid w:val="00A84C14"/>
    <w:rsid w:val="00A84C85"/>
    <w:rsid w:val="00A84D57"/>
    <w:rsid w:val="00A84FD0"/>
    <w:rsid w:val="00A84FF7"/>
    <w:rsid w:val="00A85113"/>
    <w:rsid w:val="00A85148"/>
    <w:rsid w:val="00A85308"/>
    <w:rsid w:val="00A856A4"/>
    <w:rsid w:val="00A85990"/>
    <w:rsid w:val="00A85AD5"/>
    <w:rsid w:val="00A85D69"/>
    <w:rsid w:val="00A85E3F"/>
    <w:rsid w:val="00A85EDE"/>
    <w:rsid w:val="00A85F85"/>
    <w:rsid w:val="00A8603E"/>
    <w:rsid w:val="00A8605E"/>
    <w:rsid w:val="00A8606F"/>
    <w:rsid w:val="00A863D1"/>
    <w:rsid w:val="00A86439"/>
    <w:rsid w:val="00A864D9"/>
    <w:rsid w:val="00A867D2"/>
    <w:rsid w:val="00A8696D"/>
    <w:rsid w:val="00A869E6"/>
    <w:rsid w:val="00A86B3D"/>
    <w:rsid w:val="00A86B92"/>
    <w:rsid w:val="00A86D7A"/>
    <w:rsid w:val="00A87014"/>
    <w:rsid w:val="00A870A9"/>
    <w:rsid w:val="00A87142"/>
    <w:rsid w:val="00A8732F"/>
    <w:rsid w:val="00A8745E"/>
    <w:rsid w:val="00A87506"/>
    <w:rsid w:val="00A87592"/>
    <w:rsid w:val="00A875C8"/>
    <w:rsid w:val="00A87698"/>
    <w:rsid w:val="00A876EE"/>
    <w:rsid w:val="00A8771A"/>
    <w:rsid w:val="00A87A0E"/>
    <w:rsid w:val="00A87AC1"/>
    <w:rsid w:val="00A87BAA"/>
    <w:rsid w:val="00A87BBC"/>
    <w:rsid w:val="00A87D83"/>
    <w:rsid w:val="00A87FED"/>
    <w:rsid w:val="00A90377"/>
    <w:rsid w:val="00A903FB"/>
    <w:rsid w:val="00A90458"/>
    <w:rsid w:val="00A9049D"/>
    <w:rsid w:val="00A905DA"/>
    <w:rsid w:val="00A90B7A"/>
    <w:rsid w:val="00A90EE8"/>
    <w:rsid w:val="00A91009"/>
    <w:rsid w:val="00A91137"/>
    <w:rsid w:val="00A912BC"/>
    <w:rsid w:val="00A912C8"/>
    <w:rsid w:val="00A913A5"/>
    <w:rsid w:val="00A913D1"/>
    <w:rsid w:val="00A9199A"/>
    <w:rsid w:val="00A919E4"/>
    <w:rsid w:val="00A91BDF"/>
    <w:rsid w:val="00A91CF4"/>
    <w:rsid w:val="00A91EA9"/>
    <w:rsid w:val="00A91F53"/>
    <w:rsid w:val="00A9200E"/>
    <w:rsid w:val="00A92300"/>
    <w:rsid w:val="00A923EF"/>
    <w:rsid w:val="00A92877"/>
    <w:rsid w:val="00A92931"/>
    <w:rsid w:val="00A929D1"/>
    <w:rsid w:val="00A92BED"/>
    <w:rsid w:val="00A92C40"/>
    <w:rsid w:val="00A92D2F"/>
    <w:rsid w:val="00A92FAE"/>
    <w:rsid w:val="00A92FDF"/>
    <w:rsid w:val="00A93122"/>
    <w:rsid w:val="00A93154"/>
    <w:rsid w:val="00A931B1"/>
    <w:rsid w:val="00A9341A"/>
    <w:rsid w:val="00A934EE"/>
    <w:rsid w:val="00A9369A"/>
    <w:rsid w:val="00A93B65"/>
    <w:rsid w:val="00A93CDB"/>
    <w:rsid w:val="00A93E00"/>
    <w:rsid w:val="00A94003"/>
    <w:rsid w:val="00A94185"/>
    <w:rsid w:val="00A943B3"/>
    <w:rsid w:val="00A9449C"/>
    <w:rsid w:val="00A946AC"/>
    <w:rsid w:val="00A948FC"/>
    <w:rsid w:val="00A94A43"/>
    <w:rsid w:val="00A94ACD"/>
    <w:rsid w:val="00A94CD5"/>
    <w:rsid w:val="00A94E68"/>
    <w:rsid w:val="00A94EB1"/>
    <w:rsid w:val="00A94F46"/>
    <w:rsid w:val="00A95004"/>
    <w:rsid w:val="00A9541E"/>
    <w:rsid w:val="00A954FC"/>
    <w:rsid w:val="00A9564F"/>
    <w:rsid w:val="00A95689"/>
    <w:rsid w:val="00A956BF"/>
    <w:rsid w:val="00A9570B"/>
    <w:rsid w:val="00A95ADF"/>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BC6"/>
    <w:rsid w:val="00A96DE8"/>
    <w:rsid w:val="00A96E5A"/>
    <w:rsid w:val="00A96ED4"/>
    <w:rsid w:val="00A96F21"/>
    <w:rsid w:val="00A96FA3"/>
    <w:rsid w:val="00A970F5"/>
    <w:rsid w:val="00A97353"/>
    <w:rsid w:val="00A97457"/>
    <w:rsid w:val="00A9745B"/>
    <w:rsid w:val="00A974AC"/>
    <w:rsid w:val="00A976E4"/>
    <w:rsid w:val="00A978C0"/>
    <w:rsid w:val="00A978FB"/>
    <w:rsid w:val="00A97950"/>
    <w:rsid w:val="00A97D5B"/>
    <w:rsid w:val="00A97F1B"/>
    <w:rsid w:val="00A97F87"/>
    <w:rsid w:val="00AA0135"/>
    <w:rsid w:val="00AA02B1"/>
    <w:rsid w:val="00AA0545"/>
    <w:rsid w:val="00AA05EA"/>
    <w:rsid w:val="00AA0A45"/>
    <w:rsid w:val="00AA0AC7"/>
    <w:rsid w:val="00AA0C52"/>
    <w:rsid w:val="00AA0D4A"/>
    <w:rsid w:val="00AA0D74"/>
    <w:rsid w:val="00AA0DFA"/>
    <w:rsid w:val="00AA0E75"/>
    <w:rsid w:val="00AA0FAE"/>
    <w:rsid w:val="00AA105A"/>
    <w:rsid w:val="00AA1263"/>
    <w:rsid w:val="00AA12FC"/>
    <w:rsid w:val="00AA133A"/>
    <w:rsid w:val="00AA13EA"/>
    <w:rsid w:val="00AA1403"/>
    <w:rsid w:val="00AA143E"/>
    <w:rsid w:val="00AA16BE"/>
    <w:rsid w:val="00AA16E9"/>
    <w:rsid w:val="00AA1960"/>
    <w:rsid w:val="00AA1BB6"/>
    <w:rsid w:val="00AA1C9D"/>
    <w:rsid w:val="00AA207D"/>
    <w:rsid w:val="00AA20A7"/>
    <w:rsid w:val="00AA20FC"/>
    <w:rsid w:val="00AA215C"/>
    <w:rsid w:val="00AA224F"/>
    <w:rsid w:val="00AA24FA"/>
    <w:rsid w:val="00AA24FF"/>
    <w:rsid w:val="00AA2625"/>
    <w:rsid w:val="00AA26B7"/>
    <w:rsid w:val="00AA289D"/>
    <w:rsid w:val="00AA2CF4"/>
    <w:rsid w:val="00AA2F5D"/>
    <w:rsid w:val="00AA3098"/>
    <w:rsid w:val="00AA30E7"/>
    <w:rsid w:val="00AA3337"/>
    <w:rsid w:val="00AA345D"/>
    <w:rsid w:val="00AA359C"/>
    <w:rsid w:val="00AA3A22"/>
    <w:rsid w:val="00AA3B76"/>
    <w:rsid w:val="00AA3D3C"/>
    <w:rsid w:val="00AA400B"/>
    <w:rsid w:val="00AA41B6"/>
    <w:rsid w:val="00AA4370"/>
    <w:rsid w:val="00AA448D"/>
    <w:rsid w:val="00AA44D5"/>
    <w:rsid w:val="00AA4657"/>
    <w:rsid w:val="00AA46DD"/>
    <w:rsid w:val="00AA47CF"/>
    <w:rsid w:val="00AA48F0"/>
    <w:rsid w:val="00AA48FA"/>
    <w:rsid w:val="00AA496A"/>
    <w:rsid w:val="00AA4A34"/>
    <w:rsid w:val="00AA4D4C"/>
    <w:rsid w:val="00AA50A6"/>
    <w:rsid w:val="00AA5B81"/>
    <w:rsid w:val="00AA6034"/>
    <w:rsid w:val="00AA629B"/>
    <w:rsid w:val="00AA6499"/>
    <w:rsid w:val="00AA64AE"/>
    <w:rsid w:val="00AA667F"/>
    <w:rsid w:val="00AA66B0"/>
    <w:rsid w:val="00AA6719"/>
    <w:rsid w:val="00AA68AA"/>
    <w:rsid w:val="00AA6980"/>
    <w:rsid w:val="00AA6D4E"/>
    <w:rsid w:val="00AA6DB5"/>
    <w:rsid w:val="00AA6DD9"/>
    <w:rsid w:val="00AA6FAD"/>
    <w:rsid w:val="00AA71F4"/>
    <w:rsid w:val="00AA722E"/>
    <w:rsid w:val="00AA757C"/>
    <w:rsid w:val="00AA7661"/>
    <w:rsid w:val="00AA7841"/>
    <w:rsid w:val="00AA7980"/>
    <w:rsid w:val="00AA7A4C"/>
    <w:rsid w:val="00AA7BE4"/>
    <w:rsid w:val="00AA7E9F"/>
    <w:rsid w:val="00AA7EBE"/>
    <w:rsid w:val="00AA7FBB"/>
    <w:rsid w:val="00AB0000"/>
    <w:rsid w:val="00AB0002"/>
    <w:rsid w:val="00AB03D0"/>
    <w:rsid w:val="00AB03DE"/>
    <w:rsid w:val="00AB058E"/>
    <w:rsid w:val="00AB0641"/>
    <w:rsid w:val="00AB0717"/>
    <w:rsid w:val="00AB0AD6"/>
    <w:rsid w:val="00AB0B15"/>
    <w:rsid w:val="00AB0B41"/>
    <w:rsid w:val="00AB0BBF"/>
    <w:rsid w:val="00AB0CBB"/>
    <w:rsid w:val="00AB0DD3"/>
    <w:rsid w:val="00AB0F32"/>
    <w:rsid w:val="00AB0FB5"/>
    <w:rsid w:val="00AB1130"/>
    <w:rsid w:val="00AB1236"/>
    <w:rsid w:val="00AB157F"/>
    <w:rsid w:val="00AB1767"/>
    <w:rsid w:val="00AB1772"/>
    <w:rsid w:val="00AB1914"/>
    <w:rsid w:val="00AB1CC2"/>
    <w:rsid w:val="00AB1D15"/>
    <w:rsid w:val="00AB2057"/>
    <w:rsid w:val="00AB218C"/>
    <w:rsid w:val="00AB22A7"/>
    <w:rsid w:val="00AB2394"/>
    <w:rsid w:val="00AB2476"/>
    <w:rsid w:val="00AB2667"/>
    <w:rsid w:val="00AB26B2"/>
    <w:rsid w:val="00AB2788"/>
    <w:rsid w:val="00AB27AD"/>
    <w:rsid w:val="00AB280B"/>
    <w:rsid w:val="00AB29E8"/>
    <w:rsid w:val="00AB2A4F"/>
    <w:rsid w:val="00AB2F58"/>
    <w:rsid w:val="00AB31FE"/>
    <w:rsid w:val="00AB32AB"/>
    <w:rsid w:val="00AB33D6"/>
    <w:rsid w:val="00AB38B3"/>
    <w:rsid w:val="00AB39A2"/>
    <w:rsid w:val="00AB3B43"/>
    <w:rsid w:val="00AB3B71"/>
    <w:rsid w:val="00AB3BBD"/>
    <w:rsid w:val="00AB3DBF"/>
    <w:rsid w:val="00AB3F17"/>
    <w:rsid w:val="00AB4330"/>
    <w:rsid w:val="00AB4375"/>
    <w:rsid w:val="00AB4853"/>
    <w:rsid w:val="00AB4B64"/>
    <w:rsid w:val="00AB4C69"/>
    <w:rsid w:val="00AB4CAB"/>
    <w:rsid w:val="00AB4CBD"/>
    <w:rsid w:val="00AB4EA5"/>
    <w:rsid w:val="00AB520D"/>
    <w:rsid w:val="00AB565A"/>
    <w:rsid w:val="00AB565E"/>
    <w:rsid w:val="00AB572B"/>
    <w:rsid w:val="00AB5772"/>
    <w:rsid w:val="00AB5863"/>
    <w:rsid w:val="00AB5A0A"/>
    <w:rsid w:val="00AB5AA8"/>
    <w:rsid w:val="00AB5CA7"/>
    <w:rsid w:val="00AB6185"/>
    <w:rsid w:val="00AB6712"/>
    <w:rsid w:val="00AB6816"/>
    <w:rsid w:val="00AB6C8F"/>
    <w:rsid w:val="00AB6D3E"/>
    <w:rsid w:val="00AB6D9B"/>
    <w:rsid w:val="00AB6F4C"/>
    <w:rsid w:val="00AB712E"/>
    <w:rsid w:val="00AB7151"/>
    <w:rsid w:val="00AB7254"/>
    <w:rsid w:val="00AB7318"/>
    <w:rsid w:val="00AB7371"/>
    <w:rsid w:val="00AB73AD"/>
    <w:rsid w:val="00AB73DC"/>
    <w:rsid w:val="00AB73F5"/>
    <w:rsid w:val="00AB75B4"/>
    <w:rsid w:val="00AB78A8"/>
    <w:rsid w:val="00AB79B1"/>
    <w:rsid w:val="00AB7A68"/>
    <w:rsid w:val="00AB7EA5"/>
    <w:rsid w:val="00AC0081"/>
    <w:rsid w:val="00AC0297"/>
    <w:rsid w:val="00AC0591"/>
    <w:rsid w:val="00AC05E6"/>
    <w:rsid w:val="00AC0757"/>
    <w:rsid w:val="00AC0874"/>
    <w:rsid w:val="00AC0A43"/>
    <w:rsid w:val="00AC0C02"/>
    <w:rsid w:val="00AC0CA8"/>
    <w:rsid w:val="00AC0D12"/>
    <w:rsid w:val="00AC0D4F"/>
    <w:rsid w:val="00AC0D87"/>
    <w:rsid w:val="00AC103C"/>
    <w:rsid w:val="00AC103E"/>
    <w:rsid w:val="00AC11FA"/>
    <w:rsid w:val="00AC15CA"/>
    <w:rsid w:val="00AC15E0"/>
    <w:rsid w:val="00AC19C3"/>
    <w:rsid w:val="00AC1A11"/>
    <w:rsid w:val="00AC1A96"/>
    <w:rsid w:val="00AC1C26"/>
    <w:rsid w:val="00AC1D5B"/>
    <w:rsid w:val="00AC1E60"/>
    <w:rsid w:val="00AC203E"/>
    <w:rsid w:val="00AC21C5"/>
    <w:rsid w:val="00AC2264"/>
    <w:rsid w:val="00AC2370"/>
    <w:rsid w:val="00AC259D"/>
    <w:rsid w:val="00AC2673"/>
    <w:rsid w:val="00AC275C"/>
    <w:rsid w:val="00AC27E3"/>
    <w:rsid w:val="00AC2DF3"/>
    <w:rsid w:val="00AC2EC9"/>
    <w:rsid w:val="00AC2F50"/>
    <w:rsid w:val="00AC354C"/>
    <w:rsid w:val="00AC3675"/>
    <w:rsid w:val="00AC36DA"/>
    <w:rsid w:val="00AC3908"/>
    <w:rsid w:val="00AC3A9E"/>
    <w:rsid w:val="00AC3B7C"/>
    <w:rsid w:val="00AC3CE2"/>
    <w:rsid w:val="00AC3D05"/>
    <w:rsid w:val="00AC4181"/>
    <w:rsid w:val="00AC430B"/>
    <w:rsid w:val="00AC43D0"/>
    <w:rsid w:val="00AC43DB"/>
    <w:rsid w:val="00AC450C"/>
    <w:rsid w:val="00AC46D5"/>
    <w:rsid w:val="00AC4755"/>
    <w:rsid w:val="00AC4AAC"/>
    <w:rsid w:val="00AC4ABD"/>
    <w:rsid w:val="00AC4FFA"/>
    <w:rsid w:val="00AC5192"/>
    <w:rsid w:val="00AC51AC"/>
    <w:rsid w:val="00AC521F"/>
    <w:rsid w:val="00AC525F"/>
    <w:rsid w:val="00AC5310"/>
    <w:rsid w:val="00AC55DF"/>
    <w:rsid w:val="00AC5629"/>
    <w:rsid w:val="00AC56D4"/>
    <w:rsid w:val="00AC58CD"/>
    <w:rsid w:val="00AC593A"/>
    <w:rsid w:val="00AC5B2A"/>
    <w:rsid w:val="00AC5B2C"/>
    <w:rsid w:val="00AC5E68"/>
    <w:rsid w:val="00AC6012"/>
    <w:rsid w:val="00AC60F8"/>
    <w:rsid w:val="00AC6133"/>
    <w:rsid w:val="00AC6174"/>
    <w:rsid w:val="00AC62DA"/>
    <w:rsid w:val="00AC6660"/>
    <w:rsid w:val="00AC66AD"/>
    <w:rsid w:val="00AC66BE"/>
    <w:rsid w:val="00AC6860"/>
    <w:rsid w:val="00AC6969"/>
    <w:rsid w:val="00AC6ACC"/>
    <w:rsid w:val="00AC6B4F"/>
    <w:rsid w:val="00AC6CAA"/>
    <w:rsid w:val="00AC6D88"/>
    <w:rsid w:val="00AC6F30"/>
    <w:rsid w:val="00AC73A0"/>
    <w:rsid w:val="00AC747B"/>
    <w:rsid w:val="00AC74C8"/>
    <w:rsid w:val="00AC78A6"/>
    <w:rsid w:val="00AC7B20"/>
    <w:rsid w:val="00AC7C01"/>
    <w:rsid w:val="00AC7F25"/>
    <w:rsid w:val="00AC7F74"/>
    <w:rsid w:val="00AD00EA"/>
    <w:rsid w:val="00AD042E"/>
    <w:rsid w:val="00AD068A"/>
    <w:rsid w:val="00AD070A"/>
    <w:rsid w:val="00AD0B22"/>
    <w:rsid w:val="00AD0BA3"/>
    <w:rsid w:val="00AD0CE9"/>
    <w:rsid w:val="00AD0D51"/>
    <w:rsid w:val="00AD0FDE"/>
    <w:rsid w:val="00AD1287"/>
    <w:rsid w:val="00AD1540"/>
    <w:rsid w:val="00AD15C6"/>
    <w:rsid w:val="00AD192C"/>
    <w:rsid w:val="00AD194F"/>
    <w:rsid w:val="00AD1AED"/>
    <w:rsid w:val="00AD1EC4"/>
    <w:rsid w:val="00AD21E6"/>
    <w:rsid w:val="00AD223D"/>
    <w:rsid w:val="00AD242A"/>
    <w:rsid w:val="00AD2501"/>
    <w:rsid w:val="00AD2528"/>
    <w:rsid w:val="00AD2981"/>
    <w:rsid w:val="00AD29BB"/>
    <w:rsid w:val="00AD2AC1"/>
    <w:rsid w:val="00AD2C31"/>
    <w:rsid w:val="00AD2C3E"/>
    <w:rsid w:val="00AD2E4D"/>
    <w:rsid w:val="00AD3634"/>
    <w:rsid w:val="00AD3C29"/>
    <w:rsid w:val="00AD3E2D"/>
    <w:rsid w:val="00AD3ED3"/>
    <w:rsid w:val="00AD3F55"/>
    <w:rsid w:val="00AD40AA"/>
    <w:rsid w:val="00AD4102"/>
    <w:rsid w:val="00AD4140"/>
    <w:rsid w:val="00AD4202"/>
    <w:rsid w:val="00AD4277"/>
    <w:rsid w:val="00AD42A5"/>
    <w:rsid w:val="00AD4324"/>
    <w:rsid w:val="00AD44EF"/>
    <w:rsid w:val="00AD4512"/>
    <w:rsid w:val="00AD471E"/>
    <w:rsid w:val="00AD49C3"/>
    <w:rsid w:val="00AD4B46"/>
    <w:rsid w:val="00AD4B6A"/>
    <w:rsid w:val="00AD4EC5"/>
    <w:rsid w:val="00AD4EE9"/>
    <w:rsid w:val="00AD4F30"/>
    <w:rsid w:val="00AD4FCA"/>
    <w:rsid w:val="00AD53F6"/>
    <w:rsid w:val="00AD56C7"/>
    <w:rsid w:val="00AD57F3"/>
    <w:rsid w:val="00AD58E5"/>
    <w:rsid w:val="00AD596B"/>
    <w:rsid w:val="00AD5A81"/>
    <w:rsid w:val="00AD5B7D"/>
    <w:rsid w:val="00AD5BA7"/>
    <w:rsid w:val="00AD5C05"/>
    <w:rsid w:val="00AD5E63"/>
    <w:rsid w:val="00AD600B"/>
    <w:rsid w:val="00AD60F7"/>
    <w:rsid w:val="00AD624C"/>
    <w:rsid w:val="00AD66D0"/>
    <w:rsid w:val="00AD670A"/>
    <w:rsid w:val="00AD6726"/>
    <w:rsid w:val="00AD6787"/>
    <w:rsid w:val="00AD6A18"/>
    <w:rsid w:val="00AD6A55"/>
    <w:rsid w:val="00AD6B9C"/>
    <w:rsid w:val="00AD6CEE"/>
    <w:rsid w:val="00AD6E9C"/>
    <w:rsid w:val="00AD6F66"/>
    <w:rsid w:val="00AD70F2"/>
    <w:rsid w:val="00AD71A3"/>
    <w:rsid w:val="00AD72DB"/>
    <w:rsid w:val="00AD7419"/>
    <w:rsid w:val="00AD7573"/>
    <w:rsid w:val="00AD7755"/>
    <w:rsid w:val="00AD785E"/>
    <w:rsid w:val="00AD7974"/>
    <w:rsid w:val="00AD7ADF"/>
    <w:rsid w:val="00AD7BDD"/>
    <w:rsid w:val="00AD7CFA"/>
    <w:rsid w:val="00AD7D73"/>
    <w:rsid w:val="00AD7DD7"/>
    <w:rsid w:val="00AD7F29"/>
    <w:rsid w:val="00AE01ED"/>
    <w:rsid w:val="00AE0218"/>
    <w:rsid w:val="00AE040D"/>
    <w:rsid w:val="00AE04B4"/>
    <w:rsid w:val="00AE04EF"/>
    <w:rsid w:val="00AE0638"/>
    <w:rsid w:val="00AE08CC"/>
    <w:rsid w:val="00AE0925"/>
    <w:rsid w:val="00AE0B30"/>
    <w:rsid w:val="00AE0B85"/>
    <w:rsid w:val="00AE0DAA"/>
    <w:rsid w:val="00AE0DE6"/>
    <w:rsid w:val="00AE0F3A"/>
    <w:rsid w:val="00AE11D2"/>
    <w:rsid w:val="00AE1578"/>
    <w:rsid w:val="00AE1763"/>
    <w:rsid w:val="00AE1797"/>
    <w:rsid w:val="00AE1A86"/>
    <w:rsid w:val="00AE1ADF"/>
    <w:rsid w:val="00AE1BEB"/>
    <w:rsid w:val="00AE1DA6"/>
    <w:rsid w:val="00AE1E87"/>
    <w:rsid w:val="00AE200E"/>
    <w:rsid w:val="00AE2183"/>
    <w:rsid w:val="00AE2336"/>
    <w:rsid w:val="00AE2570"/>
    <w:rsid w:val="00AE26B9"/>
    <w:rsid w:val="00AE2718"/>
    <w:rsid w:val="00AE2868"/>
    <w:rsid w:val="00AE2A1F"/>
    <w:rsid w:val="00AE2A4C"/>
    <w:rsid w:val="00AE2B09"/>
    <w:rsid w:val="00AE2C5F"/>
    <w:rsid w:val="00AE2D1C"/>
    <w:rsid w:val="00AE2D70"/>
    <w:rsid w:val="00AE2EE6"/>
    <w:rsid w:val="00AE3029"/>
    <w:rsid w:val="00AE3354"/>
    <w:rsid w:val="00AE33E5"/>
    <w:rsid w:val="00AE34D4"/>
    <w:rsid w:val="00AE3632"/>
    <w:rsid w:val="00AE373B"/>
    <w:rsid w:val="00AE3951"/>
    <w:rsid w:val="00AE3A29"/>
    <w:rsid w:val="00AE3A82"/>
    <w:rsid w:val="00AE3C8E"/>
    <w:rsid w:val="00AE3DBB"/>
    <w:rsid w:val="00AE3F81"/>
    <w:rsid w:val="00AE42D0"/>
    <w:rsid w:val="00AE4313"/>
    <w:rsid w:val="00AE431B"/>
    <w:rsid w:val="00AE435B"/>
    <w:rsid w:val="00AE43A0"/>
    <w:rsid w:val="00AE43A8"/>
    <w:rsid w:val="00AE4599"/>
    <w:rsid w:val="00AE460C"/>
    <w:rsid w:val="00AE4664"/>
    <w:rsid w:val="00AE4692"/>
    <w:rsid w:val="00AE483D"/>
    <w:rsid w:val="00AE49E5"/>
    <w:rsid w:val="00AE4A0D"/>
    <w:rsid w:val="00AE4AD0"/>
    <w:rsid w:val="00AE4B76"/>
    <w:rsid w:val="00AE508C"/>
    <w:rsid w:val="00AE510C"/>
    <w:rsid w:val="00AE5295"/>
    <w:rsid w:val="00AE5305"/>
    <w:rsid w:val="00AE54D3"/>
    <w:rsid w:val="00AE593C"/>
    <w:rsid w:val="00AE5AD2"/>
    <w:rsid w:val="00AE5B00"/>
    <w:rsid w:val="00AE5B12"/>
    <w:rsid w:val="00AE6016"/>
    <w:rsid w:val="00AE60ED"/>
    <w:rsid w:val="00AE616A"/>
    <w:rsid w:val="00AE6223"/>
    <w:rsid w:val="00AE6305"/>
    <w:rsid w:val="00AE631C"/>
    <w:rsid w:val="00AE635B"/>
    <w:rsid w:val="00AE674F"/>
    <w:rsid w:val="00AE6B8A"/>
    <w:rsid w:val="00AE6B96"/>
    <w:rsid w:val="00AE6B9E"/>
    <w:rsid w:val="00AE6F24"/>
    <w:rsid w:val="00AE6FE1"/>
    <w:rsid w:val="00AE716F"/>
    <w:rsid w:val="00AE719C"/>
    <w:rsid w:val="00AE74D8"/>
    <w:rsid w:val="00AE7787"/>
    <w:rsid w:val="00AE77AC"/>
    <w:rsid w:val="00AE77D3"/>
    <w:rsid w:val="00AE78BE"/>
    <w:rsid w:val="00AE78D8"/>
    <w:rsid w:val="00AE790F"/>
    <w:rsid w:val="00AE7918"/>
    <w:rsid w:val="00AE7D11"/>
    <w:rsid w:val="00AE7E1D"/>
    <w:rsid w:val="00AE7FA2"/>
    <w:rsid w:val="00AF0135"/>
    <w:rsid w:val="00AF021F"/>
    <w:rsid w:val="00AF0257"/>
    <w:rsid w:val="00AF026D"/>
    <w:rsid w:val="00AF02AE"/>
    <w:rsid w:val="00AF03BD"/>
    <w:rsid w:val="00AF05DC"/>
    <w:rsid w:val="00AF0654"/>
    <w:rsid w:val="00AF0673"/>
    <w:rsid w:val="00AF072E"/>
    <w:rsid w:val="00AF080B"/>
    <w:rsid w:val="00AF0821"/>
    <w:rsid w:val="00AF09D9"/>
    <w:rsid w:val="00AF0B54"/>
    <w:rsid w:val="00AF0B9F"/>
    <w:rsid w:val="00AF0CD3"/>
    <w:rsid w:val="00AF0DF2"/>
    <w:rsid w:val="00AF0E16"/>
    <w:rsid w:val="00AF0F21"/>
    <w:rsid w:val="00AF0FE1"/>
    <w:rsid w:val="00AF101D"/>
    <w:rsid w:val="00AF10AE"/>
    <w:rsid w:val="00AF10B0"/>
    <w:rsid w:val="00AF11B9"/>
    <w:rsid w:val="00AF1365"/>
    <w:rsid w:val="00AF156D"/>
    <w:rsid w:val="00AF1A8E"/>
    <w:rsid w:val="00AF1AB4"/>
    <w:rsid w:val="00AF1AE8"/>
    <w:rsid w:val="00AF1B83"/>
    <w:rsid w:val="00AF1D71"/>
    <w:rsid w:val="00AF1DDE"/>
    <w:rsid w:val="00AF1E5B"/>
    <w:rsid w:val="00AF20C7"/>
    <w:rsid w:val="00AF2228"/>
    <w:rsid w:val="00AF23A7"/>
    <w:rsid w:val="00AF240B"/>
    <w:rsid w:val="00AF2525"/>
    <w:rsid w:val="00AF2723"/>
    <w:rsid w:val="00AF2740"/>
    <w:rsid w:val="00AF27CD"/>
    <w:rsid w:val="00AF2886"/>
    <w:rsid w:val="00AF289E"/>
    <w:rsid w:val="00AF28B3"/>
    <w:rsid w:val="00AF2A28"/>
    <w:rsid w:val="00AF2B85"/>
    <w:rsid w:val="00AF2CBA"/>
    <w:rsid w:val="00AF2D76"/>
    <w:rsid w:val="00AF3006"/>
    <w:rsid w:val="00AF30BC"/>
    <w:rsid w:val="00AF3285"/>
    <w:rsid w:val="00AF34DF"/>
    <w:rsid w:val="00AF366C"/>
    <w:rsid w:val="00AF36F1"/>
    <w:rsid w:val="00AF3ACE"/>
    <w:rsid w:val="00AF3C85"/>
    <w:rsid w:val="00AF3D2F"/>
    <w:rsid w:val="00AF3D9B"/>
    <w:rsid w:val="00AF3ED7"/>
    <w:rsid w:val="00AF3F69"/>
    <w:rsid w:val="00AF3F9A"/>
    <w:rsid w:val="00AF413D"/>
    <w:rsid w:val="00AF4196"/>
    <w:rsid w:val="00AF41E5"/>
    <w:rsid w:val="00AF4207"/>
    <w:rsid w:val="00AF42FF"/>
    <w:rsid w:val="00AF4462"/>
    <w:rsid w:val="00AF45BD"/>
    <w:rsid w:val="00AF4710"/>
    <w:rsid w:val="00AF47E8"/>
    <w:rsid w:val="00AF48F3"/>
    <w:rsid w:val="00AF4987"/>
    <w:rsid w:val="00AF49EC"/>
    <w:rsid w:val="00AF4B1E"/>
    <w:rsid w:val="00AF4DEB"/>
    <w:rsid w:val="00AF541B"/>
    <w:rsid w:val="00AF546A"/>
    <w:rsid w:val="00AF5954"/>
    <w:rsid w:val="00AF5EFB"/>
    <w:rsid w:val="00AF5F71"/>
    <w:rsid w:val="00AF5F74"/>
    <w:rsid w:val="00AF6060"/>
    <w:rsid w:val="00AF60BE"/>
    <w:rsid w:val="00AF625B"/>
    <w:rsid w:val="00AF62DF"/>
    <w:rsid w:val="00AF635C"/>
    <w:rsid w:val="00AF63BF"/>
    <w:rsid w:val="00AF6414"/>
    <w:rsid w:val="00AF65F8"/>
    <w:rsid w:val="00AF6627"/>
    <w:rsid w:val="00AF6911"/>
    <w:rsid w:val="00AF6C4A"/>
    <w:rsid w:val="00AF6EF1"/>
    <w:rsid w:val="00AF70E6"/>
    <w:rsid w:val="00AF716A"/>
    <w:rsid w:val="00AF7191"/>
    <w:rsid w:val="00AF71CA"/>
    <w:rsid w:val="00AF7398"/>
    <w:rsid w:val="00AF73C8"/>
    <w:rsid w:val="00AF767F"/>
    <w:rsid w:val="00AF7725"/>
    <w:rsid w:val="00AF7774"/>
    <w:rsid w:val="00AF77A4"/>
    <w:rsid w:val="00AF7A20"/>
    <w:rsid w:val="00AF7D5E"/>
    <w:rsid w:val="00B000F0"/>
    <w:rsid w:val="00B004B4"/>
    <w:rsid w:val="00B004C8"/>
    <w:rsid w:val="00B005AF"/>
    <w:rsid w:val="00B00775"/>
    <w:rsid w:val="00B00879"/>
    <w:rsid w:val="00B009A1"/>
    <w:rsid w:val="00B009D1"/>
    <w:rsid w:val="00B00D8E"/>
    <w:rsid w:val="00B00E60"/>
    <w:rsid w:val="00B01146"/>
    <w:rsid w:val="00B012AC"/>
    <w:rsid w:val="00B013AE"/>
    <w:rsid w:val="00B015DA"/>
    <w:rsid w:val="00B01728"/>
    <w:rsid w:val="00B01866"/>
    <w:rsid w:val="00B0192B"/>
    <w:rsid w:val="00B01B60"/>
    <w:rsid w:val="00B01CB7"/>
    <w:rsid w:val="00B01D61"/>
    <w:rsid w:val="00B01DBB"/>
    <w:rsid w:val="00B01E4A"/>
    <w:rsid w:val="00B02090"/>
    <w:rsid w:val="00B0231F"/>
    <w:rsid w:val="00B0245D"/>
    <w:rsid w:val="00B0253A"/>
    <w:rsid w:val="00B025B9"/>
    <w:rsid w:val="00B029B7"/>
    <w:rsid w:val="00B02AE4"/>
    <w:rsid w:val="00B02C81"/>
    <w:rsid w:val="00B02F07"/>
    <w:rsid w:val="00B0310C"/>
    <w:rsid w:val="00B033BB"/>
    <w:rsid w:val="00B03597"/>
    <w:rsid w:val="00B03705"/>
    <w:rsid w:val="00B0371A"/>
    <w:rsid w:val="00B037AB"/>
    <w:rsid w:val="00B039A2"/>
    <w:rsid w:val="00B03ACA"/>
    <w:rsid w:val="00B03AD1"/>
    <w:rsid w:val="00B03B52"/>
    <w:rsid w:val="00B03D52"/>
    <w:rsid w:val="00B03F93"/>
    <w:rsid w:val="00B04105"/>
    <w:rsid w:val="00B04165"/>
    <w:rsid w:val="00B042CE"/>
    <w:rsid w:val="00B04304"/>
    <w:rsid w:val="00B044BB"/>
    <w:rsid w:val="00B04745"/>
    <w:rsid w:val="00B0496D"/>
    <w:rsid w:val="00B04C5C"/>
    <w:rsid w:val="00B04EEF"/>
    <w:rsid w:val="00B051E8"/>
    <w:rsid w:val="00B057BF"/>
    <w:rsid w:val="00B058F3"/>
    <w:rsid w:val="00B05BA9"/>
    <w:rsid w:val="00B05BD3"/>
    <w:rsid w:val="00B05C8B"/>
    <w:rsid w:val="00B05CBA"/>
    <w:rsid w:val="00B05F39"/>
    <w:rsid w:val="00B05FBA"/>
    <w:rsid w:val="00B05FC0"/>
    <w:rsid w:val="00B060EF"/>
    <w:rsid w:val="00B0620B"/>
    <w:rsid w:val="00B0634D"/>
    <w:rsid w:val="00B064AA"/>
    <w:rsid w:val="00B066D7"/>
    <w:rsid w:val="00B066E9"/>
    <w:rsid w:val="00B0673E"/>
    <w:rsid w:val="00B06878"/>
    <w:rsid w:val="00B06954"/>
    <w:rsid w:val="00B069FC"/>
    <w:rsid w:val="00B06A55"/>
    <w:rsid w:val="00B06B81"/>
    <w:rsid w:val="00B06CF9"/>
    <w:rsid w:val="00B06DBA"/>
    <w:rsid w:val="00B06E46"/>
    <w:rsid w:val="00B06EAD"/>
    <w:rsid w:val="00B06FF7"/>
    <w:rsid w:val="00B0704E"/>
    <w:rsid w:val="00B070AC"/>
    <w:rsid w:val="00B0714B"/>
    <w:rsid w:val="00B07396"/>
    <w:rsid w:val="00B07432"/>
    <w:rsid w:val="00B076C1"/>
    <w:rsid w:val="00B078B2"/>
    <w:rsid w:val="00B078C3"/>
    <w:rsid w:val="00B0793A"/>
    <w:rsid w:val="00B07A01"/>
    <w:rsid w:val="00B07A6E"/>
    <w:rsid w:val="00B07A77"/>
    <w:rsid w:val="00B07CC4"/>
    <w:rsid w:val="00B10163"/>
    <w:rsid w:val="00B102B9"/>
    <w:rsid w:val="00B102D2"/>
    <w:rsid w:val="00B10384"/>
    <w:rsid w:val="00B104FF"/>
    <w:rsid w:val="00B10577"/>
    <w:rsid w:val="00B10720"/>
    <w:rsid w:val="00B10734"/>
    <w:rsid w:val="00B10791"/>
    <w:rsid w:val="00B10881"/>
    <w:rsid w:val="00B10949"/>
    <w:rsid w:val="00B10B32"/>
    <w:rsid w:val="00B10EFB"/>
    <w:rsid w:val="00B10F7D"/>
    <w:rsid w:val="00B1101A"/>
    <w:rsid w:val="00B110DD"/>
    <w:rsid w:val="00B111CC"/>
    <w:rsid w:val="00B11459"/>
    <w:rsid w:val="00B1158C"/>
    <w:rsid w:val="00B116F8"/>
    <w:rsid w:val="00B1183B"/>
    <w:rsid w:val="00B11866"/>
    <w:rsid w:val="00B11A96"/>
    <w:rsid w:val="00B11B5C"/>
    <w:rsid w:val="00B11D7F"/>
    <w:rsid w:val="00B11EA7"/>
    <w:rsid w:val="00B12090"/>
    <w:rsid w:val="00B1230B"/>
    <w:rsid w:val="00B12494"/>
    <w:rsid w:val="00B12691"/>
    <w:rsid w:val="00B1279C"/>
    <w:rsid w:val="00B12969"/>
    <w:rsid w:val="00B12AFA"/>
    <w:rsid w:val="00B13212"/>
    <w:rsid w:val="00B1345F"/>
    <w:rsid w:val="00B1359B"/>
    <w:rsid w:val="00B137D8"/>
    <w:rsid w:val="00B138ED"/>
    <w:rsid w:val="00B13D89"/>
    <w:rsid w:val="00B13DC5"/>
    <w:rsid w:val="00B13EE7"/>
    <w:rsid w:val="00B140E2"/>
    <w:rsid w:val="00B141FC"/>
    <w:rsid w:val="00B14296"/>
    <w:rsid w:val="00B14555"/>
    <w:rsid w:val="00B1455C"/>
    <w:rsid w:val="00B14659"/>
    <w:rsid w:val="00B1476D"/>
    <w:rsid w:val="00B14A47"/>
    <w:rsid w:val="00B14A91"/>
    <w:rsid w:val="00B14C00"/>
    <w:rsid w:val="00B14DB6"/>
    <w:rsid w:val="00B14DC2"/>
    <w:rsid w:val="00B14ED9"/>
    <w:rsid w:val="00B150AE"/>
    <w:rsid w:val="00B150D6"/>
    <w:rsid w:val="00B15169"/>
    <w:rsid w:val="00B151D4"/>
    <w:rsid w:val="00B15231"/>
    <w:rsid w:val="00B154A0"/>
    <w:rsid w:val="00B154C5"/>
    <w:rsid w:val="00B154F5"/>
    <w:rsid w:val="00B15663"/>
    <w:rsid w:val="00B15912"/>
    <w:rsid w:val="00B15BF0"/>
    <w:rsid w:val="00B15C5D"/>
    <w:rsid w:val="00B15CDF"/>
    <w:rsid w:val="00B15DE3"/>
    <w:rsid w:val="00B15E21"/>
    <w:rsid w:val="00B1639D"/>
    <w:rsid w:val="00B16425"/>
    <w:rsid w:val="00B16458"/>
    <w:rsid w:val="00B1657C"/>
    <w:rsid w:val="00B16602"/>
    <w:rsid w:val="00B16624"/>
    <w:rsid w:val="00B16685"/>
    <w:rsid w:val="00B1674F"/>
    <w:rsid w:val="00B1678A"/>
    <w:rsid w:val="00B169BB"/>
    <w:rsid w:val="00B16E5B"/>
    <w:rsid w:val="00B16EC8"/>
    <w:rsid w:val="00B16FA7"/>
    <w:rsid w:val="00B16FEA"/>
    <w:rsid w:val="00B1703E"/>
    <w:rsid w:val="00B171E4"/>
    <w:rsid w:val="00B172B7"/>
    <w:rsid w:val="00B17525"/>
    <w:rsid w:val="00B17576"/>
    <w:rsid w:val="00B17870"/>
    <w:rsid w:val="00B1787D"/>
    <w:rsid w:val="00B17A85"/>
    <w:rsid w:val="00B17AFA"/>
    <w:rsid w:val="00B17B88"/>
    <w:rsid w:val="00B17C78"/>
    <w:rsid w:val="00B17CF1"/>
    <w:rsid w:val="00B17DDC"/>
    <w:rsid w:val="00B17E7A"/>
    <w:rsid w:val="00B17FD7"/>
    <w:rsid w:val="00B17FEB"/>
    <w:rsid w:val="00B17FED"/>
    <w:rsid w:val="00B20439"/>
    <w:rsid w:val="00B207C7"/>
    <w:rsid w:val="00B208BF"/>
    <w:rsid w:val="00B209C3"/>
    <w:rsid w:val="00B20AE7"/>
    <w:rsid w:val="00B20C24"/>
    <w:rsid w:val="00B20CB5"/>
    <w:rsid w:val="00B20D54"/>
    <w:rsid w:val="00B20DFD"/>
    <w:rsid w:val="00B20E44"/>
    <w:rsid w:val="00B20F82"/>
    <w:rsid w:val="00B210E3"/>
    <w:rsid w:val="00B21441"/>
    <w:rsid w:val="00B214F1"/>
    <w:rsid w:val="00B21852"/>
    <w:rsid w:val="00B2185B"/>
    <w:rsid w:val="00B21B76"/>
    <w:rsid w:val="00B220CF"/>
    <w:rsid w:val="00B22102"/>
    <w:rsid w:val="00B221AC"/>
    <w:rsid w:val="00B22360"/>
    <w:rsid w:val="00B22649"/>
    <w:rsid w:val="00B22809"/>
    <w:rsid w:val="00B228D6"/>
    <w:rsid w:val="00B229C9"/>
    <w:rsid w:val="00B22A44"/>
    <w:rsid w:val="00B23437"/>
    <w:rsid w:val="00B23573"/>
    <w:rsid w:val="00B2373F"/>
    <w:rsid w:val="00B2376C"/>
    <w:rsid w:val="00B23878"/>
    <w:rsid w:val="00B23929"/>
    <w:rsid w:val="00B23950"/>
    <w:rsid w:val="00B239EA"/>
    <w:rsid w:val="00B23AEB"/>
    <w:rsid w:val="00B23DEB"/>
    <w:rsid w:val="00B23E7F"/>
    <w:rsid w:val="00B23E83"/>
    <w:rsid w:val="00B24607"/>
    <w:rsid w:val="00B246EB"/>
    <w:rsid w:val="00B24822"/>
    <w:rsid w:val="00B248ED"/>
    <w:rsid w:val="00B24DD4"/>
    <w:rsid w:val="00B24E15"/>
    <w:rsid w:val="00B24F07"/>
    <w:rsid w:val="00B251D3"/>
    <w:rsid w:val="00B25204"/>
    <w:rsid w:val="00B2528F"/>
    <w:rsid w:val="00B252DA"/>
    <w:rsid w:val="00B252F6"/>
    <w:rsid w:val="00B25324"/>
    <w:rsid w:val="00B25432"/>
    <w:rsid w:val="00B25575"/>
    <w:rsid w:val="00B258A7"/>
    <w:rsid w:val="00B258D8"/>
    <w:rsid w:val="00B25950"/>
    <w:rsid w:val="00B25C97"/>
    <w:rsid w:val="00B26063"/>
    <w:rsid w:val="00B261EB"/>
    <w:rsid w:val="00B263C3"/>
    <w:rsid w:val="00B26435"/>
    <w:rsid w:val="00B26945"/>
    <w:rsid w:val="00B269A1"/>
    <w:rsid w:val="00B26A21"/>
    <w:rsid w:val="00B26D37"/>
    <w:rsid w:val="00B26ED0"/>
    <w:rsid w:val="00B270CC"/>
    <w:rsid w:val="00B2715F"/>
    <w:rsid w:val="00B27243"/>
    <w:rsid w:val="00B2726A"/>
    <w:rsid w:val="00B27550"/>
    <w:rsid w:val="00B27564"/>
    <w:rsid w:val="00B277B1"/>
    <w:rsid w:val="00B277C0"/>
    <w:rsid w:val="00B27809"/>
    <w:rsid w:val="00B27861"/>
    <w:rsid w:val="00B2787F"/>
    <w:rsid w:val="00B27893"/>
    <w:rsid w:val="00B27B3D"/>
    <w:rsid w:val="00B27B4D"/>
    <w:rsid w:val="00B27C33"/>
    <w:rsid w:val="00B27E48"/>
    <w:rsid w:val="00B30076"/>
    <w:rsid w:val="00B301EA"/>
    <w:rsid w:val="00B3030F"/>
    <w:rsid w:val="00B30367"/>
    <w:rsid w:val="00B30389"/>
    <w:rsid w:val="00B3099A"/>
    <w:rsid w:val="00B309E2"/>
    <w:rsid w:val="00B30C77"/>
    <w:rsid w:val="00B30E5F"/>
    <w:rsid w:val="00B3112E"/>
    <w:rsid w:val="00B31145"/>
    <w:rsid w:val="00B31276"/>
    <w:rsid w:val="00B31333"/>
    <w:rsid w:val="00B313D8"/>
    <w:rsid w:val="00B314CD"/>
    <w:rsid w:val="00B31643"/>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C41"/>
    <w:rsid w:val="00B32F08"/>
    <w:rsid w:val="00B32FFD"/>
    <w:rsid w:val="00B33087"/>
    <w:rsid w:val="00B33287"/>
    <w:rsid w:val="00B3344D"/>
    <w:rsid w:val="00B33556"/>
    <w:rsid w:val="00B33690"/>
    <w:rsid w:val="00B336FC"/>
    <w:rsid w:val="00B338DB"/>
    <w:rsid w:val="00B33AEA"/>
    <w:rsid w:val="00B33B6E"/>
    <w:rsid w:val="00B33D30"/>
    <w:rsid w:val="00B33DC3"/>
    <w:rsid w:val="00B33E59"/>
    <w:rsid w:val="00B344B4"/>
    <w:rsid w:val="00B3468E"/>
    <w:rsid w:val="00B34C30"/>
    <w:rsid w:val="00B350EF"/>
    <w:rsid w:val="00B35108"/>
    <w:rsid w:val="00B35249"/>
    <w:rsid w:val="00B352B1"/>
    <w:rsid w:val="00B35337"/>
    <w:rsid w:val="00B354E0"/>
    <w:rsid w:val="00B354EC"/>
    <w:rsid w:val="00B35694"/>
    <w:rsid w:val="00B356E0"/>
    <w:rsid w:val="00B35715"/>
    <w:rsid w:val="00B359E2"/>
    <w:rsid w:val="00B35C97"/>
    <w:rsid w:val="00B35D29"/>
    <w:rsid w:val="00B35D70"/>
    <w:rsid w:val="00B35DD9"/>
    <w:rsid w:val="00B3650A"/>
    <w:rsid w:val="00B36542"/>
    <w:rsid w:val="00B36679"/>
    <w:rsid w:val="00B36686"/>
    <w:rsid w:val="00B36725"/>
    <w:rsid w:val="00B3682E"/>
    <w:rsid w:val="00B3687A"/>
    <w:rsid w:val="00B368A0"/>
    <w:rsid w:val="00B36926"/>
    <w:rsid w:val="00B3692E"/>
    <w:rsid w:val="00B369F4"/>
    <w:rsid w:val="00B36A41"/>
    <w:rsid w:val="00B36B27"/>
    <w:rsid w:val="00B36CB8"/>
    <w:rsid w:val="00B36D21"/>
    <w:rsid w:val="00B36D6A"/>
    <w:rsid w:val="00B36DFC"/>
    <w:rsid w:val="00B36E51"/>
    <w:rsid w:val="00B36FAC"/>
    <w:rsid w:val="00B3704C"/>
    <w:rsid w:val="00B37058"/>
    <w:rsid w:val="00B3707B"/>
    <w:rsid w:val="00B37087"/>
    <w:rsid w:val="00B37090"/>
    <w:rsid w:val="00B3710E"/>
    <w:rsid w:val="00B37184"/>
    <w:rsid w:val="00B37289"/>
    <w:rsid w:val="00B374E8"/>
    <w:rsid w:val="00B374F8"/>
    <w:rsid w:val="00B3754F"/>
    <w:rsid w:val="00B37654"/>
    <w:rsid w:val="00B376C7"/>
    <w:rsid w:val="00B3788C"/>
    <w:rsid w:val="00B37970"/>
    <w:rsid w:val="00B379C8"/>
    <w:rsid w:val="00B379E8"/>
    <w:rsid w:val="00B37A0B"/>
    <w:rsid w:val="00B37A1F"/>
    <w:rsid w:val="00B37C44"/>
    <w:rsid w:val="00B37CBE"/>
    <w:rsid w:val="00B37CDD"/>
    <w:rsid w:val="00B37E4B"/>
    <w:rsid w:val="00B37E52"/>
    <w:rsid w:val="00B37E75"/>
    <w:rsid w:val="00B37EDF"/>
    <w:rsid w:val="00B400E7"/>
    <w:rsid w:val="00B40126"/>
    <w:rsid w:val="00B40136"/>
    <w:rsid w:val="00B4025A"/>
    <w:rsid w:val="00B4046A"/>
    <w:rsid w:val="00B404E9"/>
    <w:rsid w:val="00B404F8"/>
    <w:rsid w:val="00B405FA"/>
    <w:rsid w:val="00B40B7C"/>
    <w:rsid w:val="00B40CA1"/>
    <w:rsid w:val="00B40CBD"/>
    <w:rsid w:val="00B40D1E"/>
    <w:rsid w:val="00B40DE4"/>
    <w:rsid w:val="00B40EAF"/>
    <w:rsid w:val="00B40EE8"/>
    <w:rsid w:val="00B40FD1"/>
    <w:rsid w:val="00B4109A"/>
    <w:rsid w:val="00B412B5"/>
    <w:rsid w:val="00B414B7"/>
    <w:rsid w:val="00B41776"/>
    <w:rsid w:val="00B418D1"/>
    <w:rsid w:val="00B41AE3"/>
    <w:rsid w:val="00B41AF5"/>
    <w:rsid w:val="00B41B70"/>
    <w:rsid w:val="00B422F5"/>
    <w:rsid w:val="00B4264F"/>
    <w:rsid w:val="00B426CC"/>
    <w:rsid w:val="00B42C6B"/>
    <w:rsid w:val="00B42EB4"/>
    <w:rsid w:val="00B42FDF"/>
    <w:rsid w:val="00B4300D"/>
    <w:rsid w:val="00B43114"/>
    <w:rsid w:val="00B433FA"/>
    <w:rsid w:val="00B439D5"/>
    <w:rsid w:val="00B43AB6"/>
    <w:rsid w:val="00B43D34"/>
    <w:rsid w:val="00B43FEE"/>
    <w:rsid w:val="00B44222"/>
    <w:rsid w:val="00B445A3"/>
    <w:rsid w:val="00B447BE"/>
    <w:rsid w:val="00B4489D"/>
    <w:rsid w:val="00B44AB9"/>
    <w:rsid w:val="00B44AE3"/>
    <w:rsid w:val="00B44B90"/>
    <w:rsid w:val="00B44CEA"/>
    <w:rsid w:val="00B44E6D"/>
    <w:rsid w:val="00B450E9"/>
    <w:rsid w:val="00B45115"/>
    <w:rsid w:val="00B45159"/>
    <w:rsid w:val="00B451FB"/>
    <w:rsid w:val="00B45321"/>
    <w:rsid w:val="00B45589"/>
    <w:rsid w:val="00B455A3"/>
    <w:rsid w:val="00B455CA"/>
    <w:rsid w:val="00B456A5"/>
    <w:rsid w:val="00B456E4"/>
    <w:rsid w:val="00B456F3"/>
    <w:rsid w:val="00B45704"/>
    <w:rsid w:val="00B45736"/>
    <w:rsid w:val="00B457F0"/>
    <w:rsid w:val="00B45B0D"/>
    <w:rsid w:val="00B45CED"/>
    <w:rsid w:val="00B45F21"/>
    <w:rsid w:val="00B45F56"/>
    <w:rsid w:val="00B46156"/>
    <w:rsid w:val="00B462E3"/>
    <w:rsid w:val="00B4637B"/>
    <w:rsid w:val="00B4639C"/>
    <w:rsid w:val="00B463F6"/>
    <w:rsid w:val="00B46612"/>
    <w:rsid w:val="00B466D3"/>
    <w:rsid w:val="00B467F1"/>
    <w:rsid w:val="00B46940"/>
    <w:rsid w:val="00B4699A"/>
    <w:rsid w:val="00B46A24"/>
    <w:rsid w:val="00B46A69"/>
    <w:rsid w:val="00B46EBA"/>
    <w:rsid w:val="00B46F2C"/>
    <w:rsid w:val="00B46FC1"/>
    <w:rsid w:val="00B47147"/>
    <w:rsid w:val="00B471BD"/>
    <w:rsid w:val="00B4732C"/>
    <w:rsid w:val="00B4735C"/>
    <w:rsid w:val="00B473B9"/>
    <w:rsid w:val="00B475DD"/>
    <w:rsid w:val="00B47652"/>
    <w:rsid w:val="00B47B99"/>
    <w:rsid w:val="00B47FFE"/>
    <w:rsid w:val="00B501BE"/>
    <w:rsid w:val="00B5036D"/>
    <w:rsid w:val="00B50468"/>
    <w:rsid w:val="00B50585"/>
    <w:rsid w:val="00B505EF"/>
    <w:rsid w:val="00B508FE"/>
    <w:rsid w:val="00B50946"/>
    <w:rsid w:val="00B5097E"/>
    <w:rsid w:val="00B50ADD"/>
    <w:rsid w:val="00B50E1E"/>
    <w:rsid w:val="00B50E62"/>
    <w:rsid w:val="00B51059"/>
    <w:rsid w:val="00B510F5"/>
    <w:rsid w:val="00B511B4"/>
    <w:rsid w:val="00B51397"/>
    <w:rsid w:val="00B515D1"/>
    <w:rsid w:val="00B5198A"/>
    <w:rsid w:val="00B51B58"/>
    <w:rsid w:val="00B51C44"/>
    <w:rsid w:val="00B51C9F"/>
    <w:rsid w:val="00B51DE5"/>
    <w:rsid w:val="00B51FE8"/>
    <w:rsid w:val="00B5206A"/>
    <w:rsid w:val="00B5218C"/>
    <w:rsid w:val="00B52228"/>
    <w:rsid w:val="00B523B1"/>
    <w:rsid w:val="00B5243A"/>
    <w:rsid w:val="00B5259B"/>
    <w:rsid w:val="00B525B4"/>
    <w:rsid w:val="00B52673"/>
    <w:rsid w:val="00B5293D"/>
    <w:rsid w:val="00B529B0"/>
    <w:rsid w:val="00B52BFE"/>
    <w:rsid w:val="00B52EF5"/>
    <w:rsid w:val="00B53078"/>
    <w:rsid w:val="00B5313C"/>
    <w:rsid w:val="00B532A8"/>
    <w:rsid w:val="00B5338E"/>
    <w:rsid w:val="00B535BB"/>
    <w:rsid w:val="00B536C4"/>
    <w:rsid w:val="00B53C01"/>
    <w:rsid w:val="00B53EAD"/>
    <w:rsid w:val="00B53EFF"/>
    <w:rsid w:val="00B53FA9"/>
    <w:rsid w:val="00B54086"/>
    <w:rsid w:val="00B540D2"/>
    <w:rsid w:val="00B54273"/>
    <w:rsid w:val="00B5448C"/>
    <w:rsid w:val="00B54496"/>
    <w:rsid w:val="00B54858"/>
    <w:rsid w:val="00B54A43"/>
    <w:rsid w:val="00B54B3D"/>
    <w:rsid w:val="00B54B7E"/>
    <w:rsid w:val="00B54BA7"/>
    <w:rsid w:val="00B54C48"/>
    <w:rsid w:val="00B54E47"/>
    <w:rsid w:val="00B54FB7"/>
    <w:rsid w:val="00B54FF3"/>
    <w:rsid w:val="00B55027"/>
    <w:rsid w:val="00B550E7"/>
    <w:rsid w:val="00B551AA"/>
    <w:rsid w:val="00B553CA"/>
    <w:rsid w:val="00B555C5"/>
    <w:rsid w:val="00B5560B"/>
    <w:rsid w:val="00B55695"/>
    <w:rsid w:val="00B558E2"/>
    <w:rsid w:val="00B55F31"/>
    <w:rsid w:val="00B55FDD"/>
    <w:rsid w:val="00B560D0"/>
    <w:rsid w:val="00B56164"/>
    <w:rsid w:val="00B562F0"/>
    <w:rsid w:val="00B5656A"/>
    <w:rsid w:val="00B565FD"/>
    <w:rsid w:val="00B5662A"/>
    <w:rsid w:val="00B56687"/>
    <w:rsid w:val="00B57310"/>
    <w:rsid w:val="00B57390"/>
    <w:rsid w:val="00B574E6"/>
    <w:rsid w:val="00B57667"/>
    <w:rsid w:val="00B57734"/>
    <w:rsid w:val="00B577A1"/>
    <w:rsid w:val="00B57804"/>
    <w:rsid w:val="00B57B53"/>
    <w:rsid w:val="00B57D69"/>
    <w:rsid w:val="00B57E42"/>
    <w:rsid w:val="00B57F40"/>
    <w:rsid w:val="00B57FAB"/>
    <w:rsid w:val="00B6055F"/>
    <w:rsid w:val="00B60780"/>
    <w:rsid w:val="00B60D04"/>
    <w:rsid w:val="00B60D8E"/>
    <w:rsid w:val="00B60DF1"/>
    <w:rsid w:val="00B60E91"/>
    <w:rsid w:val="00B60EC4"/>
    <w:rsid w:val="00B61179"/>
    <w:rsid w:val="00B611B7"/>
    <w:rsid w:val="00B61242"/>
    <w:rsid w:val="00B612C1"/>
    <w:rsid w:val="00B61307"/>
    <w:rsid w:val="00B6154B"/>
    <w:rsid w:val="00B6159C"/>
    <w:rsid w:val="00B61624"/>
    <w:rsid w:val="00B616B0"/>
    <w:rsid w:val="00B61801"/>
    <w:rsid w:val="00B61813"/>
    <w:rsid w:val="00B618E1"/>
    <w:rsid w:val="00B618EF"/>
    <w:rsid w:val="00B619F6"/>
    <w:rsid w:val="00B61B86"/>
    <w:rsid w:val="00B61CDA"/>
    <w:rsid w:val="00B61D96"/>
    <w:rsid w:val="00B61FBE"/>
    <w:rsid w:val="00B61FD3"/>
    <w:rsid w:val="00B620D7"/>
    <w:rsid w:val="00B620EB"/>
    <w:rsid w:val="00B6227D"/>
    <w:rsid w:val="00B622E3"/>
    <w:rsid w:val="00B623BF"/>
    <w:rsid w:val="00B625D2"/>
    <w:rsid w:val="00B628A5"/>
    <w:rsid w:val="00B62AAE"/>
    <w:rsid w:val="00B62D73"/>
    <w:rsid w:val="00B62DBC"/>
    <w:rsid w:val="00B62EC6"/>
    <w:rsid w:val="00B62FF6"/>
    <w:rsid w:val="00B63019"/>
    <w:rsid w:val="00B630FF"/>
    <w:rsid w:val="00B63143"/>
    <w:rsid w:val="00B631D3"/>
    <w:rsid w:val="00B63379"/>
    <w:rsid w:val="00B63452"/>
    <w:rsid w:val="00B635DE"/>
    <w:rsid w:val="00B637F8"/>
    <w:rsid w:val="00B63900"/>
    <w:rsid w:val="00B63913"/>
    <w:rsid w:val="00B63983"/>
    <w:rsid w:val="00B63E42"/>
    <w:rsid w:val="00B6400A"/>
    <w:rsid w:val="00B64054"/>
    <w:rsid w:val="00B643D0"/>
    <w:rsid w:val="00B64617"/>
    <w:rsid w:val="00B64635"/>
    <w:rsid w:val="00B64667"/>
    <w:rsid w:val="00B649A8"/>
    <w:rsid w:val="00B649B0"/>
    <w:rsid w:val="00B649B4"/>
    <w:rsid w:val="00B649BE"/>
    <w:rsid w:val="00B64AF3"/>
    <w:rsid w:val="00B64EBE"/>
    <w:rsid w:val="00B65051"/>
    <w:rsid w:val="00B65305"/>
    <w:rsid w:val="00B6536B"/>
    <w:rsid w:val="00B65597"/>
    <w:rsid w:val="00B656D3"/>
    <w:rsid w:val="00B656D9"/>
    <w:rsid w:val="00B659AB"/>
    <w:rsid w:val="00B65B12"/>
    <w:rsid w:val="00B65B1F"/>
    <w:rsid w:val="00B65C1A"/>
    <w:rsid w:val="00B65CD8"/>
    <w:rsid w:val="00B65D06"/>
    <w:rsid w:val="00B65D1E"/>
    <w:rsid w:val="00B65E2E"/>
    <w:rsid w:val="00B65EBD"/>
    <w:rsid w:val="00B65F01"/>
    <w:rsid w:val="00B65F8F"/>
    <w:rsid w:val="00B6632E"/>
    <w:rsid w:val="00B663C9"/>
    <w:rsid w:val="00B6657E"/>
    <w:rsid w:val="00B6669E"/>
    <w:rsid w:val="00B666BD"/>
    <w:rsid w:val="00B667B3"/>
    <w:rsid w:val="00B66831"/>
    <w:rsid w:val="00B66948"/>
    <w:rsid w:val="00B66AD5"/>
    <w:rsid w:val="00B66B07"/>
    <w:rsid w:val="00B66C72"/>
    <w:rsid w:val="00B66CDF"/>
    <w:rsid w:val="00B66CEB"/>
    <w:rsid w:val="00B66EDC"/>
    <w:rsid w:val="00B6759D"/>
    <w:rsid w:val="00B6762A"/>
    <w:rsid w:val="00B67814"/>
    <w:rsid w:val="00B6785C"/>
    <w:rsid w:val="00B6792C"/>
    <w:rsid w:val="00B67A1C"/>
    <w:rsid w:val="00B67AB5"/>
    <w:rsid w:val="00B67ABB"/>
    <w:rsid w:val="00B67B29"/>
    <w:rsid w:val="00B67BDB"/>
    <w:rsid w:val="00B67DA2"/>
    <w:rsid w:val="00B67DE2"/>
    <w:rsid w:val="00B67EAF"/>
    <w:rsid w:val="00B67EEA"/>
    <w:rsid w:val="00B67F11"/>
    <w:rsid w:val="00B67F91"/>
    <w:rsid w:val="00B70087"/>
    <w:rsid w:val="00B701EE"/>
    <w:rsid w:val="00B70451"/>
    <w:rsid w:val="00B7091E"/>
    <w:rsid w:val="00B70A29"/>
    <w:rsid w:val="00B70A2F"/>
    <w:rsid w:val="00B70C38"/>
    <w:rsid w:val="00B70D98"/>
    <w:rsid w:val="00B70DA6"/>
    <w:rsid w:val="00B70E41"/>
    <w:rsid w:val="00B70F67"/>
    <w:rsid w:val="00B70FBA"/>
    <w:rsid w:val="00B71018"/>
    <w:rsid w:val="00B712BE"/>
    <w:rsid w:val="00B713B6"/>
    <w:rsid w:val="00B71530"/>
    <w:rsid w:val="00B71586"/>
    <w:rsid w:val="00B71874"/>
    <w:rsid w:val="00B71A1E"/>
    <w:rsid w:val="00B71C50"/>
    <w:rsid w:val="00B71D9B"/>
    <w:rsid w:val="00B71FA3"/>
    <w:rsid w:val="00B71FFE"/>
    <w:rsid w:val="00B7218F"/>
    <w:rsid w:val="00B72271"/>
    <w:rsid w:val="00B7233D"/>
    <w:rsid w:val="00B723DE"/>
    <w:rsid w:val="00B72701"/>
    <w:rsid w:val="00B72986"/>
    <w:rsid w:val="00B72A85"/>
    <w:rsid w:val="00B72C7E"/>
    <w:rsid w:val="00B72DE2"/>
    <w:rsid w:val="00B72F96"/>
    <w:rsid w:val="00B730C7"/>
    <w:rsid w:val="00B73133"/>
    <w:rsid w:val="00B73172"/>
    <w:rsid w:val="00B731B9"/>
    <w:rsid w:val="00B73231"/>
    <w:rsid w:val="00B7347D"/>
    <w:rsid w:val="00B734D9"/>
    <w:rsid w:val="00B73593"/>
    <w:rsid w:val="00B7362C"/>
    <w:rsid w:val="00B736E8"/>
    <w:rsid w:val="00B73ABC"/>
    <w:rsid w:val="00B73B76"/>
    <w:rsid w:val="00B73FC3"/>
    <w:rsid w:val="00B73FD2"/>
    <w:rsid w:val="00B7415D"/>
    <w:rsid w:val="00B7461C"/>
    <w:rsid w:val="00B7468E"/>
    <w:rsid w:val="00B74801"/>
    <w:rsid w:val="00B74939"/>
    <w:rsid w:val="00B749D7"/>
    <w:rsid w:val="00B749EE"/>
    <w:rsid w:val="00B74A11"/>
    <w:rsid w:val="00B74AF8"/>
    <w:rsid w:val="00B74E6B"/>
    <w:rsid w:val="00B74F7A"/>
    <w:rsid w:val="00B75212"/>
    <w:rsid w:val="00B75248"/>
    <w:rsid w:val="00B752AC"/>
    <w:rsid w:val="00B753DC"/>
    <w:rsid w:val="00B754CE"/>
    <w:rsid w:val="00B75631"/>
    <w:rsid w:val="00B75C47"/>
    <w:rsid w:val="00B75CDF"/>
    <w:rsid w:val="00B75E79"/>
    <w:rsid w:val="00B76061"/>
    <w:rsid w:val="00B7618E"/>
    <w:rsid w:val="00B76215"/>
    <w:rsid w:val="00B76572"/>
    <w:rsid w:val="00B766DC"/>
    <w:rsid w:val="00B766E2"/>
    <w:rsid w:val="00B76918"/>
    <w:rsid w:val="00B769C1"/>
    <w:rsid w:val="00B769EE"/>
    <w:rsid w:val="00B76B08"/>
    <w:rsid w:val="00B76B51"/>
    <w:rsid w:val="00B76D09"/>
    <w:rsid w:val="00B76EC2"/>
    <w:rsid w:val="00B77064"/>
    <w:rsid w:val="00B77247"/>
    <w:rsid w:val="00B772DC"/>
    <w:rsid w:val="00B77443"/>
    <w:rsid w:val="00B776BB"/>
    <w:rsid w:val="00B778A2"/>
    <w:rsid w:val="00B7795B"/>
    <w:rsid w:val="00B77979"/>
    <w:rsid w:val="00B77C1C"/>
    <w:rsid w:val="00B77C28"/>
    <w:rsid w:val="00B77D5A"/>
    <w:rsid w:val="00B77E60"/>
    <w:rsid w:val="00B800F5"/>
    <w:rsid w:val="00B80170"/>
    <w:rsid w:val="00B807B6"/>
    <w:rsid w:val="00B80CEA"/>
    <w:rsid w:val="00B80E9E"/>
    <w:rsid w:val="00B811C4"/>
    <w:rsid w:val="00B814DD"/>
    <w:rsid w:val="00B815B7"/>
    <w:rsid w:val="00B81728"/>
    <w:rsid w:val="00B817E4"/>
    <w:rsid w:val="00B81942"/>
    <w:rsid w:val="00B81A30"/>
    <w:rsid w:val="00B81AC0"/>
    <w:rsid w:val="00B81B6C"/>
    <w:rsid w:val="00B81C95"/>
    <w:rsid w:val="00B81CFD"/>
    <w:rsid w:val="00B81DF3"/>
    <w:rsid w:val="00B81FEC"/>
    <w:rsid w:val="00B821E3"/>
    <w:rsid w:val="00B82466"/>
    <w:rsid w:val="00B825C4"/>
    <w:rsid w:val="00B825EA"/>
    <w:rsid w:val="00B82663"/>
    <w:rsid w:val="00B8269E"/>
    <w:rsid w:val="00B82714"/>
    <w:rsid w:val="00B8272D"/>
    <w:rsid w:val="00B82A0B"/>
    <w:rsid w:val="00B82B93"/>
    <w:rsid w:val="00B82C4B"/>
    <w:rsid w:val="00B82C88"/>
    <w:rsid w:val="00B830A4"/>
    <w:rsid w:val="00B83174"/>
    <w:rsid w:val="00B83294"/>
    <w:rsid w:val="00B83321"/>
    <w:rsid w:val="00B834F8"/>
    <w:rsid w:val="00B83629"/>
    <w:rsid w:val="00B8365B"/>
    <w:rsid w:val="00B838D3"/>
    <w:rsid w:val="00B8392E"/>
    <w:rsid w:val="00B83B88"/>
    <w:rsid w:val="00B83BEC"/>
    <w:rsid w:val="00B83F27"/>
    <w:rsid w:val="00B83FBE"/>
    <w:rsid w:val="00B83FE1"/>
    <w:rsid w:val="00B844F5"/>
    <w:rsid w:val="00B8463A"/>
    <w:rsid w:val="00B8463F"/>
    <w:rsid w:val="00B8475A"/>
    <w:rsid w:val="00B847BF"/>
    <w:rsid w:val="00B84886"/>
    <w:rsid w:val="00B849A7"/>
    <w:rsid w:val="00B849EC"/>
    <w:rsid w:val="00B84B31"/>
    <w:rsid w:val="00B84BD4"/>
    <w:rsid w:val="00B84F71"/>
    <w:rsid w:val="00B85035"/>
    <w:rsid w:val="00B85093"/>
    <w:rsid w:val="00B85205"/>
    <w:rsid w:val="00B85454"/>
    <w:rsid w:val="00B8570C"/>
    <w:rsid w:val="00B8583B"/>
    <w:rsid w:val="00B85AAB"/>
    <w:rsid w:val="00B85BC5"/>
    <w:rsid w:val="00B85CE0"/>
    <w:rsid w:val="00B85D76"/>
    <w:rsid w:val="00B85EEB"/>
    <w:rsid w:val="00B85F03"/>
    <w:rsid w:val="00B8606E"/>
    <w:rsid w:val="00B860FD"/>
    <w:rsid w:val="00B8619E"/>
    <w:rsid w:val="00B862EA"/>
    <w:rsid w:val="00B8634B"/>
    <w:rsid w:val="00B86562"/>
    <w:rsid w:val="00B86583"/>
    <w:rsid w:val="00B865A3"/>
    <w:rsid w:val="00B865A4"/>
    <w:rsid w:val="00B8687B"/>
    <w:rsid w:val="00B86A23"/>
    <w:rsid w:val="00B86BB3"/>
    <w:rsid w:val="00B86D35"/>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13B"/>
    <w:rsid w:val="00B902D7"/>
    <w:rsid w:val="00B90339"/>
    <w:rsid w:val="00B90826"/>
    <w:rsid w:val="00B90885"/>
    <w:rsid w:val="00B9098C"/>
    <w:rsid w:val="00B90A6B"/>
    <w:rsid w:val="00B90E0C"/>
    <w:rsid w:val="00B90E9E"/>
    <w:rsid w:val="00B90EF3"/>
    <w:rsid w:val="00B90FD7"/>
    <w:rsid w:val="00B9100A"/>
    <w:rsid w:val="00B9102D"/>
    <w:rsid w:val="00B9140B"/>
    <w:rsid w:val="00B91460"/>
    <w:rsid w:val="00B91662"/>
    <w:rsid w:val="00B916B6"/>
    <w:rsid w:val="00B91799"/>
    <w:rsid w:val="00B9181C"/>
    <w:rsid w:val="00B92222"/>
    <w:rsid w:val="00B92334"/>
    <w:rsid w:val="00B923A1"/>
    <w:rsid w:val="00B923EC"/>
    <w:rsid w:val="00B92664"/>
    <w:rsid w:val="00B927F1"/>
    <w:rsid w:val="00B9298A"/>
    <w:rsid w:val="00B92B81"/>
    <w:rsid w:val="00B92B9E"/>
    <w:rsid w:val="00B92BEA"/>
    <w:rsid w:val="00B92DE1"/>
    <w:rsid w:val="00B92E65"/>
    <w:rsid w:val="00B93029"/>
    <w:rsid w:val="00B93053"/>
    <w:rsid w:val="00B9306D"/>
    <w:rsid w:val="00B930AE"/>
    <w:rsid w:val="00B931EA"/>
    <w:rsid w:val="00B93377"/>
    <w:rsid w:val="00B9347E"/>
    <w:rsid w:val="00B935D7"/>
    <w:rsid w:val="00B938E5"/>
    <w:rsid w:val="00B939D5"/>
    <w:rsid w:val="00B93A96"/>
    <w:rsid w:val="00B93C3B"/>
    <w:rsid w:val="00B93CEB"/>
    <w:rsid w:val="00B93F8A"/>
    <w:rsid w:val="00B94037"/>
    <w:rsid w:val="00B94704"/>
    <w:rsid w:val="00B94ACA"/>
    <w:rsid w:val="00B94BB9"/>
    <w:rsid w:val="00B94BDE"/>
    <w:rsid w:val="00B94D2F"/>
    <w:rsid w:val="00B94EBA"/>
    <w:rsid w:val="00B952D2"/>
    <w:rsid w:val="00B9533B"/>
    <w:rsid w:val="00B953D3"/>
    <w:rsid w:val="00B95672"/>
    <w:rsid w:val="00B958E8"/>
    <w:rsid w:val="00B95900"/>
    <w:rsid w:val="00B95C86"/>
    <w:rsid w:val="00B95C87"/>
    <w:rsid w:val="00B95ED3"/>
    <w:rsid w:val="00B95FEE"/>
    <w:rsid w:val="00B96047"/>
    <w:rsid w:val="00B960C1"/>
    <w:rsid w:val="00B9635D"/>
    <w:rsid w:val="00B96657"/>
    <w:rsid w:val="00B96694"/>
    <w:rsid w:val="00B96754"/>
    <w:rsid w:val="00B9677E"/>
    <w:rsid w:val="00B969FD"/>
    <w:rsid w:val="00B96A62"/>
    <w:rsid w:val="00B96A8A"/>
    <w:rsid w:val="00B96BBE"/>
    <w:rsid w:val="00B96EE9"/>
    <w:rsid w:val="00B96F3D"/>
    <w:rsid w:val="00B96FA6"/>
    <w:rsid w:val="00B97412"/>
    <w:rsid w:val="00B975AD"/>
    <w:rsid w:val="00B97668"/>
    <w:rsid w:val="00B97911"/>
    <w:rsid w:val="00B979C7"/>
    <w:rsid w:val="00B97BCF"/>
    <w:rsid w:val="00B97CA5"/>
    <w:rsid w:val="00B97D2E"/>
    <w:rsid w:val="00B97DC5"/>
    <w:rsid w:val="00BA00A9"/>
    <w:rsid w:val="00BA01D3"/>
    <w:rsid w:val="00BA0232"/>
    <w:rsid w:val="00BA0349"/>
    <w:rsid w:val="00BA03AB"/>
    <w:rsid w:val="00BA03EF"/>
    <w:rsid w:val="00BA04BA"/>
    <w:rsid w:val="00BA0B5F"/>
    <w:rsid w:val="00BA0B9A"/>
    <w:rsid w:val="00BA0C48"/>
    <w:rsid w:val="00BA0CBB"/>
    <w:rsid w:val="00BA0D7C"/>
    <w:rsid w:val="00BA0F2B"/>
    <w:rsid w:val="00BA10E4"/>
    <w:rsid w:val="00BA1145"/>
    <w:rsid w:val="00BA1194"/>
    <w:rsid w:val="00BA1327"/>
    <w:rsid w:val="00BA1486"/>
    <w:rsid w:val="00BA17BF"/>
    <w:rsid w:val="00BA19EA"/>
    <w:rsid w:val="00BA1C26"/>
    <w:rsid w:val="00BA1F2F"/>
    <w:rsid w:val="00BA1F6F"/>
    <w:rsid w:val="00BA220E"/>
    <w:rsid w:val="00BA2367"/>
    <w:rsid w:val="00BA23AF"/>
    <w:rsid w:val="00BA23BF"/>
    <w:rsid w:val="00BA243F"/>
    <w:rsid w:val="00BA24B1"/>
    <w:rsid w:val="00BA24FC"/>
    <w:rsid w:val="00BA2667"/>
    <w:rsid w:val="00BA2811"/>
    <w:rsid w:val="00BA28A8"/>
    <w:rsid w:val="00BA28E4"/>
    <w:rsid w:val="00BA2D2B"/>
    <w:rsid w:val="00BA3134"/>
    <w:rsid w:val="00BA3283"/>
    <w:rsid w:val="00BA32D6"/>
    <w:rsid w:val="00BA3301"/>
    <w:rsid w:val="00BA3549"/>
    <w:rsid w:val="00BA36A1"/>
    <w:rsid w:val="00BA375D"/>
    <w:rsid w:val="00BA387B"/>
    <w:rsid w:val="00BA3918"/>
    <w:rsid w:val="00BA3955"/>
    <w:rsid w:val="00BA3A35"/>
    <w:rsid w:val="00BA3A3E"/>
    <w:rsid w:val="00BA3C4E"/>
    <w:rsid w:val="00BA3C9F"/>
    <w:rsid w:val="00BA3D8E"/>
    <w:rsid w:val="00BA3F97"/>
    <w:rsid w:val="00BA434C"/>
    <w:rsid w:val="00BA4498"/>
    <w:rsid w:val="00BA451B"/>
    <w:rsid w:val="00BA4567"/>
    <w:rsid w:val="00BA4600"/>
    <w:rsid w:val="00BA4781"/>
    <w:rsid w:val="00BA4D50"/>
    <w:rsid w:val="00BA4EDC"/>
    <w:rsid w:val="00BA53C0"/>
    <w:rsid w:val="00BA54EA"/>
    <w:rsid w:val="00BA55F4"/>
    <w:rsid w:val="00BA5609"/>
    <w:rsid w:val="00BA570A"/>
    <w:rsid w:val="00BA57CD"/>
    <w:rsid w:val="00BA5883"/>
    <w:rsid w:val="00BA5897"/>
    <w:rsid w:val="00BA5AB9"/>
    <w:rsid w:val="00BA5B59"/>
    <w:rsid w:val="00BA5FEE"/>
    <w:rsid w:val="00BA60C9"/>
    <w:rsid w:val="00BA60F0"/>
    <w:rsid w:val="00BA6807"/>
    <w:rsid w:val="00BA68CA"/>
    <w:rsid w:val="00BA6AA9"/>
    <w:rsid w:val="00BA6C9C"/>
    <w:rsid w:val="00BA6CA9"/>
    <w:rsid w:val="00BA6DF7"/>
    <w:rsid w:val="00BA6E2D"/>
    <w:rsid w:val="00BA6E35"/>
    <w:rsid w:val="00BA6E4D"/>
    <w:rsid w:val="00BA6EA0"/>
    <w:rsid w:val="00BA6EBE"/>
    <w:rsid w:val="00BA6EF7"/>
    <w:rsid w:val="00BA6F00"/>
    <w:rsid w:val="00BA7044"/>
    <w:rsid w:val="00BA7201"/>
    <w:rsid w:val="00BA74D3"/>
    <w:rsid w:val="00BA75A6"/>
    <w:rsid w:val="00BA7848"/>
    <w:rsid w:val="00BA78CE"/>
    <w:rsid w:val="00BA78E2"/>
    <w:rsid w:val="00BA7A62"/>
    <w:rsid w:val="00BA7E48"/>
    <w:rsid w:val="00BA7FAE"/>
    <w:rsid w:val="00BA7FBF"/>
    <w:rsid w:val="00BB0000"/>
    <w:rsid w:val="00BB00C7"/>
    <w:rsid w:val="00BB0226"/>
    <w:rsid w:val="00BB02A3"/>
    <w:rsid w:val="00BB077F"/>
    <w:rsid w:val="00BB08EC"/>
    <w:rsid w:val="00BB0A8C"/>
    <w:rsid w:val="00BB0B19"/>
    <w:rsid w:val="00BB0B40"/>
    <w:rsid w:val="00BB0DE6"/>
    <w:rsid w:val="00BB0E58"/>
    <w:rsid w:val="00BB11C2"/>
    <w:rsid w:val="00BB12D8"/>
    <w:rsid w:val="00BB154B"/>
    <w:rsid w:val="00BB17C2"/>
    <w:rsid w:val="00BB1964"/>
    <w:rsid w:val="00BB196E"/>
    <w:rsid w:val="00BB19D9"/>
    <w:rsid w:val="00BB1B24"/>
    <w:rsid w:val="00BB1BF4"/>
    <w:rsid w:val="00BB1CF2"/>
    <w:rsid w:val="00BB1F53"/>
    <w:rsid w:val="00BB233D"/>
    <w:rsid w:val="00BB233F"/>
    <w:rsid w:val="00BB26D1"/>
    <w:rsid w:val="00BB26FD"/>
    <w:rsid w:val="00BB28D8"/>
    <w:rsid w:val="00BB29EF"/>
    <w:rsid w:val="00BB2A13"/>
    <w:rsid w:val="00BB2A58"/>
    <w:rsid w:val="00BB2B75"/>
    <w:rsid w:val="00BB2C71"/>
    <w:rsid w:val="00BB2E86"/>
    <w:rsid w:val="00BB301E"/>
    <w:rsid w:val="00BB30AD"/>
    <w:rsid w:val="00BB312B"/>
    <w:rsid w:val="00BB3182"/>
    <w:rsid w:val="00BB36E1"/>
    <w:rsid w:val="00BB374A"/>
    <w:rsid w:val="00BB38DC"/>
    <w:rsid w:val="00BB3AA3"/>
    <w:rsid w:val="00BB3B5F"/>
    <w:rsid w:val="00BB3CEC"/>
    <w:rsid w:val="00BB3D42"/>
    <w:rsid w:val="00BB3F73"/>
    <w:rsid w:val="00BB4000"/>
    <w:rsid w:val="00BB408C"/>
    <w:rsid w:val="00BB41C5"/>
    <w:rsid w:val="00BB4386"/>
    <w:rsid w:val="00BB454E"/>
    <w:rsid w:val="00BB455C"/>
    <w:rsid w:val="00BB466D"/>
    <w:rsid w:val="00BB48E8"/>
    <w:rsid w:val="00BB4A3A"/>
    <w:rsid w:val="00BB4AAE"/>
    <w:rsid w:val="00BB4B90"/>
    <w:rsid w:val="00BB4D29"/>
    <w:rsid w:val="00BB4DE7"/>
    <w:rsid w:val="00BB4E1E"/>
    <w:rsid w:val="00BB4FAD"/>
    <w:rsid w:val="00BB50AB"/>
    <w:rsid w:val="00BB513C"/>
    <w:rsid w:val="00BB5171"/>
    <w:rsid w:val="00BB519F"/>
    <w:rsid w:val="00BB5329"/>
    <w:rsid w:val="00BB5362"/>
    <w:rsid w:val="00BB53A1"/>
    <w:rsid w:val="00BB5401"/>
    <w:rsid w:val="00BB54DF"/>
    <w:rsid w:val="00BB5620"/>
    <w:rsid w:val="00BB56C5"/>
    <w:rsid w:val="00BB58FE"/>
    <w:rsid w:val="00BB5941"/>
    <w:rsid w:val="00BB5AD1"/>
    <w:rsid w:val="00BB5B79"/>
    <w:rsid w:val="00BB5F14"/>
    <w:rsid w:val="00BB6070"/>
    <w:rsid w:val="00BB62F8"/>
    <w:rsid w:val="00BB654C"/>
    <w:rsid w:val="00BB6995"/>
    <w:rsid w:val="00BB6B2E"/>
    <w:rsid w:val="00BB6B86"/>
    <w:rsid w:val="00BB6CA3"/>
    <w:rsid w:val="00BB6D4C"/>
    <w:rsid w:val="00BB6D5C"/>
    <w:rsid w:val="00BB6DEE"/>
    <w:rsid w:val="00BB6E8B"/>
    <w:rsid w:val="00BB70CE"/>
    <w:rsid w:val="00BB71DE"/>
    <w:rsid w:val="00BB71DF"/>
    <w:rsid w:val="00BB723A"/>
    <w:rsid w:val="00BB732B"/>
    <w:rsid w:val="00BB747A"/>
    <w:rsid w:val="00BB762E"/>
    <w:rsid w:val="00BB790A"/>
    <w:rsid w:val="00BB7937"/>
    <w:rsid w:val="00BB7A0E"/>
    <w:rsid w:val="00BB7A24"/>
    <w:rsid w:val="00BB7C3F"/>
    <w:rsid w:val="00BB7C6A"/>
    <w:rsid w:val="00BB7DD6"/>
    <w:rsid w:val="00BB7FF7"/>
    <w:rsid w:val="00BC009C"/>
    <w:rsid w:val="00BC00DC"/>
    <w:rsid w:val="00BC01DD"/>
    <w:rsid w:val="00BC025A"/>
    <w:rsid w:val="00BC03AE"/>
    <w:rsid w:val="00BC0424"/>
    <w:rsid w:val="00BC046A"/>
    <w:rsid w:val="00BC04C9"/>
    <w:rsid w:val="00BC07A4"/>
    <w:rsid w:val="00BC0816"/>
    <w:rsid w:val="00BC0A64"/>
    <w:rsid w:val="00BC0B60"/>
    <w:rsid w:val="00BC0DB2"/>
    <w:rsid w:val="00BC0E71"/>
    <w:rsid w:val="00BC0F8C"/>
    <w:rsid w:val="00BC0FA6"/>
    <w:rsid w:val="00BC11D0"/>
    <w:rsid w:val="00BC1B4D"/>
    <w:rsid w:val="00BC1C5A"/>
    <w:rsid w:val="00BC1D37"/>
    <w:rsid w:val="00BC1E1F"/>
    <w:rsid w:val="00BC200E"/>
    <w:rsid w:val="00BC2050"/>
    <w:rsid w:val="00BC2680"/>
    <w:rsid w:val="00BC2794"/>
    <w:rsid w:val="00BC27DA"/>
    <w:rsid w:val="00BC2D4E"/>
    <w:rsid w:val="00BC2E04"/>
    <w:rsid w:val="00BC2ECC"/>
    <w:rsid w:val="00BC3053"/>
    <w:rsid w:val="00BC31EB"/>
    <w:rsid w:val="00BC3245"/>
    <w:rsid w:val="00BC3359"/>
    <w:rsid w:val="00BC337B"/>
    <w:rsid w:val="00BC3662"/>
    <w:rsid w:val="00BC36C5"/>
    <w:rsid w:val="00BC39C8"/>
    <w:rsid w:val="00BC39E2"/>
    <w:rsid w:val="00BC3A61"/>
    <w:rsid w:val="00BC3BC3"/>
    <w:rsid w:val="00BC3E41"/>
    <w:rsid w:val="00BC3E78"/>
    <w:rsid w:val="00BC3EF5"/>
    <w:rsid w:val="00BC3FE9"/>
    <w:rsid w:val="00BC407C"/>
    <w:rsid w:val="00BC40B9"/>
    <w:rsid w:val="00BC419E"/>
    <w:rsid w:val="00BC4250"/>
    <w:rsid w:val="00BC44BB"/>
    <w:rsid w:val="00BC450C"/>
    <w:rsid w:val="00BC45E8"/>
    <w:rsid w:val="00BC4637"/>
    <w:rsid w:val="00BC4676"/>
    <w:rsid w:val="00BC4725"/>
    <w:rsid w:val="00BC47C6"/>
    <w:rsid w:val="00BC488B"/>
    <w:rsid w:val="00BC48EF"/>
    <w:rsid w:val="00BC49D4"/>
    <w:rsid w:val="00BC4C4F"/>
    <w:rsid w:val="00BC4CC5"/>
    <w:rsid w:val="00BC4CE1"/>
    <w:rsid w:val="00BC4D1A"/>
    <w:rsid w:val="00BC4DAA"/>
    <w:rsid w:val="00BC4E51"/>
    <w:rsid w:val="00BC4F2A"/>
    <w:rsid w:val="00BC4F37"/>
    <w:rsid w:val="00BC4F4F"/>
    <w:rsid w:val="00BC5037"/>
    <w:rsid w:val="00BC5096"/>
    <w:rsid w:val="00BC50E3"/>
    <w:rsid w:val="00BC512E"/>
    <w:rsid w:val="00BC518F"/>
    <w:rsid w:val="00BC5192"/>
    <w:rsid w:val="00BC5209"/>
    <w:rsid w:val="00BC520E"/>
    <w:rsid w:val="00BC52EA"/>
    <w:rsid w:val="00BC53DC"/>
    <w:rsid w:val="00BC54BE"/>
    <w:rsid w:val="00BC54EA"/>
    <w:rsid w:val="00BC576A"/>
    <w:rsid w:val="00BC5A29"/>
    <w:rsid w:val="00BC5A97"/>
    <w:rsid w:val="00BC5B68"/>
    <w:rsid w:val="00BC5D19"/>
    <w:rsid w:val="00BC5DD7"/>
    <w:rsid w:val="00BC5EB4"/>
    <w:rsid w:val="00BC5EBE"/>
    <w:rsid w:val="00BC6109"/>
    <w:rsid w:val="00BC646F"/>
    <w:rsid w:val="00BC6AAF"/>
    <w:rsid w:val="00BC6C58"/>
    <w:rsid w:val="00BC6EC7"/>
    <w:rsid w:val="00BC6EF3"/>
    <w:rsid w:val="00BC6EFD"/>
    <w:rsid w:val="00BC6F7A"/>
    <w:rsid w:val="00BC710F"/>
    <w:rsid w:val="00BC7396"/>
    <w:rsid w:val="00BC75E0"/>
    <w:rsid w:val="00BC75E1"/>
    <w:rsid w:val="00BC773D"/>
    <w:rsid w:val="00BC78EA"/>
    <w:rsid w:val="00BC7A83"/>
    <w:rsid w:val="00BC7C36"/>
    <w:rsid w:val="00BC7D4B"/>
    <w:rsid w:val="00BD01A6"/>
    <w:rsid w:val="00BD044B"/>
    <w:rsid w:val="00BD04F0"/>
    <w:rsid w:val="00BD054F"/>
    <w:rsid w:val="00BD074B"/>
    <w:rsid w:val="00BD08BB"/>
    <w:rsid w:val="00BD0A53"/>
    <w:rsid w:val="00BD0A79"/>
    <w:rsid w:val="00BD0CBB"/>
    <w:rsid w:val="00BD0D8A"/>
    <w:rsid w:val="00BD0EF6"/>
    <w:rsid w:val="00BD1000"/>
    <w:rsid w:val="00BD1148"/>
    <w:rsid w:val="00BD156F"/>
    <w:rsid w:val="00BD16D2"/>
    <w:rsid w:val="00BD1EA5"/>
    <w:rsid w:val="00BD1F1D"/>
    <w:rsid w:val="00BD20FB"/>
    <w:rsid w:val="00BD2295"/>
    <w:rsid w:val="00BD2602"/>
    <w:rsid w:val="00BD2632"/>
    <w:rsid w:val="00BD2728"/>
    <w:rsid w:val="00BD275A"/>
    <w:rsid w:val="00BD28EA"/>
    <w:rsid w:val="00BD2907"/>
    <w:rsid w:val="00BD2910"/>
    <w:rsid w:val="00BD2C38"/>
    <w:rsid w:val="00BD2CF9"/>
    <w:rsid w:val="00BD2E4C"/>
    <w:rsid w:val="00BD313C"/>
    <w:rsid w:val="00BD3234"/>
    <w:rsid w:val="00BD33BD"/>
    <w:rsid w:val="00BD3501"/>
    <w:rsid w:val="00BD3517"/>
    <w:rsid w:val="00BD37A3"/>
    <w:rsid w:val="00BD38AB"/>
    <w:rsid w:val="00BD3AB3"/>
    <w:rsid w:val="00BD3B46"/>
    <w:rsid w:val="00BD3C9B"/>
    <w:rsid w:val="00BD3D28"/>
    <w:rsid w:val="00BD3F88"/>
    <w:rsid w:val="00BD400C"/>
    <w:rsid w:val="00BD410B"/>
    <w:rsid w:val="00BD4258"/>
    <w:rsid w:val="00BD4318"/>
    <w:rsid w:val="00BD432C"/>
    <w:rsid w:val="00BD4499"/>
    <w:rsid w:val="00BD4508"/>
    <w:rsid w:val="00BD4522"/>
    <w:rsid w:val="00BD466B"/>
    <w:rsid w:val="00BD47DD"/>
    <w:rsid w:val="00BD4942"/>
    <w:rsid w:val="00BD4B6D"/>
    <w:rsid w:val="00BD4D68"/>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9E1"/>
    <w:rsid w:val="00BD6A18"/>
    <w:rsid w:val="00BD6A78"/>
    <w:rsid w:val="00BD6CA9"/>
    <w:rsid w:val="00BD6EC0"/>
    <w:rsid w:val="00BD6ED6"/>
    <w:rsid w:val="00BD6EE9"/>
    <w:rsid w:val="00BD70F1"/>
    <w:rsid w:val="00BD7276"/>
    <w:rsid w:val="00BD7306"/>
    <w:rsid w:val="00BD7433"/>
    <w:rsid w:val="00BD749A"/>
    <w:rsid w:val="00BD75F7"/>
    <w:rsid w:val="00BD77DB"/>
    <w:rsid w:val="00BD781A"/>
    <w:rsid w:val="00BD7833"/>
    <w:rsid w:val="00BD7A02"/>
    <w:rsid w:val="00BD7A5B"/>
    <w:rsid w:val="00BD7C08"/>
    <w:rsid w:val="00BD7CEB"/>
    <w:rsid w:val="00BD7DDF"/>
    <w:rsid w:val="00BD7DFC"/>
    <w:rsid w:val="00BD7E49"/>
    <w:rsid w:val="00BD7E87"/>
    <w:rsid w:val="00BD7F41"/>
    <w:rsid w:val="00BE0098"/>
    <w:rsid w:val="00BE0247"/>
    <w:rsid w:val="00BE06FC"/>
    <w:rsid w:val="00BE0846"/>
    <w:rsid w:val="00BE0A2F"/>
    <w:rsid w:val="00BE0EA2"/>
    <w:rsid w:val="00BE0FFC"/>
    <w:rsid w:val="00BE1145"/>
    <w:rsid w:val="00BE126E"/>
    <w:rsid w:val="00BE12CD"/>
    <w:rsid w:val="00BE12F9"/>
    <w:rsid w:val="00BE150F"/>
    <w:rsid w:val="00BE1606"/>
    <w:rsid w:val="00BE1657"/>
    <w:rsid w:val="00BE16C2"/>
    <w:rsid w:val="00BE17C6"/>
    <w:rsid w:val="00BE1900"/>
    <w:rsid w:val="00BE19CA"/>
    <w:rsid w:val="00BE19F0"/>
    <w:rsid w:val="00BE1DB1"/>
    <w:rsid w:val="00BE1E20"/>
    <w:rsid w:val="00BE20A2"/>
    <w:rsid w:val="00BE22FC"/>
    <w:rsid w:val="00BE23E6"/>
    <w:rsid w:val="00BE2503"/>
    <w:rsid w:val="00BE2AC6"/>
    <w:rsid w:val="00BE2BA6"/>
    <w:rsid w:val="00BE2E0D"/>
    <w:rsid w:val="00BE3058"/>
    <w:rsid w:val="00BE3118"/>
    <w:rsid w:val="00BE31C4"/>
    <w:rsid w:val="00BE3517"/>
    <w:rsid w:val="00BE38C6"/>
    <w:rsid w:val="00BE39FE"/>
    <w:rsid w:val="00BE3A97"/>
    <w:rsid w:val="00BE3B82"/>
    <w:rsid w:val="00BE4249"/>
    <w:rsid w:val="00BE4324"/>
    <w:rsid w:val="00BE4396"/>
    <w:rsid w:val="00BE440F"/>
    <w:rsid w:val="00BE4457"/>
    <w:rsid w:val="00BE4786"/>
    <w:rsid w:val="00BE485A"/>
    <w:rsid w:val="00BE4877"/>
    <w:rsid w:val="00BE4BBD"/>
    <w:rsid w:val="00BE503F"/>
    <w:rsid w:val="00BE5069"/>
    <w:rsid w:val="00BE5363"/>
    <w:rsid w:val="00BE5393"/>
    <w:rsid w:val="00BE54ED"/>
    <w:rsid w:val="00BE55BC"/>
    <w:rsid w:val="00BE55F9"/>
    <w:rsid w:val="00BE5A45"/>
    <w:rsid w:val="00BE5BF0"/>
    <w:rsid w:val="00BE5BF3"/>
    <w:rsid w:val="00BE5DE9"/>
    <w:rsid w:val="00BE5DFC"/>
    <w:rsid w:val="00BE5EF4"/>
    <w:rsid w:val="00BE5FD9"/>
    <w:rsid w:val="00BE60E8"/>
    <w:rsid w:val="00BE65A5"/>
    <w:rsid w:val="00BE66F5"/>
    <w:rsid w:val="00BE6944"/>
    <w:rsid w:val="00BE69E7"/>
    <w:rsid w:val="00BE6A1D"/>
    <w:rsid w:val="00BE6AF6"/>
    <w:rsid w:val="00BE6C4C"/>
    <w:rsid w:val="00BE6D60"/>
    <w:rsid w:val="00BE6EC3"/>
    <w:rsid w:val="00BE6EE6"/>
    <w:rsid w:val="00BE6F50"/>
    <w:rsid w:val="00BE6F8B"/>
    <w:rsid w:val="00BE6F9D"/>
    <w:rsid w:val="00BE6FFF"/>
    <w:rsid w:val="00BE72FB"/>
    <w:rsid w:val="00BE742F"/>
    <w:rsid w:val="00BE7639"/>
    <w:rsid w:val="00BE7901"/>
    <w:rsid w:val="00BE7941"/>
    <w:rsid w:val="00BE7AE1"/>
    <w:rsid w:val="00BE7BCE"/>
    <w:rsid w:val="00BE7E22"/>
    <w:rsid w:val="00BE7ECA"/>
    <w:rsid w:val="00BF023E"/>
    <w:rsid w:val="00BF02C9"/>
    <w:rsid w:val="00BF03B1"/>
    <w:rsid w:val="00BF05F7"/>
    <w:rsid w:val="00BF0644"/>
    <w:rsid w:val="00BF0649"/>
    <w:rsid w:val="00BF0D33"/>
    <w:rsid w:val="00BF0EC0"/>
    <w:rsid w:val="00BF1147"/>
    <w:rsid w:val="00BF1430"/>
    <w:rsid w:val="00BF15BE"/>
    <w:rsid w:val="00BF1951"/>
    <w:rsid w:val="00BF19EC"/>
    <w:rsid w:val="00BF1BF7"/>
    <w:rsid w:val="00BF1C4C"/>
    <w:rsid w:val="00BF1CA1"/>
    <w:rsid w:val="00BF2171"/>
    <w:rsid w:val="00BF2273"/>
    <w:rsid w:val="00BF2354"/>
    <w:rsid w:val="00BF23CB"/>
    <w:rsid w:val="00BF2517"/>
    <w:rsid w:val="00BF2620"/>
    <w:rsid w:val="00BF28D8"/>
    <w:rsid w:val="00BF2BA5"/>
    <w:rsid w:val="00BF2BD3"/>
    <w:rsid w:val="00BF306D"/>
    <w:rsid w:val="00BF30D4"/>
    <w:rsid w:val="00BF3284"/>
    <w:rsid w:val="00BF328A"/>
    <w:rsid w:val="00BF32B6"/>
    <w:rsid w:val="00BF33F2"/>
    <w:rsid w:val="00BF34AD"/>
    <w:rsid w:val="00BF3659"/>
    <w:rsid w:val="00BF3706"/>
    <w:rsid w:val="00BF3835"/>
    <w:rsid w:val="00BF3850"/>
    <w:rsid w:val="00BF3C2E"/>
    <w:rsid w:val="00BF3CC4"/>
    <w:rsid w:val="00BF3EDD"/>
    <w:rsid w:val="00BF423F"/>
    <w:rsid w:val="00BF4271"/>
    <w:rsid w:val="00BF4278"/>
    <w:rsid w:val="00BF42F3"/>
    <w:rsid w:val="00BF4521"/>
    <w:rsid w:val="00BF46B9"/>
    <w:rsid w:val="00BF47D2"/>
    <w:rsid w:val="00BF4846"/>
    <w:rsid w:val="00BF4889"/>
    <w:rsid w:val="00BF4965"/>
    <w:rsid w:val="00BF49CC"/>
    <w:rsid w:val="00BF4A19"/>
    <w:rsid w:val="00BF4A86"/>
    <w:rsid w:val="00BF4BD1"/>
    <w:rsid w:val="00BF4CBA"/>
    <w:rsid w:val="00BF4F09"/>
    <w:rsid w:val="00BF5341"/>
    <w:rsid w:val="00BF5346"/>
    <w:rsid w:val="00BF5382"/>
    <w:rsid w:val="00BF5410"/>
    <w:rsid w:val="00BF547D"/>
    <w:rsid w:val="00BF5497"/>
    <w:rsid w:val="00BF55B0"/>
    <w:rsid w:val="00BF5766"/>
    <w:rsid w:val="00BF5777"/>
    <w:rsid w:val="00BF5A1E"/>
    <w:rsid w:val="00BF5B68"/>
    <w:rsid w:val="00BF5BB2"/>
    <w:rsid w:val="00BF5C57"/>
    <w:rsid w:val="00BF5CF7"/>
    <w:rsid w:val="00BF5FCA"/>
    <w:rsid w:val="00BF6072"/>
    <w:rsid w:val="00BF6196"/>
    <w:rsid w:val="00BF61B3"/>
    <w:rsid w:val="00BF6364"/>
    <w:rsid w:val="00BF6601"/>
    <w:rsid w:val="00BF6950"/>
    <w:rsid w:val="00BF6A83"/>
    <w:rsid w:val="00BF6D2C"/>
    <w:rsid w:val="00BF70DB"/>
    <w:rsid w:val="00BF7162"/>
    <w:rsid w:val="00BF717B"/>
    <w:rsid w:val="00BF71FB"/>
    <w:rsid w:val="00BF72D1"/>
    <w:rsid w:val="00BF7685"/>
    <w:rsid w:val="00BF76B4"/>
    <w:rsid w:val="00BF78D0"/>
    <w:rsid w:val="00BF7914"/>
    <w:rsid w:val="00BF793F"/>
    <w:rsid w:val="00BF7A2D"/>
    <w:rsid w:val="00BF7A38"/>
    <w:rsid w:val="00BF7AC0"/>
    <w:rsid w:val="00BF7C31"/>
    <w:rsid w:val="00BF7C95"/>
    <w:rsid w:val="00BF7CCF"/>
    <w:rsid w:val="00BF7E14"/>
    <w:rsid w:val="00BF7E3A"/>
    <w:rsid w:val="00BF7EC7"/>
    <w:rsid w:val="00BF7F29"/>
    <w:rsid w:val="00C00088"/>
    <w:rsid w:val="00C001EF"/>
    <w:rsid w:val="00C0024B"/>
    <w:rsid w:val="00C006F4"/>
    <w:rsid w:val="00C00715"/>
    <w:rsid w:val="00C00817"/>
    <w:rsid w:val="00C008F1"/>
    <w:rsid w:val="00C00A2D"/>
    <w:rsid w:val="00C00E82"/>
    <w:rsid w:val="00C00EC6"/>
    <w:rsid w:val="00C011CC"/>
    <w:rsid w:val="00C014B8"/>
    <w:rsid w:val="00C01633"/>
    <w:rsid w:val="00C0177B"/>
    <w:rsid w:val="00C01882"/>
    <w:rsid w:val="00C01A58"/>
    <w:rsid w:val="00C01B91"/>
    <w:rsid w:val="00C01C46"/>
    <w:rsid w:val="00C02039"/>
    <w:rsid w:val="00C02075"/>
    <w:rsid w:val="00C020F9"/>
    <w:rsid w:val="00C0220B"/>
    <w:rsid w:val="00C0266F"/>
    <w:rsid w:val="00C02AA8"/>
    <w:rsid w:val="00C02D89"/>
    <w:rsid w:val="00C02DA0"/>
    <w:rsid w:val="00C02E8C"/>
    <w:rsid w:val="00C03076"/>
    <w:rsid w:val="00C032EE"/>
    <w:rsid w:val="00C03318"/>
    <w:rsid w:val="00C0346D"/>
    <w:rsid w:val="00C03505"/>
    <w:rsid w:val="00C0369A"/>
    <w:rsid w:val="00C036FE"/>
    <w:rsid w:val="00C0382B"/>
    <w:rsid w:val="00C038F1"/>
    <w:rsid w:val="00C03B45"/>
    <w:rsid w:val="00C03CA4"/>
    <w:rsid w:val="00C03DB1"/>
    <w:rsid w:val="00C03FA2"/>
    <w:rsid w:val="00C04245"/>
    <w:rsid w:val="00C04399"/>
    <w:rsid w:val="00C043E3"/>
    <w:rsid w:val="00C044B5"/>
    <w:rsid w:val="00C046AF"/>
    <w:rsid w:val="00C04773"/>
    <w:rsid w:val="00C049AB"/>
    <w:rsid w:val="00C04A1E"/>
    <w:rsid w:val="00C04A79"/>
    <w:rsid w:val="00C04C73"/>
    <w:rsid w:val="00C04E53"/>
    <w:rsid w:val="00C05132"/>
    <w:rsid w:val="00C0517F"/>
    <w:rsid w:val="00C051BE"/>
    <w:rsid w:val="00C05253"/>
    <w:rsid w:val="00C0540E"/>
    <w:rsid w:val="00C05750"/>
    <w:rsid w:val="00C0580F"/>
    <w:rsid w:val="00C058D6"/>
    <w:rsid w:val="00C0596D"/>
    <w:rsid w:val="00C05972"/>
    <w:rsid w:val="00C05C55"/>
    <w:rsid w:val="00C05CB2"/>
    <w:rsid w:val="00C05CC3"/>
    <w:rsid w:val="00C05D2D"/>
    <w:rsid w:val="00C060E3"/>
    <w:rsid w:val="00C060E8"/>
    <w:rsid w:val="00C06113"/>
    <w:rsid w:val="00C065DA"/>
    <w:rsid w:val="00C065DB"/>
    <w:rsid w:val="00C066FB"/>
    <w:rsid w:val="00C06951"/>
    <w:rsid w:val="00C0695E"/>
    <w:rsid w:val="00C06A24"/>
    <w:rsid w:val="00C06AB3"/>
    <w:rsid w:val="00C06BF9"/>
    <w:rsid w:val="00C06C01"/>
    <w:rsid w:val="00C06EF0"/>
    <w:rsid w:val="00C0713D"/>
    <w:rsid w:val="00C071E6"/>
    <w:rsid w:val="00C072E7"/>
    <w:rsid w:val="00C0734D"/>
    <w:rsid w:val="00C07569"/>
    <w:rsid w:val="00C075EA"/>
    <w:rsid w:val="00C07610"/>
    <w:rsid w:val="00C07744"/>
    <w:rsid w:val="00C07A90"/>
    <w:rsid w:val="00C07C13"/>
    <w:rsid w:val="00C07C8F"/>
    <w:rsid w:val="00C07E5E"/>
    <w:rsid w:val="00C07E7D"/>
    <w:rsid w:val="00C07FBA"/>
    <w:rsid w:val="00C100AA"/>
    <w:rsid w:val="00C100E6"/>
    <w:rsid w:val="00C101C9"/>
    <w:rsid w:val="00C10226"/>
    <w:rsid w:val="00C10246"/>
    <w:rsid w:val="00C10355"/>
    <w:rsid w:val="00C10410"/>
    <w:rsid w:val="00C1047A"/>
    <w:rsid w:val="00C104E6"/>
    <w:rsid w:val="00C1055A"/>
    <w:rsid w:val="00C106F9"/>
    <w:rsid w:val="00C108A5"/>
    <w:rsid w:val="00C10A27"/>
    <w:rsid w:val="00C10C80"/>
    <w:rsid w:val="00C10C87"/>
    <w:rsid w:val="00C10DE6"/>
    <w:rsid w:val="00C10F21"/>
    <w:rsid w:val="00C10FCC"/>
    <w:rsid w:val="00C11006"/>
    <w:rsid w:val="00C11388"/>
    <w:rsid w:val="00C11397"/>
    <w:rsid w:val="00C1149D"/>
    <w:rsid w:val="00C11654"/>
    <w:rsid w:val="00C1195F"/>
    <w:rsid w:val="00C11ACA"/>
    <w:rsid w:val="00C11AF7"/>
    <w:rsid w:val="00C11C0F"/>
    <w:rsid w:val="00C11D18"/>
    <w:rsid w:val="00C11D97"/>
    <w:rsid w:val="00C11DD8"/>
    <w:rsid w:val="00C11FAF"/>
    <w:rsid w:val="00C123AE"/>
    <w:rsid w:val="00C123E7"/>
    <w:rsid w:val="00C125A7"/>
    <w:rsid w:val="00C1274C"/>
    <w:rsid w:val="00C12756"/>
    <w:rsid w:val="00C12785"/>
    <w:rsid w:val="00C12889"/>
    <w:rsid w:val="00C128A3"/>
    <w:rsid w:val="00C128DA"/>
    <w:rsid w:val="00C12E26"/>
    <w:rsid w:val="00C12F9B"/>
    <w:rsid w:val="00C131AE"/>
    <w:rsid w:val="00C1322C"/>
    <w:rsid w:val="00C13340"/>
    <w:rsid w:val="00C1360F"/>
    <w:rsid w:val="00C13699"/>
    <w:rsid w:val="00C13C22"/>
    <w:rsid w:val="00C13C83"/>
    <w:rsid w:val="00C13CD0"/>
    <w:rsid w:val="00C13FB2"/>
    <w:rsid w:val="00C140EF"/>
    <w:rsid w:val="00C14198"/>
    <w:rsid w:val="00C143F4"/>
    <w:rsid w:val="00C1449D"/>
    <w:rsid w:val="00C144FE"/>
    <w:rsid w:val="00C14631"/>
    <w:rsid w:val="00C146E0"/>
    <w:rsid w:val="00C146F9"/>
    <w:rsid w:val="00C147DB"/>
    <w:rsid w:val="00C1482D"/>
    <w:rsid w:val="00C14BBB"/>
    <w:rsid w:val="00C14DDE"/>
    <w:rsid w:val="00C14EC9"/>
    <w:rsid w:val="00C1518F"/>
    <w:rsid w:val="00C153C5"/>
    <w:rsid w:val="00C15484"/>
    <w:rsid w:val="00C15682"/>
    <w:rsid w:val="00C1598F"/>
    <w:rsid w:val="00C15A66"/>
    <w:rsid w:val="00C15AB8"/>
    <w:rsid w:val="00C15DA1"/>
    <w:rsid w:val="00C15DCB"/>
    <w:rsid w:val="00C15E79"/>
    <w:rsid w:val="00C15E9D"/>
    <w:rsid w:val="00C15EF8"/>
    <w:rsid w:val="00C16223"/>
    <w:rsid w:val="00C16228"/>
    <w:rsid w:val="00C1638A"/>
    <w:rsid w:val="00C1643E"/>
    <w:rsid w:val="00C16530"/>
    <w:rsid w:val="00C16818"/>
    <w:rsid w:val="00C16AA2"/>
    <w:rsid w:val="00C16D50"/>
    <w:rsid w:val="00C16F2E"/>
    <w:rsid w:val="00C16F46"/>
    <w:rsid w:val="00C16FBD"/>
    <w:rsid w:val="00C1711B"/>
    <w:rsid w:val="00C171B5"/>
    <w:rsid w:val="00C171E8"/>
    <w:rsid w:val="00C17513"/>
    <w:rsid w:val="00C178DC"/>
    <w:rsid w:val="00C17C49"/>
    <w:rsid w:val="00C17E4A"/>
    <w:rsid w:val="00C17E69"/>
    <w:rsid w:val="00C20403"/>
    <w:rsid w:val="00C205FC"/>
    <w:rsid w:val="00C20842"/>
    <w:rsid w:val="00C208EB"/>
    <w:rsid w:val="00C209FF"/>
    <w:rsid w:val="00C20AAD"/>
    <w:rsid w:val="00C20ACC"/>
    <w:rsid w:val="00C20B87"/>
    <w:rsid w:val="00C20C8C"/>
    <w:rsid w:val="00C20CE4"/>
    <w:rsid w:val="00C20DAC"/>
    <w:rsid w:val="00C20DC6"/>
    <w:rsid w:val="00C20F13"/>
    <w:rsid w:val="00C20F5D"/>
    <w:rsid w:val="00C210D1"/>
    <w:rsid w:val="00C214D8"/>
    <w:rsid w:val="00C214DD"/>
    <w:rsid w:val="00C216C6"/>
    <w:rsid w:val="00C21765"/>
    <w:rsid w:val="00C217E6"/>
    <w:rsid w:val="00C217FE"/>
    <w:rsid w:val="00C218C1"/>
    <w:rsid w:val="00C21982"/>
    <w:rsid w:val="00C219AE"/>
    <w:rsid w:val="00C21A84"/>
    <w:rsid w:val="00C21A89"/>
    <w:rsid w:val="00C21BD4"/>
    <w:rsid w:val="00C21C0D"/>
    <w:rsid w:val="00C21E09"/>
    <w:rsid w:val="00C21F58"/>
    <w:rsid w:val="00C220FE"/>
    <w:rsid w:val="00C221DB"/>
    <w:rsid w:val="00C22264"/>
    <w:rsid w:val="00C22668"/>
    <w:rsid w:val="00C22692"/>
    <w:rsid w:val="00C2270C"/>
    <w:rsid w:val="00C2287D"/>
    <w:rsid w:val="00C2289E"/>
    <w:rsid w:val="00C22999"/>
    <w:rsid w:val="00C22B9D"/>
    <w:rsid w:val="00C22D6A"/>
    <w:rsid w:val="00C230A5"/>
    <w:rsid w:val="00C230EB"/>
    <w:rsid w:val="00C23208"/>
    <w:rsid w:val="00C2345B"/>
    <w:rsid w:val="00C236C7"/>
    <w:rsid w:val="00C236E1"/>
    <w:rsid w:val="00C2377E"/>
    <w:rsid w:val="00C237F9"/>
    <w:rsid w:val="00C2388F"/>
    <w:rsid w:val="00C23A14"/>
    <w:rsid w:val="00C23BD0"/>
    <w:rsid w:val="00C23F6E"/>
    <w:rsid w:val="00C23FC7"/>
    <w:rsid w:val="00C24023"/>
    <w:rsid w:val="00C2405F"/>
    <w:rsid w:val="00C241F8"/>
    <w:rsid w:val="00C2420A"/>
    <w:rsid w:val="00C243A7"/>
    <w:rsid w:val="00C243E2"/>
    <w:rsid w:val="00C2479F"/>
    <w:rsid w:val="00C247FD"/>
    <w:rsid w:val="00C2485F"/>
    <w:rsid w:val="00C249DF"/>
    <w:rsid w:val="00C24CD5"/>
    <w:rsid w:val="00C24CE0"/>
    <w:rsid w:val="00C24ED1"/>
    <w:rsid w:val="00C24F9C"/>
    <w:rsid w:val="00C250D9"/>
    <w:rsid w:val="00C251C4"/>
    <w:rsid w:val="00C252FD"/>
    <w:rsid w:val="00C25302"/>
    <w:rsid w:val="00C25443"/>
    <w:rsid w:val="00C254AF"/>
    <w:rsid w:val="00C254B8"/>
    <w:rsid w:val="00C25553"/>
    <w:rsid w:val="00C25578"/>
    <w:rsid w:val="00C2573B"/>
    <w:rsid w:val="00C257EB"/>
    <w:rsid w:val="00C25A38"/>
    <w:rsid w:val="00C25B89"/>
    <w:rsid w:val="00C25C91"/>
    <w:rsid w:val="00C25E63"/>
    <w:rsid w:val="00C25E93"/>
    <w:rsid w:val="00C25F77"/>
    <w:rsid w:val="00C2611E"/>
    <w:rsid w:val="00C2631C"/>
    <w:rsid w:val="00C265B3"/>
    <w:rsid w:val="00C267C7"/>
    <w:rsid w:val="00C26834"/>
    <w:rsid w:val="00C2694D"/>
    <w:rsid w:val="00C26B10"/>
    <w:rsid w:val="00C26FD0"/>
    <w:rsid w:val="00C272EE"/>
    <w:rsid w:val="00C2758A"/>
    <w:rsid w:val="00C27692"/>
    <w:rsid w:val="00C276EC"/>
    <w:rsid w:val="00C277EA"/>
    <w:rsid w:val="00C27848"/>
    <w:rsid w:val="00C27912"/>
    <w:rsid w:val="00C27A28"/>
    <w:rsid w:val="00C27A3B"/>
    <w:rsid w:val="00C27A90"/>
    <w:rsid w:val="00C27ED3"/>
    <w:rsid w:val="00C3070F"/>
    <w:rsid w:val="00C30778"/>
    <w:rsid w:val="00C30C6B"/>
    <w:rsid w:val="00C30D61"/>
    <w:rsid w:val="00C30DD5"/>
    <w:rsid w:val="00C30FAB"/>
    <w:rsid w:val="00C3102D"/>
    <w:rsid w:val="00C31140"/>
    <w:rsid w:val="00C3114C"/>
    <w:rsid w:val="00C312CA"/>
    <w:rsid w:val="00C31302"/>
    <w:rsid w:val="00C31400"/>
    <w:rsid w:val="00C315F3"/>
    <w:rsid w:val="00C31A74"/>
    <w:rsid w:val="00C31EBB"/>
    <w:rsid w:val="00C31F1B"/>
    <w:rsid w:val="00C3219E"/>
    <w:rsid w:val="00C3237A"/>
    <w:rsid w:val="00C32B6C"/>
    <w:rsid w:val="00C32C48"/>
    <w:rsid w:val="00C32CB0"/>
    <w:rsid w:val="00C32CD0"/>
    <w:rsid w:val="00C33130"/>
    <w:rsid w:val="00C33233"/>
    <w:rsid w:val="00C3341C"/>
    <w:rsid w:val="00C337DD"/>
    <w:rsid w:val="00C33857"/>
    <w:rsid w:val="00C3399F"/>
    <w:rsid w:val="00C339EB"/>
    <w:rsid w:val="00C33DF4"/>
    <w:rsid w:val="00C34078"/>
    <w:rsid w:val="00C342C2"/>
    <w:rsid w:val="00C3431E"/>
    <w:rsid w:val="00C3446D"/>
    <w:rsid w:val="00C345A6"/>
    <w:rsid w:val="00C34D5C"/>
    <w:rsid w:val="00C34EC4"/>
    <w:rsid w:val="00C34FD1"/>
    <w:rsid w:val="00C34FFA"/>
    <w:rsid w:val="00C3503F"/>
    <w:rsid w:val="00C354EF"/>
    <w:rsid w:val="00C354F4"/>
    <w:rsid w:val="00C3554E"/>
    <w:rsid w:val="00C35757"/>
    <w:rsid w:val="00C35760"/>
    <w:rsid w:val="00C3576A"/>
    <w:rsid w:val="00C358E4"/>
    <w:rsid w:val="00C358F8"/>
    <w:rsid w:val="00C35906"/>
    <w:rsid w:val="00C35966"/>
    <w:rsid w:val="00C35BA7"/>
    <w:rsid w:val="00C35CF8"/>
    <w:rsid w:val="00C35E17"/>
    <w:rsid w:val="00C35FBB"/>
    <w:rsid w:val="00C360B5"/>
    <w:rsid w:val="00C36107"/>
    <w:rsid w:val="00C36283"/>
    <w:rsid w:val="00C3667B"/>
    <w:rsid w:val="00C3672A"/>
    <w:rsid w:val="00C368CB"/>
    <w:rsid w:val="00C36987"/>
    <w:rsid w:val="00C36A4B"/>
    <w:rsid w:val="00C36A7B"/>
    <w:rsid w:val="00C36CC5"/>
    <w:rsid w:val="00C36FF5"/>
    <w:rsid w:val="00C372D9"/>
    <w:rsid w:val="00C3744E"/>
    <w:rsid w:val="00C37625"/>
    <w:rsid w:val="00C37840"/>
    <w:rsid w:val="00C378DF"/>
    <w:rsid w:val="00C37BAF"/>
    <w:rsid w:val="00C401EA"/>
    <w:rsid w:val="00C404D6"/>
    <w:rsid w:val="00C4059A"/>
    <w:rsid w:val="00C407EC"/>
    <w:rsid w:val="00C4091C"/>
    <w:rsid w:val="00C40BB3"/>
    <w:rsid w:val="00C40C3A"/>
    <w:rsid w:val="00C40C78"/>
    <w:rsid w:val="00C40E6E"/>
    <w:rsid w:val="00C40E8A"/>
    <w:rsid w:val="00C4100A"/>
    <w:rsid w:val="00C411CA"/>
    <w:rsid w:val="00C4124A"/>
    <w:rsid w:val="00C41318"/>
    <w:rsid w:val="00C417E1"/>
    <w:rsid w:val="00C4183A"/>
    <w:rsid w:val="00C418D1"/>
    <w:rsid w:val="00C419F2"/>
    <w:rsid w:val="00C41A8D"/>
    <w:rsid w:val="00C41AFE"/>
    <w:rsid w:val="00C41BFB"/>
    <w:rsid w:val="00C41D0C"/>
    <w:rsid w:val="00C41DDD"/>
    <w:rsid w:val="00C41F1F"/>
    <w:rsid w:val="00C42140"/>
    <w:rsid w:val="00C4249E"/>
    <w:rsid w:val="00C424DB"/>
    <w:rsid w:val="00C425F5"/>
    <w:rsid w:val="00C42848"/>
    <w:rsid w:val="00C42880"/>
    <w:rsid w:val="00C4289E"/>
    <w:rsid w:val="00C42A95"/>
    <w:rsid w:val="00C42EC7"/>
    <w:rsid w:val="00C42F0E"/>
    <w:rsid w:val="00C42F64"/>
    <w:rsid w:val="00C43139"/>
    <w:rsid w:val="00C43164"/>
    <w:rsid w:val="00C4320D"/>
    <w:rsid w:val="00C432FC"/>
    <w:rsid w:val="00C4346E"/>
    <w:rsid w:val="00C436BF"/>
    <w:rsid w:val="00C4380A"/>
    <w:rsid w:val="00C4398F"/>
    <w:rsid w:val="00C43B34"/>
    <w:rsid w:val="00C43B4D"/>
    <w:rsid w:val="00C43DC8"/>
    <w:rsid w:val="00C43E9A"/>
    <w:rsid w:val="00C43F46"/>
    <w:rsid w:val="00C4413E"/>
    <w:rsid w:val="00C44212"/>
    <w:rsid w:val="00C442EF"/>
    <w:rsid w:val="00C442FA"/>
    <w:rsid w:val="00C448F6"/>
    <w:rsid w:val="00C449E5"/>
    <w:rsid w:val="00C44A80"/>
    <w:rsid w:val="00C44B0E"/>
    <w:rsid w:val="00C44DB5"/>
    <w:rsid w:val="00C44ED9"/>
    <w:rsid w:val="00C44F38"/>
    <w:rsid w:val="00C44FE5"/>
    <w:rsid w:val="00C45164"/>
    <w:rsid w:val="00C45174"/>
    <w:rsid w:val="00C452B3"/>
    <w:rsid w:val="00C452F0"/>
    <w:rsid w:val="00C454AA"/>
    <w:rsid w:val="00C454BE"/>
    <w:rsid w:val="00C45557"/>
    <w:rsid w:val="00C45665"/>
    <w:rsid w:val="00C45758"/>
    <w:rsid w:val="00C45B49"/>
    <w:rsid w:val="00C45CCA"/>
    <w:rsid w:val="00C45F29"/>
    <w:rsid w:val="00C460F3"/>
    <w:rsid w:val="00C461F1"/>
    <w:rsid w:val="00C462FE"/>
    <w:rsid w:val="00C465F4"/>
    <w:rsid w:val="00C4680C"/>
    <w:rsid w:val="00C4683D"/>
    <w:rsid w:val="00C46B57"/>
    <w:rsid w:val="00C46CA6"/>
    <w:rsid w:val="00C46E33"/>
    <w:rsid w:val="00C4724B"/>
    <w:rsid w:val="00C4730B"/>
    <w:rsid w:val="00C47392"/>
    <w:rsid w:val="00C4766F"/>
    <w:rsid w:val="00C476CF"/>
    <w:rsid w:val="00C47743"/>
    <w:rsid w:val="00C47756"/>
    <w:rsid w:val="00C47973"/>
    <w:rsid w:val="00C4799E"/>
    <w:rsid w:val="00C47AC8"/>
    <w:rsid w:val="00C47F61"/>
    <w:rsid w:val="00C47FC2"/>
    <w:rsid w:val="00C5000E"/>
    <w:rsid w:val="00C500AC"/>
    <w:rsid w:val="00C50169"/>
    <w:rsid w:val="00C50213"/>
    <w:rsid w:val="00C503F5"/>
    <w:rsid w:val="00C5063D"/>
    <w:rsid w:val="00C5083A"/>
    <w:rsid w:val="00C5090A"/>
    <w:rsid w:val="00C50C19"/>
    <w:rsid w:val="00C50C61"/>
    <w:rsid w:val="00C50D18"/>
    <w:rsid w:val="00C50D44"/>
    <w:rsid w:val="00C50E06"/>
    <w:rsid w:val="00C50EFD"/>
    <w:rsid w:val="00C51000"/>
    <w:rsid w:val="00C51231"/>
    <w:rsid w:val="00C514B1"/>
    <w:rsid w:val="00C5156D"/>
    <w:rsid w:val="00C515E1"/>
    <w:rsid w:val="00C516DE"/>
    <w:rsid w:val="00C51919"/>
    <w:rsid w:val="00C51B72"/>
    <w:rsid w:val="00C51CE9"/>
    <w:rsid w:val="00C51D4E"/>
    <w:rsid w:val="00C51DB3"/>
    <w:rsid w:val="00C51E63"/>
    <w:rsid w:val="00C52035"/>
    <w:rsid w:val="00C520C7"/>
    <w:rsid w:val="00C521B6"/>
    <w:rsid w:val="00C5255E"/>
    <w:rsid w:val="00C5260B"/>
    <w:rsid w:val="00C52661"/>
    <w:rsid w:val="00C526BD"/>
    <w:rsid w:val="00C529FA"/>
    <w:rsid w:val="00C529FB"/>
    <w:rsid w:val="00C52A64"/>
    <w:rsid w:val="00C52CBE"/>
    <w:rsid w:val="00C52CF9"/>
    <w:rsid w:val="00C52E5B"/>
    <w:rsid w:val="00C52EB8"/>
    <w:rsid w:val="00C52ECC"/>
    <w:rsid w:val="00C52ED9"/>
    <w:rsid w:val="00C52FC2"/>
    <w:rsid w:val="00C52FEF"/>
    <w:rsid w:val="00C532A2"/>
    <w:rsid w:val="00C5344A"/>
    <w:rsid w:val="00C5353D"/>
    <w:rsid w:val="00C53598"/>
    <w:rsid w:val="00C5373E"/>
    <w:rsid w:val="00C539B1"/>
    <w:rsid w:val="00C53A9E"/>
    <w:rsid w:val="00C53B82"/>
    <w:rsid w:val="00C53D8F"/>
    <w:rsid w:val="00C53E56"/>
    <w:rsid w:val="00C53FE2"/>
    <w:rsid w:val="00C54042"/>
    <w:rsid w:val="00C540B5"/>
    <w:rsid w:val="00C5410B"/>
    <w:rsid w:val="00C54198"/>
    <w:rsid w:val="00C54448"/>
    <w:rsid w:val="00C544AF"/>
    <w:rsid w:val="00C54685"/>
    <w:rsid w:val="00C54697"/>
    <w:rsid w:val="00C54741"/>
    <w:rsid w:val="00C54779"/>
    <w:rsid w:val="00C54FAE"/>
    <w:rsid w:val="00C5519A"/>
    <w:rsid w:val="00C551FA"/>
    <w:rsid w:val="00C554DD"/>
    <w:rsid w:val="00C556FD"/>
    <w:rsid w:val="00C55726"/>
    <w:rsid w:val="00C5573A"/>
    <w:rsid w:val="00C5584C"/>
    <w:rsid w:val="00C5588B"/>
    <w:rsid w:val="00C558EB"/>
    <w:rsid w:val="00C55A2A"/>
    <w:rsid w:val="00C55B1B"/>
    <w:rsid w:val="00C55F7E"/>
    <w:rsid w:val="00C564C1"/>
    <w:rsid w:val="00C564F0"/>
    <w:rsid w:val="00C5651E"/>
    <w:rsid w:val="00C56593"/>
    <w:rsid w:val="00C56700"/>
    <w:rsid w:val="00C567EB"/>
    <w:rsid w:val="00C56821"/>
    <w:rsid w:val="00C56930"/>
    <w:rsid w:val="00C56C3D"/>
    <w:rsid w:val="00C5711E"/>
    <w:rsid w:val="00C57155"/>
    <w:rsid w:val="00C571BD"/>
    <w:rsid w:val="00C57384"/>
    <w:rsid w:val="00C575FA"/>
    <w:rsid w:val="00C57641"/>
    <w:rsid w:val="00C57659"/>
    <w:rsid w:val="00C5767C"/>
    <w:rsid w:val="00C576B5"/>
    <w:rsid w:val="00C578C6"/>
    <w:rsid w:val="00C579F2"/>
    <w:rsid w:val="00C57A3E"/>
    <w:rsid w:val="00C57ABD"/>
    <w:rsid w:val="00C57EE0"/>
    <w:rsid w:val="00C57F50"/>
    <w:rsid w:val="00C57F6E"/>
    <w:rsid w:val="00C57FAF"/>
    <w:rsid w:val="00C6010B"/>
    <w:rsid w:val="00C6032A"/>
    <w:rsid w:val="00C603DA"/>
    <w:rsid w:val="00C603DF"/>
    <w:rsid w:val="00C60625"/>
    <w:rsid w:val="00C60669"/>
    <w:rsid w:val="00C607E0"/>
    <w:rsid w:val="00C60C3F"/>
    <w:rsid w:val="00C60D85"/>
    <w:rsid w:val="00C60E35"/>
    <w:rsid w:val="00C60EA1"/>
    <w:rsid w:val="00C6102C"/>
    <w:rsid w:val="00C6103F"/>
    <w:rsid w:val="00C6110E"/>
    <w:rsid w:val="00C6114F"/>
    <w:rsid w:val="00C61153"/>
    <w:rsid w:val="00C612DF"/>
    <w:rsid w:val="00C6158A"/>
    <w:rsid w:val="00C61912"/>
    <w:rsid w:val="00C61A5B"/>
    <w:rsid w:val="00C61B7C"/>
    <w:rsid w:val="00C61D18"/>
    <w:rsid w:val="00C61D49"/>
    <w:rsid w:val="00C62083"/>
    <w:rsid w:val="00C6210F"/>
    <w:rsid w:val="00C621B9"/>
    <w:rsid w:val="00C625F8"/>
    <w:rsid w:val="00C627C5"/>
    <w:rsid w:val="00C629F5"/>
    <w:rsid w:val="00C62D5D"/>
    <w:rsid w:val="00C62DF6"/>
    <w:rsid w:val="00C62ED3"/>
    <w:rsid w:val="00C62F1A"/>
    <w:rsid w:val="00C63083"/>
    <w:rsid w:val="00C632A5"/>
    <w:rsid w:val="00C63353"/>
    <w:rsid w:val="00C6339F"/>
    <w:rsid w:val="00C637E9"/>
    <w:rsid w:val="00C63915"/>
    <w:rsid w:val="00C639EE"/>
    <w:rsid w:val="00C63A20"/>
    <w:rsid w:val="00C63C1B"/>
    <w:rsid w:val="00C63C86"/>
    <w:rsid w:val="00C63EEE"/>
    <w:rsid w:val="00C63EEF"/>
    <w:rsid w:val="00C63EF0"/>
    <w:rsid w:val="00C63F88"/>
    <w:rsid w:val="00C640A2"/>
    <w:rsid w:val="00C640C9"/>
    <w:rsid w:val="00C642A6"/>
    <w:rsid w:val="00C64523"/>
    <w:rsid w:val="00C645FA"/>
    <w:rsid w:val="00C646E1"/>
    <w:rsid w:val="00C6478F"/>
    <w:rsid w:val="00C648F2"/>
    <w:rsid w:val="00C6497E"/>
    <w:rsid w:val="00C649F3"/>
    <w:rsid w:val="00C64E6F"/>
    <w:rsid w:val="00C64F15"/>
    <w:rsid w:val="00C64FCA"/>
    <w:rsid w:val="00C65072"/>
    <w:rsid w:val="00C650FB"/>
    <w:rsid w:val="00C6517B"/>
    <w:rsid w:val="00C654DD"/>
    <w:rsid w:val="00C655D8"/>
    <w:rsid w:val="00C65615"/>
    <w:rsid w:val="00C6584D"/>
    <w:rsid w:val="00C658E8"/>
    <w:rsid w:val="00C65A2A"/>
    <w:rsid w:val="00C65A6C"/>
    <w:rsid w:val="00C65A74"/>
    <w:rsid w:val="00C65B34"/>
    <w:rsid w:val="00C65B8A"/>
    <w:rsid w:val="00C65C49"/>
    <w:rsid w:val="00C65DAA"/>
    <w:rsid w:val="00C65F31"/>
    <w:rsid w:val="00C65FA9"/>
    <w:rsid w:val="00C66121"/>
    <w:rsid w:val="00C66139"/>
    <w:rsid w:val="00C661A9"/>
    <w:rsid w:val="00C664A8"/>
    <w:rsid w:val="00C664DE"/>
    <w:rsid w:val="00C664F6"/>
    <w:rsid w:val="00C66553"/>
    <w:rsid w:val="00C66582"/>
    <w:rsid w:val="00C6676D"/>
    <w:rsid w:val="00C669A3"/>
    <w:rsid w:val="00C66A3B"/>
    <w:rsid w:val="00C66AFB"/>
    <w:rsid w:val="00C66DBC"/>
    <w:rsid w:val="00C66F0C"/>
    <w:rsid w:val="00C66F1C"/>
    <w:rsid w:val="00C67105"/>
    <w:rsid w:val="00C67167"/>
    <w:rsid w:val="00C672E5"/>
    <w:rsid w:val="00C67561"/>
    <w:rsid w:val="00C675E0"/>
    <w:rsid w:val="00C67617"/>
    <w:rsid w:val="00C67633"/>
    <w:rsid w:val="00C6779D"/>
    <w:rsid w:val="00C677AC"/>
    <w:rsid w:val="00C67C81"/>
    <w:rsid w:val="00C67D9C"/>
    <w:rsid w:val="00C7017D"/>
    <w:rsid w:val="00C7061C"/>
    <w:rsid w:val="00C706BA"/>
    <w:rsid w:val="00C706CF"/>
    <w:rsid w:val="00C706EE"/>
    <w:rsid w:val="00C707CE"/>
    <w:rsid w:val="00C70878"/>
    <w:rsid w:val="00C70A5C"/>
    <w:rsid w:val="00C70D4D"/>
    <w:rsid w:val="00C70D6B"/>
    <w:rsid w:val="00C70D7C"/>
    <w:rsid w:val="00C71110"/>
    <w:rsid w:val="00C7116B"/>
    <w:rsid w:val="00C711F1"/>
    <w:rsid w:val="00C712F3"/>
    <w:rsid w:val="00C71559"/>
    <w:rsid w:val="00C71746"/>
    <w:rsid w:val="00C717AE"/>
    <w:rsid w:val="00C71B76"/>
    <w:rsid w:val="00C71B90"/>
    <w:rsid w:val="00C71CFC"/>
    <w:rsid w:val="00C71D0F"/>
    <w:rsid w:val="00C71E14"/>
    <w:rsid w:val="00C71EED"/>
    <w:rsid w:val="00C71EF4"/>
    <w:rsid w:val="00C71FE9"/>
    <w:rsid w:val="00C721FF"/>
    <w:rsid w:val="00C724B3"/>
    <w:rsid w:val="00C7260C"/>
    <w:rsid w:val="00C72652"/>
    <w:rsid w:val="00C72875"/>
    <w:rsid w:val="00C72A90"/>
    <w:rsid w:val="00C72ADA"/>
    <w:rsid w:val="00C72B80"/>
    <w:rsid w:val="00C72BC7"/>
    <w:rsid w:val="00C72F66"/>
    <w:rsid w:val="00C731E4"/>
    <w:rsid w:val="00C7329E"/>
    <w:rsid w:val="00C732A0"/>
    <w:rsid w:val="00C73405"/>
    <w:rsid w:val="00C734BD"/>
    <w:rsid w:val="00C73B54"/>
    <w:rsid w:val="00C73CE6"/>
    <w:rsid w:val="00C73D50"/>
    <w:rsid w:val="00C74130"/>
    <w:rsid w:val="00C74174"/>
    <w:rsid w:val="00C7420F"/>
    <w:rsid w:val="00C742B6"/>
    <w:rsid w:val="00C74402"/>
    <w:rsid w:val="00C74460"/>
    <w:rsid w:val="00C744E4"/>
    <w:rsid w:val="00C746DC"/>
    <w:rsid w:val="00C747F3"/>
    <w:rsid w:val="00C74834"/>
    <w:rsid w:val="00C74887"/>
    <w:rsid w:val="00C749D6"/>
    <w:rsid w:val="00C74ADA"/>
    <w:rsid w:val="00C74BAC"/>
    <w:rsid w:val="00C74C04"/>
    <w:rsid w:val="00C74C3D"/>
    <w:rsid w:val="00C74E29"/>
    <w:rsid w:val="00C74F90"/>
    <w:rsid w:val="00C74F96"/>
    <w:rsid w:val="00C74FF6"/>
    <w:rsid w:val="00C751E7"/>
    <w:rsid w:val="00C75237"/>
    <w:rsid w:val="00C75807"/>
    <w:rsid w:val="00C75980"/>
    <w:rsid w:val="00C75A52"/>
    <w:rsid w:val="00C75ACC"/>
    <w:rsid w:val="00C75B1F"/>
    <w:rsid w:val="00C75C3E"/>
    <w:rsid w:val="00C75C5F"/>
    <w:rsid w:val="00C75D9D"/>
    <w:rsid w:val="00C75E2E"/>
    <w:rsid w:val="00C76296"/>
    <w:rsid w:val="00C762B8"/>
    <w:rsid w:val="00C767D4"/>
    <w:rsid w:val="00C769F7"/>
    <w:rsid w:val="00C76BB7"/>
    <w:rsid w:val="00C77176"/>
    <w:rsid w:val="00C77345"/>
    <w:rsid w:val="00C77402"/>
    <w:rsid w:val="00C7760A"/>
    <w:rsid w:val="00C777BB"/>
    <w:rsid w:val="00C778C2"/>
    <w:rsid w:val="00C77BF6"/>
    <w:rsid w:val="00C77D77"/>
    <w:rsid w:val="00C77D84"/>
    <w:rsid w:val="00C77DB9"/>
    <w:rsid w:val="00C77F42"/>
    <w:rsid w:val="00C77F69"/>
    <w:rsid w:val="00C77FFE"/>
    <w:rsid w:val="00C802C5"/>
    <w:rsid w:val="00C804E4"/>
    <w:rsid w:val="00C80731"/>
    <w:rsid w:val="00C80780"/>
    <w:rsid w:val="00C807FE"/>
    <w:rsid w:val="00C80814"/>
    <w:rsid w:val="00C80A2E"/>
    <w:rsid w:val="00C80BF8"/>
    <w:rsid w:val="00C80EB0"/>
    <w:rsid w:val="00C80F53"/>
    <w:rsid w:val="00C80FA1"/>
    <w:rsid w:val="00C8122C"/>
    <w:rsid w:val="00C8137E"/>
    <w:rsid w:val="00C81483"/>
    <w:rsid w:val="00C814C2"/>
    <w:rsid w:val="00C816C1"/>
    <w:rsid w:val="00C8173E"/>
    <w:rsid w:val="00C818F2"/>
    <w:rsid w:val="00C8193D"/>
    <w:rsid w:val="00C819D9"/>
    <w:rsid w:val="00C81B9B"/>
    <w:rsid w:val="00C81E91"/>
    <w:rsid w:val="00C820D4"/>
    <w:rsid w:val="00C82203"/>
    <w:rsid w:val="00C82519"/>
    <w:rsid w:val="00C82592"/>
    <w:rsid w:val="00C825A5"/>
    <w:rsid w:val="00C829A6"/>
    <w:rsid w:val="00C82A7E"/>
    <w:rsid w:val="00C82C9A"/>
    <w:rsid w:val="00C83016"/>
    <w:rsid w:val="00C83084"/>
    <w:rsid w:val="00C830C5"/>
    <w:rsid w:val="00C831D5"/>
    <w:rsid w:val="00C83289"/>
    <w:rsid w:val="00C83532"/>
    <w:rsid w:val="00C83538"/>
    <w:rsid w:val="00C8365D"/>
    <w:rsid w:val="00C83765"/>
    <w:rsid w:val="00C837F1"/>
    <w:rsid w:val="00C837FF"/>
    <w:rsid w:val="00C83CA9"/>
    <w:rsid w:val="00C83D7F"/>
    <w:rsid w:val="00C83DB5"/>
    <w:rsid w:val="00C83F16"/>
    <w:rsid w:val="00C83F73"/>
    <w:rsid w:val="00C847AD"/>
    <w:rsid w:val="00C84865"/>
    <w:rsid w:val="00C848BE"/>
    <w:rsid w:val="00C84E8C"/>
    <w:rsid w:val="00C85167"/>
    <w:rsid w:val="00C8522B"/>
    <w:rsid w:val="00C85363"/>
    <w:rsid w:val="00C8544A"/>
    <w:rsid w:val="00C85599"/>
    <w:rsid w:val="00C85A62"/>
    <w:rsid w:val="00C85A88"/>
    <w:rsid w:val="00C85AEA"/>
    <w:rsid w:val="00C85B2E"/>
    <w:rsid w:val="00C85C4D"/>
    <w:rsid w:val="00C85DE2"/>
    <w:rsid w:val="00C8605D"/>
    <w:rsid w:val="00C863CF"/>
    <w:rsid w:val="00C8649A"/>
    <w:rsid w:val="00C86542"/>
    <w:rsid w:val="00C867ED"/>
    <w:rsid w:val="00C8682A"/>
    <w:rsid w:val="00C86B8E"/>
    <w:rsid w:val="00C86BF5"/>
    <w:rsid w:val="00C86C76"/>
    <w:rsid w:val="00C86F68"/>
    <w:rsid w:val="00C86FA7"/>
    <w:rsid w:val="00C87424"/>
    <w:rsid w:val="00C87545"/>
    <w:rsid w:val="00C876AA"/>
    <w:rsid w:val="00C87BE4"/>
    <w:rsid w:val="00C87C87"/>
    <w:rsid w:val="00C87E30"/>
    <w:rsid w:val="00C90865"/>
    <w:rsid w:val="00C90A27"/>
    <w:rsid w:val="00C90A9C"/>
    <w:rsid w:val="00C90AA5"/>
    <w:rsid w:val="00C90C1F"/>
    <w:rsid w:val="00C90E86"/>
    <w:rsid w:val="00C91150"/>
    <w:rsid w:val="00C9131E"/>
    <w:rsid w:val="00C91415"/>
    <w:rsid w:val="00C9152D"/>
    <w:rsid w:val="00C918D8"/>
    <w:rsid w:val="00C9195C"/>
    <w:rsid w:val="00C91AD4"/>
    <w:rsid w:val="00C91B92"/>
    <w:rsid w:val="00C91BC9"/>
    <w:rsid w:val="00C91C0E"/>
    <w:rsid w:val="00C91D5F"/>
    <w:rsid w:val="00C91DD7"/>
    <w:rsid w:val="00C91F3E"/>
    <w:rsid w:val="00C9200B"/>
    <w:rsid w:val="00C9212C"/>
    <w:rsid w:val="00C92235"/>
    <w:rsid w:val="00C92280"/>
    <w:rsid w:val="00C922B9"/>
    <w:rsid w:val="00C9243C"/>
    <w:rsid w:val="00C925ED"/>
    <w:rsid w:val="00C9270C"/>
    <w:rsid w:val="00C9285B"/>
    <w:rsid w:val="00C928E3"/>
    <w:rsid w:val="00C92939"/>
    <w:rsid w:val="00C92B12"/>
    <w:rsid w:val="00C92C47"/>
    <w:rsid w:val="00C92EAC"/>
    <w:rsid w:val="00C92ED8"/>
    <w:rsid w:val="00C93343"/>
    <w:rsid w:val="00C9361F"/>
    <w:rsid w:val="00C93769"/>
    <w:rsid w:val="00C9385E"/>
    <w:rsid w:val="00C9393E"/>
    <w:rsid w:val="00C93A25"/>
    <w:rsid w:val="00C93D82"/>
    <w:rsid w:val="00C93E24"/>
    <w:rsid w:val="00C93ED7"/>
    <w:rsid w:val="00C93F86"/>
    <w:rsid w:val="00C93FD5"/>
    <w:rsid w:val="00C940B1"/>
    <w:rsid w:val="00C94176"/>
    <w:rsid w:val="00C943D4"/>
    <w:rsid w:val="00C94562"/>
    <w:rsid w:val="00C94815"/>
    <w:rsid w:val="00C948FB"/>
    <w:rsid w:val="00C94AC5"/>
    <w:rsid w:val="00C94DCD"/>
    <w:rsid w:val="00C94F6D"/>
    <w:rsid w:val="00C950F3"/>
    <w:rsid w:val="00C951E2"/>
    <w:rsid w:val="00C95250"/>
    <w:rsid w:val="00C95374"/>
    <w:rsid w:val="00C953B6"/>
    <w:rsid w:val="00C957C5"/>
    <w:rsid w:val="00C95A2F"/>
    <w:rsid w:val="00C95AD2"/>
    <w:rsid w:val="00C95B93"/>
    <w:rsid w:val="00C95D0D"/>
    <w:rsid w:val="00C95F4A"/>
    <w:rsid w:val="00C96060"/>
    <w:rsid w:val="00C96085"/>
    <w:rsid w:val="00C9610F"/>
    <w:rsid w:val="00C96324"/>
    <w:rsid w:val="00C96396"/>
    <w:rsid w:val="00C965E6"/>
    <w:rsid w:val="00C967C0"/>
    <w:rsid w:val="00C96D37"/>
    <w:rsid w:val="00C971D8"/>
    <w:rsid w:val="00C972AA"/>
    <w:rsid w:val="00C974DF"/>
    <w:rsid w:val="00C977BC"/>
    <w:rsid w:val="00C977DB"/>
    <w:rsid w:val="00C97A70"/>
    <w:rsid w:val="00C97AF6"/>
    <w:rsid w:val="00C97DBE"/>
    <w:rsid w:val="00C97E95"/>
    <w:rsid w:val="00C97ED1"/>
    <w:rsid w:val="00CA015C"/>
    <w:rsid w:val="00CA02E4"/>
    <w:rsid w:val="00CA04FE"/>
    <w:rsid w:val="00CA072B"/>
    <w:rsid w:val="00CA0A4A"/>
    <w:rsid w:val="00CA0C09"/>
    <w:rsid w:val="00CA0EBD"/>
    <w:rsid w:val="00CA0F3A"/>
    <w:rsid w:val="00CA125C"/>
    <w:rsid w:val="00CA1343"/>
    <w:rsid w:val="00CA134C"/>
    <w:rsid w:val="00CA1442"/>
    <w:rsid w:val="00CA15E6"/>
    <w:rsid w:val="00CA17E8"/>
    <w:rsid w:val="00CA183E"/>
    <w:rsid w:val="00CA1842"/>
    <w:rsid w:val="00CA186D"/>
    <w:rsid w:val="00CA1966"/>
    <w:rsid w:val="00CA1A98"/>
    <w:rsid w:val="00CA1B39"/>
    <w:rsid w:val="00CA1B5E"/>
    <w:rsid w:val="00CA1C45"/>
    <w:rsid w:val="00CA1CBA"/>
    <w:rsid w:val="00CA1D81"/>
    <w:rsid w:val="00CA1E33"/>
    <w:rsid w:val="00CA1E7A"/>
    <w:rsid w:val="00CA214F"/>
    <w:rsid w:val="00CA23FC"/>
    <w:rsid w:val="00CA2421"/>
    <w:rsid w:val="00CA2544"/>
    <w:rsid w:val="00CA25BC"/>
    <w:rsid w:val="00CA283C"/>
    <w:rsid w:val="00CA289F"/>
    <w:rsid w:val="00CA28F7"/>
    <w:rsid w:val="00CA29ED"/>
    <w:rsid w:val="00CA2A18"/>
    <w:rsid w:val="00CA2D4B"/>
    <w:rsid w:val="00CA30A8"/>
    <w:rsid w:val="00CA310B"/>
    <w:rsid w:val="00CA31EC"/>
    <w:rsid w:val="00CA320B"/>
    <w:rsid w:val="00CA336E"/>
    <w:rsid w:val="00CA34C4"/>
    <w:rsid w:val="00CA35A6"/>
    <w:rsid w:val="00CA36D7"/>
    <w:rsid w:val="00CA36F1"/>
    <w:rsid w:val="00CA3920"/>
    <w:rsid w:val="00CA3A38"/>
    <w:rsid w:val="00CA3AE2"/>
    <w:rsid w:val="00CA3BDA"/>
    <w:rsid w:val="00CA3CB2"/>
    <w:rsid w:val="00CA3D1E"/>
    <w:rsid w:val="00CA3ECD"/>
    <w:rsid w:val="00CA41D0"/>
    <w:rsid w:val="00CA42DC"/>
    <w:rsid w:val="00CA4391"/>
    <w:rsid w:val="00CA43C1"/>
    <w:rsid w:val="00CA44FE"/>
    <w:rsid w:val="00CA4698"/>
    <w:rsid w:val="00CA47B1"/>
    <w:rsid w:val="00CA48DF"/>
    <w:rsid w:val="00CA4987"/>
    <w:rsid w:val="00CA49E8"/>
    <w:rsid w:val="00CA4AF9"/>
    <w:rsid w:val="00CA4CD7"/>
    <w:rsid w:val="00CA4D14"/>
    <w:rsid w:val="00CA4D75"/>
    <w:rsid w:val="00CA4D94"/>
    <w:rsid w:val="00CA4FD4"/>
    <w:rsid w:val="00CA502C"/>
    <w:rsid w:val="00CA510B"/>
    <w:rsid w:val="00CA53F8"/>
    <w:rsid w:val="00CA54DC"/>
    <w:rsid w:val="00CA576F"/>
    <w:rsid w:val="00CA57A2"/>
    <w:rsid w:val="00CA57B8"/>
    <w:rsid w:val="00CA57C2"/>
    <w:rsid w:val="00CA5824"/>
    <w:rsid w:val="00CA5935"/>
    <w:rsid w:val="00CA5939"/>
    <w:rsid w:val="00CA59CE"/>
    <w:rsid w:val="00CA5C26"/>
    <w:rsid w:val="00CA5FF7"/>
    <w:rsid w:val="00CA6138"/>
    <w:rsid w:val="00CA6331"/>
    <w:rsid w:val="00CA68C1"/>
    <w:rsid w:val="00CA6A65"/>
    <w:rsid w:val="00CA6C86"/>
    <w:rsid w:val="00CA6CFD"/>
    <w:rsid w:val="00CA6D54"/>
    <w:rsid w:val="00CA6F0C"/>
    <w:rsid w:val="00CA7267"/>
    <w:rsid w:val="00CA729D"/>
    <w:rsid w:val="00CA7422"/>
    <w:rsid w:val="00CA76B3"/>
    <w:rsid w:val="00CA783F"/>
    <w:rsid w:val="00CA784F"/>
    <w:rsid w:val="00CA791D"/>
    <w:rsid w:val="00CA7E92"/>
    <w:rsid w:val="00CB01B9"/>
    <w:rsid w:val="00CB01C7"/>
    <w:rsid w:val="00CB036B"/>
    <w:rsid w:val="00CB0437"/>
    <w:rsid w:val="00CB045E"/>
    <w:rsid w:val="00CB04D0"/>
    <w:rsid w:val="00CB0596"/>
    <w:rsid w:val="00CB06E2"/>
    <w:rsid w:val="00CB0A6F"/>
    <w:rsid w:val="00CB0AED"/>
    <w:rsid w:val="00CB0B04"/>
    <w:rsid w:val="00CB0B22"/>
    <w:rsid w:val="00CB0B68"/>
    <w:rsid w:val="00CB0C05"/>
    <w:rsid w:val="00CB0C39"/>
    <w:rsid w:val="00CB0E5C"/>
    <w:rsid w:val="00CB0FD3"/>
    <w:rsid w:val="00CB10B2"/>
    <w:rsid w:val="00CB12EA"/>
    <w:rsid w:val="00CB139D"/>
    <w:rsid w:val="00CB193B"/>
    <w:rsid w:val="00CB1AB3"/>
    <w:rsid w:val="00CB1C25"/>
    <w:rsid w:val="00CB1C6E"/>
    <w:rsid w:val="00CB1C89"/>
    <w:rsid w:val="00CB1CD6"/>
    <w:rsid w:val="00CB1E74"/>
    <w:rsid w:val="00CB223E"/>
    <w:rsid w:val="00CB2268"/>
    <w:rsid w:val="00CB2400"/>
    <w:rsid w:val="00CB2637"/>
    <w:rsid w:val="00CB26D8"/>
    <w:rsid w:val="00CB2791"/>
    <w:rsid w:val="00CB2859"/>
    <w:rsid w:val="00CB2C40"/>
    <w:rsid w:val="00CB2E88"/>
    <w:rsid w:val="00CB3106"/>
    <w:rsid w:val="00CB31AD"/>
    <w:rsid w:val="00CB3391"/>
    <w:rsid w:val="00CB33A7"/>
    <w:rsid w:val="00CB355A"/>
    <w:rsid w:val="00CB364D"/>
    <w:rsid w:val="00CB37A0"/>
    <w:rsid w:val="00CB3920"/>
    <w:rsid w:val="00CB393A"/>
    <w:rsid w:val="00CB39E6"/>
    <w:rsid w:val="00CB3A1F"/>
    <w:rsid w:val="00CB3B3C"/>
    <w:rsid w:val="00CB3C54"/>
    <w:rsid w:val="00CB3D25"/>
    <w:rsid w:val="00CB3DFE"/>
    <w:rsid w:val="00CB3FCA"/>
    <w:rsid w:val="00CB4057"/>
    <w:rsid w:val="00CB40FE"/>
    <w:rsid w:val="00CB4374"/>
    <w:rsid w:val="00CB43CF"/>
    <w:rsid w:val="00CB45D2"/>
    <w:rsid w:val="00CB45E3"/>
    <w:rsid w:val="00CB4831"/>
    <w:rsid w:val="00CB48EF"/>
    <w:rsid w:val="00CB4A38"/>
    <w:rsid w:val="00CB4EA0"/>
    <w:rsid w:val="00CB5181"/>
    <w:rsid w:val="00CB5599"/>
    <w:rsid w:val="00CB5679"/>
    <w:rsid w:val="00CB5A85"/>
    <w:rsid w:val="00CB5ADA"/>
    <w:rsid w:val="00CB5BA1"/>
    <w:rsid w:val="00CB5BC1"/>
    <w:rsid w:val="00CB5BC4"/>
    <w:rsid w:val="00CB5DDC"/>
    <w:rsid w:val="00CB5E17"/>
    <w:rsid w:val="00CB5E86"/>
    <w:rsid w:val="00CB5F33"/>
    <w:rsid w:val="00CB5F7E"/>
    <w:rsid w:val="00CB6042"/>
    <w:rsid w:val="00CB6104"/>
    <w:rsid w:val="00CB624D"/>
    <w:rsid w:val="00CB62B3"/>
    <w:rsid w:val="00CB6343"/>
    <w:rsid w:val="00CB66F7"/>
    <w:rsid w:val="00CB6926"/>
    <w:rsid w:val="00CB6F5E"/>
    <w:rsid w:val="00CB6FA5"/>
    <w:rsid w:val="00CB71D5"/>
    <w:rsid w:val="00CB7263"/>
    <w:rsid w:val="00CB7625"/>
    <w:rsid w:val="00CB7836"/>
    <w:rsid w:val="00CB7B6C"/>
    <w:rsid w:val="00CB7CAC"/>
    <w:rsid w:val="00CB7CBC"/>
    <w:rsid w:val="00CC0142"/>
    <w:rsid w:val="00CC04D9"/>
    <w:rsid w:val="00CC05A5"/>
    <w:rsid w:val="00CC05D3"/>
    <w:rsid w:val="00CC068C"/>
    <w:rsid w:val="00CC06AC"/>
    <w:rsid w:val="00CC0898"/>
    <w:rsid w:val="00CC09E1"/>
    <w:rsid w:val="00CC0BF6"/>
    <w:rsid w:val="00CC0C47"/>
    <w:rsid w:val="00CC0C69"/>
    <w:rsid w:val="00CC0CC2"/>
    <w:rsid w:val="00CC1061"/>
    <w:rsid w:val="00CC1666"/>
    <w:rsid w:val="00CC1682"/>
    <w:rsid w:val="00CC1689"/>
    <w:rsid w:val="00CC16EA"/>
    <w:rsid w:val="00CC173E"/>
    <w:rsid w:val="00CC1779"/>
    <w:rsid w:val="00CC1870"/>
    <w:rsid w:val="00CC1B72"/>
    <w:rsid w:val="00CC1B95"/>
    <w:rsid w:val="00CC1BB8"/>
    <w:rsid w:val="00CC1C5B"/>
    <w:rsid w:val="00CC1EB3"/>
    <w:rsid w:val="00CC1ECC"/>
    <w:rsid w:val="00CC1FAF"/>
    <w:rsid w:val="00CC202A"/>
    <w:rsid w:val="00CC2036"/>
    <w:rsid w:val="00CC21BE"/>
    <w:rsid w:val="00CC2309"/>
    <w:rsid w:val="00CC2318"/>
    <w:rsid w:val="00CC233A"/>
    <w:rsid w:val="00CC2A5F"/>
    <w:rsid w:val="00CC2B3C"/>
    <w:rsid w:val="00CC2C27"/>
    <w:rsid w:val="00CC2D33"/>
    <w:rsid w:val="00CC2DB1"/>
    <w:rsid w:val="00CC315C"/>
    <w:rsid w:val="00CC3240"/>
    <w:rsid w:val="00CC3432"/>
    <w:rsid w:val="00CC3604"/>
    <w:rsid w:val="00CC37E7"/>
    <w:rsid w:val="00CC3871"/>
    <w:rsid w:val="00CC3C8F"/>
    <w:rsid w:val="00CC3D5D"/>
    <w:rsid w:val="00CC3F0B"/>
    <w:rsid w:val="00CC3F97"/>
    <w:rsid w:val="00CC4026"/>
    <w:rsid w:val="00CC4346"/>
    <w:rsid w:val="00CC43DF"/>
    <w:rsid w:val="00CC44D0"/>
    <w:rsid w:val="00CC4541"/>
    <w:rsid w:val="00CC4552"/>
    <w:rsid w:val="00CC46CA"/>
    <w:rsid w:val="00CC4965"/>
    <w:rsid w:val="00CC4BBE"/>
    <w:rsid w:val="00CC4C81"/>
    <w:rsid w:val="00CC4F4D"/>
    <w:rsid w:val="00CC4F75"/>
    <w:rsid w:val="00CC508E"/>
    <w:rsid w:val="00CC529C"/>
    <w:rsid w:val="00CC5442"/>
    <w:rsid w:val="00CC547B"/>
    <w:rsid w:val="00CC59B1"/>
    <w:rsid w:val="00CC5B20"/>
    <w:rsid w:val="00CC5D68"/>
    <w:rsid w:val="00CC5D7C"/>
    <w:rsid w:val="00CC6179"/>
    <w:rsid w:val="00CC6198"/>
    <w:rsid w:val="00CC61E9"/>
    <w:rsid w:val="00CC62A5"/>
    <w:rsid w:val="00CC6409"/>
    <w:rsid w:val="00CC671E"/>
    <w:rsid w:val="00CC681B"/>
    <w:rsid w:val="00CC68B6"/>
    <w:rsid w:val="00CC68D6"/>
    <w:rsid w:val="00CC6A82"/>
    <w:rsid w:val="00CC6A91"/>
    <w:rsid w:val="00CC6AC7"/>
    <w:rsid w:val="00CC70F0"/>
    <w:rsid w:val="00CC7188"/>
    <w:rsid w:val="00CC7412"/>
    <w:rsid w:val="00CC7437"/>
    <w:rsid w:val="00CC7585"/>
    <w:rsid w:val="00CC764B"/>
    <w:rsid w:val="00CC7727"/>
    <w:rsid w:val="00CC775D"/>
    <w:rsid w:val="00CC78E1"/>
    <w:rsid w:val="00CC795A"/>
    <w:rsid w:val="00CC7A2A"/>
    <w:rsid w:val="00CC7DAC"/>
    <w:rsid w:val="00CD0165"/>
    <w:rsid w:val="00CD0339"/>
    <w:rsid w:val="00CD05A6"/>
    <w:rsid w:val="00CD0650"/>
    <w:rsid w:val="00CD0702"/>
    <w:rsid w:val="00CD0AD7"/>
    <w:rsid w:val="00CD0ADA"/>
    <w:rsid w:val="00CD0B12"/>
    <w:rsid w:val="00CD0BD9"/>
    <w:rsid w:val="00CD0FCA"/>
    <w:rsid w:val="00CD1139"/>
    <w:rsid w:val="00CD12F2"/>
    <w:rsid w:val="00CD18AD"/>
    <w:rsid w:val="00CD1945"/>
    <w:rsid w:val="00CD19AD"/>
    <w:rsid w:val="00CD19F6"/>
    <w:rsid w:val="00CD1E7E"/>
    <w:rsid w:val="00CD1EFD"/>
    <w:rsid w:val="00CD1F92"/>
    <w:rsid w:val="00CD1FD5"/>
    <w:rsid w:val="00CD20BE"/>
    <w:rsid w:val="00CD20C4"/>
    <w:rsid w:val="00CD218F"/>
    <w:rsid w:val="00CD2259"/>
    <w:rsid w:val="00CD22A2"/>
    <w:rsid w:val="00CD233F"/>
    <w:rsid w:val="00CD23A9"/>
    <w:rsid w:val="00CD24A5"/>
    <w:rsid w:val="00CD26B8"/>
    <w:rsid w:val="00CD278E"/>
    <w:rsid w:val="00CD28D7"/>
    <w:rsid w:val="00CD2C20"/>
    <w:rsid w:val="00CD2E07"/>
    <w:rsid w:val="00CD3208"/>
    <w:rsid w:val="00CD3297"/>
    <w:rsid w:val="00CD32BE"/>
    <w:rsid w:val="00CD3492"/>
    <w:rsid w:val="00CD34BB"/>
    <w:rsid w:val="00CD352F"/>
    <w:rsid w:val="00CD3612"/>
    <w:rsid w:val="00CD386E"/>
    <w:rsid w:val="00CD39B4"/>
    <w:rsid w:val="00CD3C08"/>
    <w:rsid w:val="00CD3E0F"/>
    <w:rsid w:val="00CD40FE"/>
    <w:rsid w:val="00CD415F"/>
    <w:rsid w:val="00CD420A"/>
    <w:rsid w:val="00CD44AA"/>
    <w:rsid w:val="00CD4541"/>
    <w:rsid w:val="00CD460A"/>
    <w:rsid w:val="00CD469A"/>
    <w:rsid w:val="00CD473A"/>
    <w:rsid w:val="00CD4C49"/>
    <w:rsid w:val="00CD4D8D"/>
    <w:rsid w:val="00CD4E0C"/>
    <w:rsid w:val="00CD4EB9"/>
    <w:rsid w:val="00CD5069"/>
    <w:rsid w:val="00CD5183"/>
    <w:rsid w:val="00CD52B1"/>
    <w:rsid w:val="00CD5344"/>
    <w:rsid w:val="00CD558C"/>
    <w:rsid w:val="00CD5704"/>
    <w:rsid w:val="00CD575C"/>
    <w:rsid w:val="00CD581E"/>
    <w:rsid w:val="00CD58CC"/>
    <w:rsid w:val="00CD5B15"/>
    <w:rsid w:val="00CD5CD1"/>
    <w:rsid w:val="00CD5CE0"/>
    <w:rsid w:val="00CD5D3A"/>
    <w:rsid w:val="00CD5DB7"/>
    <w:rsid w:val="00CD5DC1"/>
    <w:rsid w:val="00CD5EA8"/>
    <w:rsid w:val="00CD60C7"/>
    <w:rsid w:val="00CD62DA"/>
    <w:rsid w:val="00CD62E4"/>
    <w:rsid w:val="00CD636C"/>
    <w:rsid w:val="00CD637B"/>
    <w:rsid w:val="00CD648C"/>
    <w:rsid w:val="00CD651B"/>
    <w:rsid w:val="00CD65E4"/>
    <w:rsid w:val="00CD67BD"/>
    <w:rsid w:val="00CD686F"/>
    <w:rsid w:val="00CD6E1E"/>
    <w:rsid w:val="00CD6EB2"/>
    <w:rsid w:val="00CD7014"/>
    <w:rsid w:val="00CD71AA"/>
    <w:rsid w:val="00CD71D7"/>
    <w:rsid w:val="00CD71DD"/>
    <w:rsid w:val="00CD72CA"/>
    <w:rsid w:val="00CD7514"/>
    <w:rsid w:val="00CD758A"/>
    <w:rsid w:val="00CD762F"/>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0FE1"/>
    <w:rsid w:val="00CE10EF"/>
    <w:rsid w:val="00CE127C"/>
    <w:rsid w:val="00CE12FA"/>
    <w:rsid w:val="00CE1392"/>
    <w:rsid w:val="00CE143A"/>
    <w:rsid w:val="00CE1643"/>
    <w:rsid w:val="00CE1718"/>
    <w:rsid w:val="00CE1918"/>
    <w:rsid w:val="00CE19A7"/>
    <w:rsid w:val="00CE1A01"/>
    <w:rsid w:val="00CE1C6D"/>
    <w:rsid w:val="00CE1E36"/>
    <w:rsid w:val="00CE1F4C"/>
    <w:rsid w:val="00CE206C"/>
    <w:rsid w:val="00CE2152"/>
    <w:rsid w:val="00CE2232"/>
    <w:rsid w:val="00CE22D7"/>
    <w:rsid w:val="00CE2428"/>
    <w:rsid w:val="00CE253B"/>
    <w:rsid w:val="00CE2621"/>
    <w:rsid w:val="00CE2642"/>
    <w:rsid w:val="00CE26C4"/>
    <w:rsid w:val="00CE2747"/>
    <w:rsid w:val="00CE2918"/>
    <w:rsid w:val="00CE2B10"/>
    <w:rsid w:val="00CE2C70"/>
    <w:rsid w:val="00CE2ECB"/>
    <w:rsid w:val="00CE3104"/>
    <w:rsid w:val="00CE31A7"/>
    <w:rsid w:val="00CE31D2"/>
    <w:rsid w:val="00CE3214"/>
    <w:rsid w:val="00CE34A3"/>
    <w:rsid w:val="00CE3661"/>
    <w:rsid w:val="00CE36CF"/>
    <w:rsid w:val="00CE3943"/>
    <w:rsid w:val="00CE3AAD"/>
    <w:rsid w:val="00CE3CBF"/>
    <w:rsid w:val="00CE3FFE"/>
    <w:rsid w:val="00CE4407"/>
    <w:rsid w:val="00CE445B"/>
    <w:rsid w:val="00CE463A"/>
    <w:rsid w:val="00CE4816"/>
    <w:rsid w:val="00CE4A8C"/>
    <w:rsid w:val="00CE4AE6"/>
    <w:rsid w:val="00CE4AF1"/>
    <w:rsid w:val="00CE4B13"/>
    <w:rsid w:val="00CE50CA"/>
    <w:rsid w:val="00CE50DA"/>
    <w:rsid w:val="00CE52A1"/>
    <w:rsid w:val="00CE53F9"/>
    <w:rsid w:val="00CE5422"/>
    <w:rsid w:val="00CE5427"/>
    <w:rsid w:val="00CE544A"/>
    <w:rsid w:val="00CE5883"/>
    <w:rsid w:val="00CE58D3"/>
    <w:rsid w:val="00CE59AD"/>
    <w:rsid w:val="00CE5A72"/>
    <w:rsid w:val="00CE5C82"/>
    <w:rsid w:val="00CE5D2C"/>
    <w:rsid w:val="00CE5DC4"/>
    <w:rsid w:val="00CE5FDD"/>
    <w:rsid w:val="00CE6274"/>
    <w:rsid w:val="00CE696F"/>
    <w:rsid w:val="00CE6AD8"/>
    <w:rsid w:val="00CE6AF2"/>
    <w:rsid w:val="00CE6B40"/>
    <w:rsid w:val="00CE6B7B"/>
    <w:rsid w:val="00CE6C47"/>
    <w:rsid w:val="00CE6D84"/>
    <w:rsid w:val="00CE6F84"/>
    <w:rsid w:val="00CE7014"/>
    <w:rsid w:val="00CE7016"/>
    <w:rsid w:val="00CE7120"/>
    <w:rsid w:val="00CE714D"/>
    <w:rsid w:val="00CE73E7"/>
    <w:rsid w:val="00CE7513"/>
    <w:rsid w:val="00CE7770"/>
    <w:rsid w:val="00CE7A91"/>
    <w:rsid w:val="00CE7B10"/>
    <w:rsid w:val="00CE7C15"/>
    <w:rsid w:val="00CE7DAE"/>
    <w:rsid w:val="00CE7DFD"/>
    <w:rsid w:val="00CE7EFA"/>
    <w:rsid w:val="00CF00A1"/>
    <w:rsid w:val="00CF0132"/>
    <w:rsid w:val="00CF027F"/>
    <w:rsid w:val="00CF0402"/>
    <w:rsid w:val="00CF05FF"/>
    <w:rsid w:val="00CF094F"/>
    <w:rsid w:val="00CF0A7D"/>
    <w:rsid w:val="00CF0E0C"/>
    <w:rsid w:val="00CF0E55"/>
    <w:rsid w:val="00CF0ECB"/>
    <w:rsid w:val="00CF0EF9"/>
    <w:rsid w:val="00CF0FC8"/>
    <w:rsid w:val="00CF1078"/>
    <w:rsid w:val="00CF1257"/>
    <w:rsid w:val="00CF127D"/>
    <w:rsid w:val="00CF1352"/>
    <w:rsid w:val="00CF16EA"/>
    <w:rsid w:val="00CF16FD"/>
    <w:rsid w:val="00CF1A45"/>
    <w:rsid w:val="00CF1C3E"/>
    <w:rsid w:val="00CF203C"/>
    <w:rsid w:val="00CF22F7"/>
    <w:rsid w:val="00CF24B5"/>
    <w:rsid w:val="00CF25D7"/>
    <w:rsid w:val="00CF2A30"/>
    <w:rsid w:val="00CF2A8E"/>
    <w:rsid w:val="00CF2AF1"/>
    <w:rsid w:val="00CF2B78"/>
    <w:rsid w:val="00CF2BCC"/>
    <w:rsid w:val="00CF2BDC"/>
    <w:rsid w:val="00CF2DF6"/>
    <w:rsid w:val="00CF2F5D"/>
    <w:rsid w:val="00CF2F9F"/>
    <w:rsid w:val="00CF2FC1"/>
    <w:rsid w:val="00CF32BC"/>
    <w:rsid w:val="00CF3489"/>
    <w:rsid w:val="00CF3728"/>
    <w:rsid w:val="00CF3881"/>
    <w:rsid w:val="00CF3993"/>
    <w:rsid w:val="00CF3C89"/>
    <w:rsid w:val="00CF3CFD"/>
    <w:rsid w:val="00CF3EC1"/>
    <w:rsid w:val="00CF3F8A"/>
    <w:rsid w:val="00CF418B"/>
    <w:rsid w:val="00CF42E5"/>
    <w:rsid w:val="00CF441C"/>
    <w:rsid w:val="00CF47E0"/>
    <w:rsid w:val="00CF4ACC"/>
    <w:rsid w:val="00CF4D21"/>
    <w:rsid w:val="00CF4D2C"/>
    <w:rsid w:val="00CF4D8F"/>
    <w:rsid w:val="00CF5027"/>
    <w:rsid w:val="00CF50C8"/>
    <w:rsid w:val="00CF53B6"/>
    <w:rsid w:val="00CF5555"/>
    <w:rsid w:val="00CF55ED"/>
    <w:rsid w:val="00CF567B"/>
    <w:rsid w:val="00CF5848"/>
    <w:rsid w:val="00CF5BEE"/>
    <w:rsid w:val="00CF5F40"/>
    <w:rsid w:val="00CF61DD"/>
    <w:rsid w:val="00CF620D"/>
    <w:rsid w:val="00CF6431"/>
    <w:rsid w:val="00CF66F2"/>
    <w:rsid w:val="00CF6820"/>
    <w:rsid w:val="00CF6877"/>
    <w:rsid w:val="00CF6894"/>
    <w:rsid w:val="00CF691A"/>
    <w:rsid w:val="00CF6C42"/>
    <w:rsid w:val="00CF7139"/>
    <w:rsid w:val="00CF7336"/>
    <w:rsid w:val="00CF738A"/>
    <w:rsid w:val="00CF76D8"/>
    <w:rsid w:val="00CF78C2"/>
    <w:rsid w:val="00CF796A"/>
    <w:rsid w:val="00CF7C1A"/>
    <w:rsid w:val="00CF7DC9"/>
    <w:rsid w:val="00CF7E00"/>
    <w:rsid w:val="00CF7EDC"/>
    <w:rsid w:val="00D00013"/>
    <w:rsid w:val="00D00445"/>
    <w:rsid w:val="00D004F1"/>
    <w:rsid w:val="00D006CE"/>
    <w:rsid w:val="00D006D8"/>
    <w:rsid w:val="00D007B8"/>
    <w:rsid w:val="00D00875"/>
    <w:rsid w:val="00D00936"/>
    <w:rsid w:val="00D00C68"/>
    <w:rsid w:val="00D00CFF"/>
    <w:rsid w:val="00D00DCF"/>
    <w:rsid w:val="00D00E97"/>
    <w:rsid w:val="00D0110F"/>
    <w:rsid w:val="00D01141"/>
    <w:rsid w:val="00D01235"/>
    <w:rsid w:val="00D014E7"/>
    <w:rsid w:val="00D01760"/>
    <w:rsid w:val="00D019E8"/>
    <w:rsid w:val="00D01C91"/>
    <w:rsid w:val="00D01FAC"/>
    <w:rsid w:val="00D01FAD"/>
    <w:rsid w:val="00D02010"/>
    <w:rsid w:val="00D02110"/>
    <w:rsid w:val="00D02339"/>
    <w:rsid w:val="00D02723"/>
    <w:rsid w:val="00D028C9"/>
    <w:rsid w:val="00D02995"/>
    <w:rsid w:val="00D02A6C"/>
    <w:rsid w:val="00D02B96"/>
    <w:rsid w:val="00D02C91"/>
    <w:rsid w:val="00D02F78"/>
    <w:rsid w:val="00D02FB5"/>
    <w:rsid w:val="00D02FF2"/>
    <w:rsid w:val="00D030B6"/>
    <w:rsid w:val="00D030EC"/>
    <w:rsid w:val="00D0312C"/>
    <w:rsid w:val="00D0313C"/>
    <w:rsid w:val="00D03312"/>
    <w:rsid w:val="00D03334"/>
    <w:rsid w:val="00D0340A"/>
    <w:rsid w:val="00D03536"/>
    <w:rsid w:val="00D035D5"/>
    <w:rsid w:val="00D03745"/>
    <w:rsid w:val="00D0388F"/>
    <w:rsid w:val="00D0396A"/>
    <w:rsid w:val="00D039B7"/>
    <w:rsid w:val="00D03B95"/>
    <w:rsid w:val="00D03DCE"/>
    <w:rsid w:val="00D04069"/>
    <w:rsid w:val="00D040C3"/>
    <w:rsid w:val="00D041CE"/>
    <w:rsid w:val="00D04237"/>
    <w:rsid w:val="00D0444A"/>
    <w:rsid w:val="00D04639"/>
    <w:rsid w:val="00D04670"/>
    <w:rsid w:val="00D048A0"/>
    <w:rsid w:val="00D048EB"/>
    <w:rsid w:val="00D04974"/>
    <w:rsid w:val="00D04A2B"/>
    <w:rsid w:val="00D04A85"/>
    <w:rsid w:val="00D04D12"/>
    <w:rsid w:val="00D04D94"/>
    <w:rsid w:val="00D04EB6"/>
    <w:rsid w:val="00D05032"/>
    <w:rsid w:val="00D05205"/>
    <w:rsid w:val="00D053BB"/>
    <w:rsid w:val="00D0551F"/>
    <w:rsid w:val="00D05579"/>
    <w:rsid w:val="00D057F7"/>
    <w:rsid w:val="00D0592B"/>
    <w:rsid w:val="00D059FB"/>
    <w:rsid w:val="00D05B75"/>
    <w:rsid w:val="00D05E5C"/>
    <w:rsid w:val="00D06005"/>
    <w:rsid w:val="00D0600A"/>
    <w:rsid w:val="00D0619B"/>
    <w:rsid w:val="00D06258"/>
    <w:rsid w:val="00D0625E"/>
    <w:rsid w:val="00D0628D"/>
    <w:rsid w:val="00D062B9"/>
    <w:rsid w:val="00D062ED"/>
    <w:rsid w:val="00D06455"/>
    <w:rsid w:val="00D06532"/>
    <w:rsid w:val="00D06612"/>
    <w:rsid w:val="00D066F2"/>
    <w:rsid w:val="00D067C0"/>
    <w:rsid w:val="00D06B9C"/>
    <w:rsid w:val="00D06CF3"/>
    <w:rsid w:val="00D06CF5"/>
    <w:rsid w:val="00D06D72"/>
    <w:rsid w:val="00D06DEC"/>
    <w:rsid w:val="00D06ED0"/>
    <w:rsid w:val="00D06F8B"/>
    <w:rsid w:val="00D06FD3"/>
    <w:rsid w:val="00D070EA"/>
    <w:rsid w:val="00D07194"/>
    <w:rsid w:val="00D072CA"/>
    <w:rsid w:val="00D0753E"/>
    <w:rsid w:val="00D0795B"/>
    <w:rsid w:val="00D0797A"/>
    <w:rsid w:val="00D07BAE"/>
    <w:rsid w:val="00D07CB5"/>
    <w:rsid w:val="00D07E50"/>
    <w:rsid w:val="00D100F3"/>
    <w:rsid w:val="00D1029B"/>
    <w:rsid w:val="00D103E8"/>
    <w:rsid w:val="00D105FC"/>
    <w:rsid w:val="00D1076C"/>
    <w:rsid w:val="00D109BE"/>
    <w:rsid w:val="00D10A8E"/>
    <w:rsid w:val="00D10BA8"/>
    <w:rsid w:val="00D10C6E"/>
    <w:rsid w:val="00D10D3E"/>
    <w:rsid w:val="00D10ECF"/>
    <w:rsid w:val="00D111E6"/>
    <w:rsid w:val="00D11348"/>
    <w:rsid w:val="00D117A6"/>
    <w:rsid w:val="00D11874"/>
    <w:rsid w:val="00D11B4B"/>
    <w:rsid w:val="00D11BF5"/>
    <w:rsid w:val="00D11C74"/>
    <w:rsid w:val="00D11DDB"/>
    <w:rsid w:val="00D11FC7"/>
    <w:rsid w:val="00D12002"/>
    <w:rsid w:val="00D1211E"/>
    <w:rsid w:val="00D12141"/>
    <w:rsid w:val="00D12174"/>
    <w:rsid w:val="00D1221B"/>
    <w:rsid w:val="00D12282"/>
    <w:rsid w:val="00D12709"/>
    <w:rsid w:val="00D12978"/>
    <w:rsid w:val="00D12A84"/>
    <w:rsid w:val="00D12B83"/>
    <w:rsid w:val="00D12BBF"/>
    <w:rsid w:val="00D12E5B"/>
    <w:rsid w:val="00D13081"/>
    <w:rsid w:val="00D13213"/>
    <w:rsid w:val="00D13260"/>
    <w:rsid w:val="00D1334B"/>
    <w:rsid w:val="00D133EF"/>
    <w:rsid w:val="00D1344D"/>
    <w:rsid w:val="00D13462"/>
    <w:rsid w:val="00D134D3"/>
    <w:rsid w:val="00D13621"/>
    <w:rsid w:val="00D1362B"/>
    <w:rsid w:val="00D1375B"/>
    <w:rsid w:val="00D137D0"/>
    <w:rsid w:val="00D13813"/>
    <w:rsid w:val="00D139AE"/>
    <w:rsid w:val="00D139D7"/>
    <w:rsid w:val="00D13C47"/>
    <w:rsid w:val="00D13C76"/>
    <w:rsid w:val="00D13C78"/>
    <w:rsid w:val="00D14043"/>
    <w:rsid w:val="00D140BA"/>
    <w:rsid w:val="00D143C2"/>
    <w:rsid w:val="00D14637"/>
    <w:rsid w:val="00D146D9"/>
    <w:rsid w:val="00D14877"/>
    <w:rsid w:val="00D1496C"/>
    <w:rsid w:val="00D149AE"/>
    <w:rsid w:val="00D14AB5"/>
    <w:rsid w:val="00D14E71"/>
    <w:rsid w:val="00D1510B"/>
    <w:rsid w:val="00D15235"/>
    <w:rsid w:val="00D15489"/>
    <w:rsid w:val="00D1555A"/>
    <w:rsid w:val="00D15811"/>
    <w:rsid w:val="00D15990"/>
    <w:rsid w:val="00D15A8F"/>
    <w:rsid w:val="00D15B80"/>
    <w:rsid w:val="00D15E10"/>
    <w:rsid w:val="00D1601C"/>
    <w:rsid w:val="00D160C7"/>
    <w:rsid w:val="00D160EC"/>
    <w:rsid w:val="00D1610B"/>
    <w:rsid w:val="00D1617E"/>
    <w:rsid w:val="00D161E7"/>
    <w:rsid w:val="00D1624A"/>
    <w:rsid w:val="00D16292"/>
    <w:rsid w:val="00D16386"/>
    <w:rsid w:val="00D1655F"/>
    <w:rsid w:val="00D1696D"/>
    <w:rsid w:val="00D16B3B"/>
    <w:rsid w:val="00D16BB2"/>
    <w:rsid w:val="00D16CB0"/>
    <w:rsid w:val="00D16E81"/>
    <w:rsid w:val="00D16FCC"/>
    <w:rsid w:val="00D16FEB"/>
    <w:rsid w:val="00D17075"/>
    <w:rsid w:val="00D171AB"/>
    <w:rsid w:val="00D17253"/>
    <w:rsid w:val="00D1732C"/>
    <w:rsid w:val="00D173B4"/>
    <w:rsid w:val="00D17486"/>
    <w:rsid w:val="00D1753D"/>
    <w:rsid w:val="00D177A5"/>
    <w:rsid w:val="00D177B6"/>
    <w:rsid w:val="00D17940"/>
    <w:rsid w:val="00D1798E"/>
    <w:rsid w:val="00D179F4"/>
    <w:rsid w:val="00D17A7A"/>
    <w:rsid w:val="00D17AC1"/>
    <w:rsid w:val="00D17BC3"/>
    <w:rsid w:val="00D17C99"/>
    <w:rsid w:val="00D17CD1"/>
    <w:rsid w:val="00D17FEB"/>
    <w:rsid w:val="00D2034A"/>
    <w:rsid w:val="00D20352"/>
    <w:rsid w:val="00D203F9"/>
    <w:rsid w:val="00D2055A"/>
    <w:rsid w:val="00D20916"/>
    <w:rsid w:val="00D209EE"/>
    <w:rsid w:val="00D20C18"/>
    <w:rsid w:val="00D20D7E"/>
    <w:rsid w:val="00D20D9E"/>
    <w:rsid w:val="00D20F93"/>
    <w:rsid w:val="00D20FF4"/>
    <w:rsid w:val="00D21434"/>
    <w:rsid w:val="00D2148D"/>
    <w:rsid w:val="00D21521"/>
    <w:rsid w:val="00D21566"/>
    <w:rsid w:val="00D2176B"/>
    <w:rsid w:val="00D21B71"/>
    <w:rsid w:val="00D21CBA"/>
    <w:rsid w:val="00D21DEA"/>
    <w:rsid w:val="00D21E5C"/>
    <w:rsid w:val="00D21E5E"/>
    <w:rsid w:val="00D21F81"/>
    <w:rsid w:val="00D22085"/>
    <w:rsid w:val="00D221C4"/>
    <w:rsid w:val="00D2230A"/>
    <w:rsid w:val="00D223ED"/>
    <w:rsid w:val="00D22590"/>
    <w:rsid w:val="00D227DC"/>
    <w:rsid w:val="00D22847"/>
    <w:rsid w:val="00D22947"/>
    <w:rsid w:val="00D22AA4"/>
    <w:rsid w:val="00D22C5F"/>
    <w:rsid w:val="00D22DD2"/>
    <w:rsid w:val="00D22E63"/>
    <w:rsid w:val="00D22E9A"/>
    <w:rsid w:val="00D22EE9"/>
    <w:rsid w:val="00D23120"/>
    <w:rsid w:val="00D23148"/>
    <w:rsid w:val="00D2324A"/>
    <w:rsid w:val="00D232BC"/>
    <w:rsid w:val="00D23370"/>
    <w:rsid w:val="00D233AA"/>
    <w:rsid w:val="00D23426"/>
    <w:rsid w:val="00D2361B"/>
    <w:rsid w:val="00D237F2"/>
    <w:rsid w:val="00D23AAB"/>
    <w:rsid w:val="00D23ADA"/>
    <w:rsid w:val="00D23C1D"/>
    <w:rsid w:val="00D23C3C"/>
    <w:rsid w:val="00D23D98"/>
    <w:rsid w:val="00D23E4F"/>
    <w:rsid w:val="00D23E7E"/>
    <w:rsid w:val="00D23ED5"/>
    <w:rsid w:val="00D23FFC"/>
    <w:rsid w:val="00D24034"/>
    <w:rsid w:val="00D241D4"/>
    <w:rsid w:val="00D24308"/>
    <w:rsid w:val="00D24362"/>
    <w:rsid w:val="00D2448F"/>
    <w:rsid w:val="00D244E0"/>
    <w:rsid w:val="00D24794"/>
    <w:rsid w:val="00D24A79"/>
    <w:rsid w:val="00D24F07"/>
    <w:rsid w:val="00D250B8"/>
    <w:rsid w:val="00D2522C"/>
    <w:rsid w:val="00D25278"/>
    <w:rsid w:val="00D252EC"/>
    <w:rsid w:val="00D25352"/>
    <w:rsid w:val="00D253F6"/>
    <w:rsid w:val="00D25453"/>
    <w:rsid w:val="00D25777"/>
    <w:rsid w:val="00D257C9"/>
    <w:rsid w:val="00D257F9"/>
    <w:rsid w:val="00D25905"/>
    <w:rsid w:val="00D25A72"/>
    <w:rsid w:val="00D25CA5"/>
    <w:rsid w:val="00D25EAF"/>
    <w:rsid w:val="00D25F5A"/>
    <w:rsid w:val="00D26159"/>
    <w:rsid w:val="00D26357"/>
    <w:rsid w:val="00D264E2"/>
    <w:rsid w:val="00D26602"/>
    <w:rsid w:val="00D2686A"/>
    <w:rsid w:val="00D268CE"/>
    <w:rsid w:val="00D2690C"/>
    <w:rsid w:val="00D26A99"/>
    <w:rsid w:val="00D26B8E"/>
    <w:rsid w:val="00D26BD3"/>
    <w:rsid w:val="00D26FA7"/>
    <w:rsid w:val="00D2717D"/>
    <w:rsid w:val="00D2739D"/>
    <w:rsid w:val="00D273C0"/>
    <w:rsid w:val="00D27606"/>
    <w:rsid w:val="00D27609"/>
    <w:rsid w:val="00D2782F"/>
    <w:rsid w:val="00D2786D"/>
    <w:rsid w:val="00D27938"/>
    <w:rsid w:val="00D27BA0"/>
    <w:rsid w:val="00D27D61"/>
    <w:rsid w:val="00D27D75"/>
    <w:rsid w:val="00D27EEF"/>
    <w:rsid w:val="00D27F63"/>
    <w:rsid w:val="00D27FE3"/>
    <w:rsid w:val="00D30036"/>
    <w:rsid w:val="00D300A2"/>
    <w:rsid w:val="00D30216"/>
    <w:rsid w:val="00D30386"/>
    <w:rsid w:val="00D30432"/>
    <w:rsid w:val="00D30A32"/>
    <w:rsid w:val="00D30B44"/>
    <w:rsid w:val="00D30BAE"/>
    <w:rsid w:val="00D30E41"/>
    <w:rsid w:val="00D310D5"/>
    <w:rsid w:val="00D31197"/>
    <w:rsid w:val="00D31595"/>
    <w:rsid w:val="00D315CF"/>
    <w:rsid w:val="00D31920"/>
    <w:rsid w:val="00D3199E"/>
    <w:rsid w:val="00D31AF2"/>
    <w:rsid w:val="00D31B2C"/>
    <w:rsid w:val="00D31E88"/>
    <w:rsid w:val="00D31F53"/>
    <w:rsid w:val="00D32011"/>
    <w:rsid w:val="00D3225D"/>
    <w:rsid w:val="00D32326"/>
    <w:rsid w:val="00D3250C"/>
    <w:rsid w:val="00D32510"/>
    <w:rsid w:val="00D325B2"/>
    <w:rsid w:val="00D326DF"/>
    <w:rsid w:val="00D32A1C"/>
    <w:rsid w:val="00D32A97"/>
    <w:rsid w:val="00D32C66"/>
    <w:rsid w:val="00D32D44"/>
    <w:rsid w:val="00D32D5F"/>
    <w:rsid w:val="00D33199"/>
    <w:rsid w:val="00D33263"/>
    <w:rsid w:val="00D3351F"/>
    <w:rsid w:val="00D33541"/>
    <w:rsid w:val="00D33688"/>
    <w:rsid w:val="00D33742"/>
    <w:rsid w:val="00D33C41"/>
    <w:rsid w:val="00D33CF2"/>
    <w:rsid w:val="00D33D61"/>
    <w:rsid w:val="00D33D90"/>
    <w:rsid w:val="00D33F1B"/>
    <w:rsid w:val="00D34054"/>
    <w:rsid w:val="00D34095"/>
    <w:rsid w:val="00D341AC"/>
    <w:rsid w:val="00D34608"/>
    <w:rsid w:val="00D346E7"/>
    <w:rsid w:val="00D3476D"/>
    <w:rsid w:val="00D347D9"/>
    <w:rsid w:val="00D34F53"/>
    <w:rsid w:val="00D35003"/>
    <w:rsid w:val="00D3553E"/>
    <w:rsid w:val="00D35745"/>
    <w:rsid w:val="00D3595B"/>
    <w:rsid w:val="00D35BE4"/>
    <w:rsid w:val="00D35C73"/>
    <w:rsid w:val="00D35E23"/>
    <w:rsid w:val="00D35EB3"/>
    <w:rsid w:val="00D35F3A"/>
    <w:rsid w:val="00D35F77"/>
    <w:rsid w:val="00D3615F"/>
    <w:rsid w:val="00D36246"/>
    <w:rsid w:val="00D36390"/>
    <w:rsid w:val="00D364F6"/>
    <w:rsid w:val="00D365DF"/>
    <w:rsid w:val="00D36833"/>
    <w:rsid w:val="00D369E1"/>
    <w:rsid w:val="00D36B94"/>
    <w:rsid w:val="00D36C12"/>
    <w:rsid w:val="00D36D11"/>
    <w:rsid w:val="00D36D3D"/>
    <w:rsid w:val="00D36D3F"/>
    <w:rsid w:val="00D36D49"/>
    <w:rsid w:val="00D36D65"/>
    <w:rsid w:val="00D36DA5"/>
    <w:rsid w:val="00D36E31"/>
    <w:rsid w:val="00D36E43"/>
    <w:rsid w:val="00D36F2E"/>
    <w:rsid w:val="00D36F2F"/>
    <w:rsid w:val="00D36F9E"/>
    <w:rsid w:val="00D3735F"/>
    <w:rsid w:val="00D373E0"/>
    <w:rsid w:val="00D37699"/>
    <w:rsid w:val="00D376D9"/>
    <w:rsid w:val="00D37AF0"/>
    <w:rsid w:val="00D37B1B"/>
    <w:rsid w:val="00D37CDB"/>
    <w:rsid w:val="00D40168"/>
    <w:rsid w:val="00D4032D"/>
    <w:rsid w:val="00D40738"/>
    <w:rsid w:val="00D408F4"/>
    <w:rsid w:val="00D40A58"/>
    <w:rsid w:val="00D40AAE"/>
    <w:rsid w:val="00D40F36"/>
    <w:rsid w:val="00D41011"/>
    <w:rsid w:val="00D4107B"/>
    <w:rsid w:val="00D411C8"/>
    <w:rsid w:val="00D411EC"/>
    <w:rsid w:val="00D41571"/>
    <w:rsid w:val="00D41589"/>
    <w:rsid w:val="00D41611"/>
    <w:rsid w:val="00D4190D"/>
    <w:rsid w:val="00D41BBB"/>
    <w:rsid w:val="00D41C58"/>
    <w:rsid w:val="00D41C90"/>
    <w:rsid w:val="00D41E1A"/>
    <w:rsid w:val="00D41E9C"/>
    <w:rsid w:val="00D41FB9"/>
    <w:rsid w:val="00D41FF1"/>
    <w:rsid w:val="00D422D2"/>
    <w:rsid w:val="00D423BA"/>
    <w:rsid w:val="00D42609"/>
    <w:rsid w:val="00D429F9"/>
    <w:rsid w:val="00D42A17"/>
    <w:rsid w:val="00D42A70"/>
    <w:rsid w:val="00D42AA1"/>
    <w:rsid w:val="00D42E66"/>
    <w:rsid w:val="00D4322A"/>
    <w:rsid w:val="00D43243"/>
    <w:rsid w:val="00D43256"/>
    <w:rsid w:val="00D432F2"/>
    <w:rsid w:val="00D43313"/>
    <w:rsid w:val="00D43572"/>
    <w:rsid w:val="00D43603"/>
    <w:rsid w:val="00D43AA1"/>
    <w:rsid w:val="00D43BD1"/>
    <w:rsid w:val="00D43E4C"/>
    <w:rsid w:val="00D44093"/>
    <w:rsid w:val="00D44136"/>
    <w:rsid w:val="00D4414A"/>
    <w:rsid w:val="00D441DC"/>
    <w:rsid w:val="00D444D9"/>
    <w:rsid w:val="00D44557"/>
    <w:rsid w:val="00D44611"/>
    <w:rsid w:val="00D44AF1"/>
    <w:rsid w:val="00D44B78"/>
    <w:rsid w:val="00D44C19"/>
    <w:rsid w:val="00D44C76"/>
    <w:rsid w:val="00D44CDA"/>
    <w:rsid w:val="00D44D21"/>
    <w:rsid w:val="00D44E01"/>
    <w:rsid w:val="00D44E2C"/>
    <w:rsid w:val="00D44EE4"/>
    <w:rsid w:val="00D44FD1"/>
    <w:rsid w:val="00D450A1"/>
    <w:rsid w:val="00D451E0"/>
    <w:rsid w:val="00D453BC"/>
    <w:rsid w:val="00D4540A"/>
    <w:rsid w:val="00D45537"/>
    <w:rsid w:val="00D456F6"/>
    <w:rsid w:val="00D4581A"/>
    <w:rsid w:val="00D459ED"/>
    <w:rsid w:val="00D45B28"/>
    <w:rsid w:val="00D45B65"/>
    <w:rsid w:val="00D45F14"/>
    <w:rsid w:val="00D46489"/>
    <w:rsid w:val="00D464C7"/>
    <w:rsid w:val="00D46630"/>
    <w:rsid w:val="00D46884"/>
    <w:rsid w:val="00D468CC"/>
    <w:rsid w:val="00D46DD2"/>
    <w:rsid w:val="00D46E8E"/>
    <w:rsid w:val="00D47139"/>
    <w:rsid w:val="00D47468"/>
    <w:rsid w:val="00D474BF"/>
    <w:rsid w:val="00D4757F"/>
    <w:rsid w:val="00D475DC"/>
    <w:rsid w:val="00D4765C"/>
    <w:rsid w:val="00D476EE"/>
    <w:rsid w:val="00D478C5"/>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D61"/>
    <w:rsid w:val="00D51E67"/>
    <w:rsid w:val="00D51F98"/>
    <w:rsid w:val="00D51FDE"/>
    <w:rsid w:val="00D52AAE"/>
    <w:rsid w:val="00D52BE5"/>
    <w:rsid w:val="00D52C0C"/>
    <w:rsid w:val="00D52E95"/>
    <w:rsid w:val="00D5300F"/>
    <w:rsid w:val="00D530DF"/>
    <w:rsid w:val="00D53393"/>
    <w:rsid w:val="00D533B9"/>
    <w:rsid w:val="00D53548"/>
    <w:rsid w:val="00D535C9"/>
    <w:rsid w:val="00D53807"/>
    <w:rsid w:val="00D53CFF"/>
    <w:rsid w:val="00D53D45"/>
    <w:rsid w:val="00D53D85"/>
    <w:rsid w:val="00D54105"/>
    <w:rsid w:val="00D54351"/>
    <w:rsid w:val="00D5462A"/>
    <w:rsid w:val="00D54686"/>
    <w:rsid w:val="00D5488E"/>
    <w:rsid w:val="00D548FA"/>
    <w:rsid w:val="00D54A11"/>
    <w:rsid w:val="00D54B3E"/>
    <w:rsid w:val="00D54E06"/>
    <w:rsid w:val="00D54EFB"/>
    <w:rsid w:val="00D54F9B"/>
    <w:rsid w:val="00D550C3"/>
    <w:rsid w:val="00D55717"/>
    <w:rsid w:val="00D5579B"/>
    <w:rsid w:val="00D55897"/>
    <w:rsid w:val="00D558B1"/>
    <w:rsid w:val="00D55BFD"/>
    <w:rsid w:val="00D55F38"/>
    <w:rsid w:val="00D55FAE"/>
    <w:rsid w:val="00D56356"/>
    <w:rsid w:val="00D56587"/>
    <w:rsid w:val="00D56637"/>
    <w:rsid w:val="00D567E3"/>
    <w:rsid w:val="00D5683E"/>
    <w:rsid w:val="00D56D51"/>
    <w:rsid w:val="00D56F65"/>
    <w:rsid w:val="00D57068"/>
    <w:rsid w:val="00D570E2"/>
    <w:rsid w:val="00D578AD"/>
    <w:rsid w:val="00D57A56"/>
    <w:rsid w:val="00D57A80"/>
    <w:rsid w:val="00D57BA2"/>
    <w:rsid w:val="00D57ED5"/>
    <w:rsid w:val="00D57F78"/>
    <w:rsid w:val="00D600D0"/>
    <w:rsid w:val="00D607DC"/>
    <w:rsid w:val="00D607FB"/>
    <w:rsid w:val="00D60905"/>
    <w:rsid w:val="00D60B45"/>
    <w:rsid w:val="00D60B54"/>
    <w:rsid w:val="00D60C35"/>
    <w:rsid w:val="00D60D43"/>
    <w:rsid w:val="00D60D6B"/>
    <w:rsid w:val="00D60DAC"/>
    <w:rsid w:val="00D60E19"/>
    <w:rsid w:val="00D60E46"/>
    <w:rsid w:val="00D60EA9"/>
    <w:rsid w:val="00D60FF1"/>
    <w:rsid w:val="00D6107D"/>
    <w:rsid w:val="00D6129A"/>
    <w:rsid w:val="00D6148A"/>
    <w:rsid w:val="00D6158F"/>
    <w:rsid w:val="00D6163C"/>
    <w:rsid w:val="00D6189E"/>
    <w:rsid w:val="00D618E0"/>
    <w:rsid w:val="00D61B32"/>
    <w:rsid w:val="00D61DC9"/>
    <w:rsid w:val="00D61F56"/>
    <w:rsid w:val="00D62286"/>
    <w:rsid w:val="00D622FD"/>
    <w:rsid w:val="00D62316"/>
    <w:rsid w:val="00D625E0"/>
    <w:rsid w:val="00D627E6"/>
    <w:rsid w:val="00D62800"/>
    <w:rsid w:val="00D6288D"/>
    <w:rsid w:val="00D62930"/>
    <w:rsid w:val="00D62A0B"/>
    <w:rsid w:val="00D62C52"/>
    <w:rsid w:val="00D62C83"/>
    <w:rsid w:val="00D62D0A"/>
    <w:rsid w:val="00D62DC9"/>
    <w:rsid w:val="00D62E92"/>
    <w:rsid w:val="00D62F0A"/>
    <w:rsid w:val="00D62F1E"/>
    <w:rsid w:val="00D63175"/>
    <w:rsid w:val="00D63275"/>
    <w:rsid w:val="00D6349C"/>
    <w:rsid w:val="00D634BF"/>
    <w:rsid w:val="00D637F4"/>
    <w:rsid w:val="00D63822"/>
    <w:rsid w:val="00D638A2"/>
    <w:rsid w:val="00D639B4"/>
    <w:rsid w:val="00D63AC4"/>
    <w:rsid w:val="00D63DDB"/>
    <w:rsid w:val="00D63F34"/>
    <w:rsid w:val="00D64051"/>
    <w:rsid w:val="00D64167"/>
    <w:rsid w:val="00D64585"/>
    <w:rsid w:val="00D645F2"/>
    <w:rsid w:val="00D64840"/>
    <w:rsid w:val="00D64972"/>
    <w:rsid w:val="00D64D27"/>
    <w:rsid w:val="00D64F7D"/>
    <w:rsid w:val="00D6513F"/>
    <w:rsid w:val="00D652D0"/>
    <w:rsid w:val="00D652F0"/>
    <w:rsid w:val="00D65376"/>
    <w:rsid w:val="00D654B2"/>
    <w:rsid w:val="00D65513"/>
    <w:rsid w:val="00D6558B"/>
    <w:rsid w:val="00D658B3"/>
    <w:rsid w:val="00D659FD"/>
    <w:rsid w:val="00D65A26"/>
    <w:rsid w:val="00D65B2B"/>
    <w:rsid w:val="00D65B34"/>
    <w:rsid w:val="00D65BB1"/>
    <w:rsid w:val="00D65D42"/>
    <w:rsid w:val="00D65D7B"/>
    <w:rsid w:val="00D65E28"/>
    <w:rsid w:val="00D65FDB"/>
    <w:rsid w:val="00D66002"/>
    <w:rsid w:val="00D6617E"/>
    <w:rsid w:val="00D66731"/>
    <w:rsid w:val="00D6673C"/>
    <w:rsid w:val="00D668CC"/>
    <w:rsid w:val="00D66A2D"/>
    <w:rsid w:val="00D66BC9"/>
    <w:rsid w:val="00D66CB3"/>
    <w:rsid w:val="00D66D36"/>
    <w:rsid w:val="00D66FC1"/>
    <w:rsid w:val="00D67059"/>
    <w:rsid w:val="00D67192"/>
    <w:rsid w:val="00D67291"/>
    <w:rsid w:val="00D67333"/>
    <w:rsid w:val="00D67439"/>
    <w:rsid w:val="00D67460"/>
    <w:rsid w:val="00D6754F"/>
    <w:rsid w:val="00D6755A"/>
    <w:rsid w:val="00D677C9"/>
    <w:rsid w:val="00D678EE"/>
    <w:rsid w:val="00D67A15"/>
    <w:rsid w:val="00D67C49"/>
    <w:rsid w:val="00D67C94"/>
    <w:rsid w:val="00D67CB3"/>
    <w:rsid w:val="00D70038"/>
    <w:rsid w:val="00D70073"/>
    <w:rsid w:val="00D70103"/>
    <w:rsid w:val="00D70299"/>
    <w:rsid w:val="00D70382"/>
    <w:rsid w:val="00D704E6"/>
    <w:rsid w:val="00D70743"/>
    <w:rsid w:val="00D70832"/>
    <w:rsid w:val="00D70921"/>
    <w:rsid w:val="00D709D0"/>
    <w:rsid w:val="00D70B6E"/>
    <w:rsid w:val="00D70BD3"/>
    <w:rsid w:val="00D70DCE"/>
    <w:rsid w:val="00D70E9E"/>
    <w:rsid w:val="00D70FCC"/>
    <w:rsid w:val="00D710C6"/>
    <w:rsid w:val="00D7133C"/>
    <w:rsid w:val="00D713F1"/>
    <w:rsid w:val="00D71422"/>
    <w:rsid w:val="00D716B4"/>
    <w:rsid w:val="00D71A23"/>
    <w:rsid w:val="00D71E8E"/>
    <w:rsid w:val="00D71FA4"/>
    <w:rsid w:val="00D721CB"/>
    <w:rsid w:val="00D72219"/>
    <w:rsid w:val="00D7226D"/>
    <w:rsid w:val="00D7255D"/>
    <w:rsid w:val="00D72730"/>
    <w:rsid w:val="00D7296C"/>
    <w:rsid w:val="00D72A39"/>
    <w:rsid w:val="00D72A98"/>
    <w:rsid w:val="00D72B1F"/>
    <w:rsid w:val="00D72BB2"/>
    <w:rsid w:val="00D72C08"/>
    <w:rsid w:val="00D72D82"/>
    <w:rsid w:val="00D72DCF"/>
    <w:rsid w:val="00D72EBF"/>
    <w:rsid w:val="00D7310B"/>
    <w:rsid w:val="00D7318A"/>
    <w:rsid w:val="00D73340"/>
    <w:rsid w:val="00D73423"/>
    <w:rsid w:val="00D7347F"/>
    <w:rsid w:val="00D734D2"/>
    <w:rsid w:val="00D73570"/>
    <w:rsid w:val="00D73639"/>
    <w:rsid w:val="00D73743"/>
    <w:rsid w:val="00D73D75"/>
    <w:rsid w:val="00D73E1A"/>
    <w:rsid w:val="00D73E6D"/>
    <w:rsid w:val="00D742BC"/>
    <w:rsid w:val="00D742E5"/>
    <w:rsid w:val="00D74324"/>
    <w:rsid w:val="00D7436C"/>
    <w:rsid w:val="00D743FC"/>
    <w:rsid w:val="00D74470"/>
    <w:rsid w:val="00D74563"/>
    <w:rsid w:val="00D7459F"/>
    <w:rsid w:val="00D746ED"/>
    <w:rsid w:val="00D74701"/>
    <w:rsid w:val="00D74AC0"/>
    <w:rsid w:val="00D74BB6"/>
    <w:rsid w:val="00D74DC1"/>
    <w:rsid w:val="00D74ED2"/>
    <w:rsid w:val="00D756FB"/>
    <w:rsid w:val="00D75715"/>
    <w:rsid w:val="00D7579D"/>
    <w:rsid w:val="00D75D7F"/>
    <w:rsid w:val="00D75DEC"/>
    <w:rsid w:val="00D75E17"/>
    <w:rsid w:val="00D76174"/>
    <w:rsid w:val="00D762DC"/>
    <w:rsid w:val="00D76394"/>
    <w:rsid w:val="00D7643C"/>
    <w:rsid w:val="00D765C3"/>
    <w:rsid w:val="00D7668E"/>
    <w:rsid w:val="00D767E3"/>
    <w:rsid w:val="00D76AEA"/>
    <w:rsid w:val="00D76D72"/>
    <w:rsid w:val="00D76E7F"/>
    <w:rsid w:val="00D77099"/>
    <w:rsid w:val="00D77339"/>
    <w:rsid w:val="00D7735F"/>
    <w:rsid w:val="00D773CB"/>
    <w:rsid w:val="00D77541"/>
    <w:rsid w:val="00D77578"/>
    <w:rsid w:val="00D7783A"/>
    <w:rsid w:val="00D779C9"/>
    <w:rsid w:val="00D77B1A"/>
    <w:rsid w:val="00D77BBF"/>
    <w:rsid w:val="00D77BD0"/>
    <w:rsid w:val="00D77D04"/>
    <w:rsid w:val="00D80095"/>
    <w:rsid w:val="00D80362"/>
    <w:rsid w:val="00D803ED"/>
    <w:rsid w:val="00D8048F"/>
    <w:rsid w:val="00D8058D"/>
    <w:rsid w:val="00D80635"/>
    <w:rsid w:val="00D806C3"/>
    <w:rsid w:val="00D807AA"/>
    <w:rsid w:val="00D8088B"/>
    <w:rsid w:val="00D80AC6"/>
    <w:rsid w:val="00D80B1C"/>
    <w:rsid w:val="00D80B91"/>
    <w:rsid w:val="00D80E23"/>
    <w:rsid w:val="00D80F4B"/>
    <w:rsid w:val="00D813E6"/>
    <w:rsid w:val="00D813F8"/>
    <w:rsid w:val="00D8142B"/>
    <w:rsid w:val="00D81625"/>
    <w:rsid w:val="00D81643"/>
    <w:rsid w:val="00D819FB"/>
    <w:rsid w:val="00D81A81"/>
    <w:rsid w:val="00D81AF5"/>
    <w:rsid w:val="00D81F37"/>
    <w:rsid w:val="00D82168"/>
    <w:rsid w:val="00D8228F"/>
    <w:rsid w:val="00D8230A"/>
    <w:rsid w:val="00D82427"/>
    <w:rsid w:val="00D82451"/>
    <w:rsid w:val="00D824F3"/>
    <w:rsid w:val="00D8253B"/>
    <w:rsid w:val="00D826B6"/>
    <w:rsid w:val="00D8285D"/>
    <w:rsid w:val="00D8286E"/>
    <w:rsid w:val="00D82BDB"/>
    <w:rsid w:val="00D82C29"/>
    <w:rsid w:val="00D82CB2"/>
    <w:rsid w:val="00D82F01"/>
    <w:rsid w:val="00D82F60"/>
    <w:rsid w:val="00D8324B"/>
    <w:rsid w:val="00D832CD"/>
    <w:rsid w:val="00D83420"/>
    <w:rsid w:val="00D83483"/>
    <w:rsid w:val="00D834C1"/>
    <w:rsid w:val="00D834C2"/>
    <w:rsid w:val="00D8364E"/>
    <w:rsid w:val="00D83715"/>
    <w:rsid w:val="00D837B1"/>
    <w:rsid w:val="00D8391C"/>
    <w:rsid w:val="00D83D74"/>
    <w:rsid w:val="00D83E0C"/>
    <w:rsid w:val="00D83FCC"/>
    <w:rsid w:val="00D84226"/>
    <w:rsid w:val="00D8424E"/>
    <w:rsid w:val="00D84387"/>
    <w:rsid w:val="00D844E2"/>
    <w:rsid w:val="00D847C4"/>
    <w:rsid w:val="00D847E6"/>
    <w:rsid w:val="00D84976"/>
    <w:rsid w:val="00D84ADF"/>
    <w:rsid w:val="00D84B2E"/>
    <w:rsid w:val="00D84E25"/>
    <w:rsid w:val="00D84E2A"/>
    <w:rsid w:val="00D84F49"/>
    <w:rsid w:val="00D850D9"/>
    <w:rsid w:val="00D8519D"/>
    <w:rsid w:val="00D851BB"/>
    <w:rsid w:val="00D85376"/>
    <w:rsid w:val="00D85631"/>
    <w:rsid w:val="00D8571F"/>
    <w:rsid w:val="00D85A9E"/>
    <w:rsid w:val="00D85B4B"/>
    <w:rsid w:val="00D85DB3"/>
    <w:rsid w:val="00D85EC7"/>
    <w:rsid w:val="00D86176"/>
    <w:rsid w:val="00D86230"/>
    <w:rsid w:val="00D864DD"/>
    <w:rsid w:val="00D86734"/>
    <w:rsid w:val="00D86810"/>
    <w:rsid w:val="00D86C48"/>
    <w:rsid w:val="00D86CAF"/>
    <w:rsid w:val="00D86DEF"/>
    <w:rsid w:val="00D86E4E"/>
    <w:rsid w:val="00D86F9C"/>
    <w:rsid w:val="00D87109"/>
    <w:rsid w:val="00D8710C"/>
    <w:rsid w:val="00D8721E"/>
    <w:rsid w:val="00D8731E"/>
    <w:rsid w:val="00D87370"/>
    <w:rsid w:val="00D87395"/>
    <w:rsid w:val="00D87824"/>
    <w:rsid w:val="00D87925"/>
    <w:rsid w:val="00D879A8"/>
    <w:rsid w:val="00D87A65"/>
    <w:rsid w:val="00D87ADB"/>
    <w:rsid w:val="00D87B35"/>
    <w:rsid w:val="00D87C8B"/>
    <w:rsid w:val="00D87D59"/>
    <w:rsid w:val="00D87E4F"/>
    <w:rsid w:val="00D87E8F"/>
    <w:rsid w:val="00D90146"/>
    <w:rsid w:val="00D9018A"/>
    <w:rsid w:val="00D90213"/>
    <w:rsid w:val="00D90413"/>
    <w:rsid w:val="00D90461"/>
    <w:rsid w:val="00D904E3"/>
    <w:rsid w:val="00D90BC6"/>
    <w:rsid w:val="00D90CD5"/>
    <w:rsid w:val="00D90CDF"/>
    <w:rsid w:val="00D90D1C"/>
    <w:rsid w:val="00D90D8D"/>
    <w:rsid w:val="00D90DA3"/>
    <w:rsid w:val="00D90E5B"/>
    <w:rsid w:val="00D90F59"/>
    <w:rsid w:val="00D91121"/>
    <w:rsid w:val="00D91160"/>
    <w:rsid w:val="00D9119E"/>
    <w:rsid w:val="00D91241"/>
    <w:rsid w:val="00D913E2"/>
    <w:rsid w:val="00D9190C"/>
    <w:rsid w:val="00D91B1C"/>
    <w:rsid w:val="00D91CA3"/>
    <w:rsid w:val="00D91EBC"/>
    <w:rsid w:val="00D92260"/>
    <w:rsid w:val="00D92793"/>
    <w:rsid w:val="00D92996"/>
    <w:rsid w:val="00D929EB"/>
    <w:rsid w:val="00D92EA1"/>
    <w:rsid w:val="00D9322A"/>
    <w:rsid w:val="00D93288"/>
    <w:rsid w:val="00D932F4"/>
    <w:rsid w:val="00D9330B"/>
    <w:rsid w:val="00D934B5"/>
    <w:rsid w:val="00D935F3"/>
    <w:rsid w:val="00D93772"/>
    <w:rsid w:val="00D93860"/>
    <w:rsid w:val="00D938F6"/>
    <w:rsid w:val="00D93937"/>
    <w:rsid w:val="00D9394F"/>
    <w:rsid w:val="00D93CF0"/>
    <w:rsid w:val="00D93F46"/>
    <w:rsid w:val="00D9408D"/>
    <w:rsid w:val="00D94173"/>
    <w:rsid w:val="00D9466C"/>
    <w:rsid w:val="00D94BBD"/>
    <w:rsid w:val="00D9523A"/>
    <w:rsid w:val="00D95279"/>
    <w:rsid w:val="00D95354"/>
    <w:rsid w:val="00D953C2"/>
    <w:rsid w:val="00D9549A"/>
    <w:rsid w:val="00D954CB"/>
    <w:rsid w:val="00D95601"/>
    <w:rsid w:val="00D95777"/>
    <w:rsid w:val="00D95790"/>
    <w:rsid w:val="00D957C8"/>
    <w:rsid w:val="00D95AD7"/>
    <w:rsid w:val="00D95C5E"/>
    <w:rsid w:val="00D95CA9"/>
    <w:rsid w:val="00D95D32"/>
    <w:rsid w:val="00D95E1A"/>
    <w:rsid w:val="00D95E99"/>
    <w:rsid w:val="00D96161"/>
    <w:rsid w:val="00D9630F"/>
    <w:rsid w:val="00D96444"/>
    <w:rsid w:val="00D964CB"/>
    <w:rsid w:val="00D96579"/>
    <w:rsid w:val="00D9665C"/>
    <w:rsid w:val="00D967FF"/>
    <w:rsid w:val="00D9687D"/>
    <w:rsid w:val="00D96CB7"/>
    <w:rsid w:val="00D96D01"/>
    <w:rsid w:val="00D96D4C"/>
    <w:rsid w:val="00D96DCB"/>
    <w:rsid w:val="00D96EB6"/>
    <w:rsid w:val="00D971B7"/>
    <w:rsid w:val="00D97233"/>
    <w:rsid w:val="00D972E9"/>
    <w:rsid w:val="00D9735E"/>
    <w:rsid w:val="00D9749E"/>
    <w:rsid w:val="00D97649"/>
    <w:rsid w:val="00D97776"/>
    <w:rsid w:val="00D97897"/>
    <w:rsid w:val="00D97978"/>
    <w:rsid w:val="00D97B34"/>
    <w:rsid w:val="00DA02B5"/>
    <w:rsid w:val="00DA03B2"/>
    <w:rsid w:val="00DA0548"/>
    <w:rsid w:val="00DA090A"/>
    <w:rsid w:val="00DA0C8B"/>
    <w:rsid w:val="00DA0DA5"/>
    <w:rsid w:val="00DA0EF8"/>
    <w:rsid w:val="00DA1043"/>
    <w:rsid w:val="00DA13D8"/>
    <w:rsid w:val="00DA1493"/>
    <w:rsid w:val="00DA1585"/>
    <w:rsid w:val="00DA1928"/>
    <w:rsid w:val="00DA19E2"/>
    <w:rsid w:val="00DA1A15"/>
    <w:rsid w:val="00DA1C0C"/>
    <w:rsid w:val="00DA1CE1"/>
    <w:rsid w:val="00DA1E23"/>
    <w:rsid w:val="00DA1E6D"/>
    <w:rsid w:val="00DA1EBD"/>
    <w:rsid w:val="00DA1EF5"/>
    <w:rsid w:val="00DA1F91"/>
    <w:rsid w:val="00DA2156"/>
    <w:rsid w:val="00DA2285"/>
    <w:rsid w:val="00DA233F"/>
    <w:rsid w:val="00DA28AE"/>
    <w:rsid w:val="00DA2A3F"/>
    <w:rsid w:val="00DA2C5E"/>
    <w:rsid w:val="00DA2D44"/>
    <w:rsid w:val="00DA2E3D"/>
    <w:rsid w:val="00DA2FF6"/>
    <w:rsid w:val="00DA3066"/>
    <w:rsid w:val="00DA3632"/>
    <w:rsid w:val="00DA38E9"/>
    <w:rsid w:val="00DA3A08"/>
    <w:rsid w:val="00DA3BC2"/>
    <w:rsid w:val="00DA3CC6"/>
    <w:rsid w:val="00DA3EDA"/>
    <w:rsid w:val="00DA4304"/>
    <w:rsid w:val="00DA4358"/>
    <w:rsid w:val="00DA43F2"/>
    <w:rsid w:val="00DA448A"/>
    <w:rsid w:val="00DA46FC"/>
    <w:rsid w:val="00DA474F"/>
    <w:rsid w:val="00DA4A92"/>
    <w:rsid w:val="00DA51C4"/>
    <w:rsid w:val="00DA525C"/>
    <w:rsid w:val="00DA53BC"/>
    <w:rsid w:val="00DA54F0"/>
    <w:rsid w:val="00DA55E4"/>
    <w:rsid w:val="00DA5757"/>
    <w:rsid w:val="00DA5D54"/>
    <w:rsid w:val="00DA5EA9"/>
    <w:rsid w:val="00DA5F53"/>
    <w:rsid w:val="00DA6086"/>
    <w:rsid w:val="00DA60E5"/>
    <w:rsid w:val="00DA618A"/>
    <w:rsid w:val="00DA6282"/>
    <w:rsid w:val="00DA6388"/>
    <w:rsid w:val="00DA63A8"/>
    <w:rsid w:val="00DA67BF"/>
    <w:rsid w:val="00DA6856"/>
    <w:rsid w:val="00DA692C"/>
    <w:rsid w:val="00DA698F"/>
    <w:rsid w:val="00DA6AD0"/>
    <w:rsid w:val="00DA6ADE"/>
    <w:rsid w:val="00DA7121"/>
    <w:rsid w:val="00DA7183"/>
    <w:rsid w:val="00DA7323"/>
    <w:rsid w:val="00DA7341"/>
    <w:rsid w:val="00DA7351"/>
    <w:rsid w:val="00DA749B"/>
    <w:rsid w:val="00DA757E"/>
    <w:rsid w:val="00DA7756"/>
    <w:rsid w:val="00DA77B2"/>
    <w:rsid w:val="00DA7EC6"/>
    <w:rsid w:val="00DA7EDE"/>
    <w:rsid w:val="00DB03AD"/>
    <w:rsid w:val="00DB04CD"/>
    <w:rsid w:val="00DB0573"/>
    <w:rsid w:val="00DB09D0"/>
    <w:rsid w:val="00DB0A2B"/>
    <w:rsid w:val="00DB0C17"/>
    <w:rsid w:val="00DB0CDE"/>
    <w:rsid w:val="00DB0E70"/>
    <w:rsid w:val="00DB0FF8"/>
    <w:rsid w:val="00DB1224"/>
    <w:rsid w:val="00DB1365"/>
    <w:rsid w:val="00DB13AA"/>
    <w:rsid w:val="00DB13F9"/>
    <w:rsid w:val="00DB177B"/>
    <w:rsid w:val="00DB178F"/>
    <w:rsid w:val="00DB17A0"/>
    <w:rsid w:val="00DB17BC"/>
    <w:rsid w:val="00DB17E6"/>
    <w:rsid w:val="00DB18F3"/>
    <w:rsid w:val="00DB1FA8"/>
    <w:rsid w:val="00DB2148"/>
    <w:rsid w:val="00DB2191"/>
    <w:rsid w:val="00DB23FC"/>
    <w:rsid w:val="00DB2795"/>
    <w:rsid w:val="00DB2F8A"/>
    <w:rsid w:val="00DB32D5"/>
    <w:rsid w:val="00DB3350"/>
    <w:rsid w:val="00DB363A"/>
    <w:rsid w:val="00DB3702"/>
    <w:rsid w:val="00DB3785"/>
    <w:rsid w:val="00DB37A2"/>
    <w:rsid w:val="00DB37E6"/>
    <w:rsid w:val="00DB3822"/>
    <w:rsid w:val="00DB38AC"/>
    <w:rsid w:val="00DB38B5"/>
    <w:rsid w:val="00DB3988"/>
    <w:rsid w:val="00DB39B5"/>
    <w:rsid w:val="00DB3E4A"/>
    <w:rsid w:val="00DB4073"/>
    <w:rsid w:val="00DB40AD"/>
    <w:rsid w:val="00DB4220"/>
    <w:rsid w:val="00DB42D1"/>
    <w:rsid w:val="00DB42D8"/>
    <w:rsid w:val="00DB435D"/>
    <w:rsid w:val="00DB438E"/>
    <w:rsid w:val="00DB4550"/>
    <w:rsid w:val="00DB479F"/>
    <w:rsid w:val="00DB49CF"/>
    <w:rsid w:val="00DB4A03"/>
    <w:rsid w:val="00DB4A5F"/>
    <w:rsid w:val="00DB4D12"/>
    <w:rsid w:val="00DB4EAA"/>
    <w:rsid w:val="00DB4EB5"/>
    <w:rsid w:val="00DB4F26"/>
    <w:rsid w:val="00DB5396"/>
    <w:rsid w:val="00DB563E"/>
    <w:rsid w:val="00DB572F"/>
    <w:rsid w:val="00DB5881"/>
    <w:rsid w:val="00DB5A11"/>
    <w:rsid w:val="00DB5CC4"/>
    <w:rsid w:val="00DB5D41"/>
    <w:rsid w:val="00DB5E3E"/>
    <w:rsid w:val="00DB5EB6"/>
    <w:rsid w:val="00DB5EF9"/>
    <w:rsid w:val="00DB5F44"/>
    <w:rsid w:val="00DB5FBB"/>
    <w:rsid w:val="00DB60CF"/>
    <w:rsid w:val="00DB626B"/>
    <w:rsid w:val="00DB63E2"/>
    <w:rsid w:val="00DB63F4"/>
    <w:rsid w:val="00DB65DD"/>
    <w:rsid w:val="00DB66F4"/>
    <w:rsid w:val="00DB670E"/>
    <w:rsid w:val="00DB67D6"/>
    <w:rsid w:val="00DB68C6"/>
    <w:rsid w:val="00DB68D8"/>
    <w:rsid w:val="00DB6A06"/>
    <w:rsid w:val="00DB6F1C"/>
    <w:rsid w:val="00DB72D2"/>
    <w:rsid w:val="00DB72E4"/>
    <w:rsid w:val="00DB73F8"/>
    <w:rsid w:val="00DB7533"/>
    <w:rsid w:val="00DB7579"/>
    <w:rsid w:val="00DB76FD"/>
    <w:rsid w:val="00DB77F7"/>
    <w:rsid w:val="00DB78A6"/>
    <w:rsid w:val="00DB7A44"/>
    <w:rsid w:val="00DB7A48"/>
    <w:rsid w:val="00DB7A4D"/>
    <w:rsid w:val="00DB7A67"/>
    <w:rsid w:val="00DB7B89"/>
    <w:rsid w:val="00DB7C42"/>
    <w:rsid w:val="00DB7DA9"/>
    <w:rsid w:val="00DB7DB9"/>
    <w:rsid w:val="00DC0104"/>
    <w:rsid w:val="00DC035A"/>
    <w:rsid w:val="00DC040D"/>
    <w:rsid w:val="00DC04C6"/>
    <w:rsid w:val="00DC057B"/>
    <w:rsid w:val="00DC06E1"/>
    <w:rsid w:val="00DC06F0"/>
    <w:rsid w:val="00DC0736"/>
    <w:rsid w:val="00DC08F3"/>
    <w:rsid w:val="00DC0A66"/>
    <w:rsid w:val="00DC0A7B"/>
    <w:rsid w:val="00DC0A83"/>
    <w:rsid w:val="00DC0AE0"/>
    <w:rsid w:val="00DC0B39"/>
    <w:rsid w:val="00DC0DEA"/>
    <w:rsid w:val="00DC0EEF"/>
    <w:rsid w:val="00DC110B"/>
    <w:rsid w:val="00DC142F"/>
    <w:rsid w:val="00DC17E4"/>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8B"/>
    <w:rsid w:val="00DC2FBE"/>
    <w:rsid w:val="00DC301F"/>
    <w:rsid w:val="00DC313F"/>
    <w:rsid w:val="00DC31BD"/>
    <w:rsid w:val="00DC32ED"/>
    <w:rsid w:val="00DC3330"/>
    <w:rsid w:val="00DC345B"/>
    <w:rsid w:val="00DC360E"/>
    <w:rsid w:val="00DC36E8"/>
    <w:rsid w:val="00DC37A9"/>
    <w:rsid w:val="00DC3AEA"/>
    <w:rsid w:val="00DC3EDD"/>
    <w:rsid w:val="00DC4232"/>
    <w:rsid w:val="00DC45DE"/>
    <w:rsid w:val="00DC49B6"/>
    <w:rsid w:val="00DC4A38"/>
    <w:rsid w:val="00DC4A3A"/>
    <w:rsid w:val="00DC4A8D"/>
    <w:rsid w:val="00DC4BB1"/>
    <w:rsid w:val="00DC4F14"/>
    <w:rsid w:val="00DC4F3E"/>
    <w:rsid w:val="00DC4F64"/>
    <w:rsid w:val="00DC5035"/>
    <w:rsid w:val="00DC507E"/>
    <w:rsid w:val="00DC5122"/>
    <w:rsid w:val="00DC51DA"/>
    <w:rsid w:val="00DC5295"/>
    <w:rsid w:val="00DC52B8"/>
    <w:rsid w:val="00DC590C"/>
    <w:rsid w:val="00DC59D1"/>
    <w:rsid w:val="00DC5B32"/>
    <w:rsid w:val="00DC5B56"/>
    <w:rsid w:val="00DC5C36"/>
    <w:rsid w:val="00DC5E0A"/>
    <w:rsid w:val="00DC5E86"/>
    <w:rsid w:val="00DC5EA4"/>
    <w:rsid w:val="00DC5F32"/>
    <w:rsid w:val="00DC6026"/>
    <w:rsid w:val="00DC6032"/>
    <w:rsid w:val="00DC61B8"/>
    <w:rsid w:val="00DC6282"/>
    <w:rsid w:val="00DC6325"/>
    <w:rsid w:val="00DC6420"/>
    <w:rsid w:val="00DC64DB"/>
    <w:rsid w:val="00DC6681"/>
    <w:rsid w:val="00DC6811"/>
    <w:rsid w:val="00DC6AA3"/>
    <w:rsid w:val="00DC6B47"/>
    <w:rsid w:val="00DC6CD7"/>
    <w:rsid w:val="00DC6D83"/>
    <w:rsid w:val="00DC6E7B"/>
    <w:rsid w:val="00DC6FF6"/>
    <w:rsid w:val="00DC70A6"/>
    <w:rsid w:val="00DC7146"/>
    <w:rsid w:val="00DC71CA"/>
    <w:rsid w:val="00DC75FF"/>
    <w:rsid w:val="00DC78FD"/>
    <w:rsid w:val="00DC7B66"/>
    <w:rsid w:val="00DC7BC5"/>
    <w:rsid w:val="00DC7C02"/>
    <w:rsid w:val="00DC7C16"/>
    <w:rsid w:val="00DC7CE1"/>
    <w:rsid w:val="00DC7D1D"/>
    <w:rsid w:val="00DC7D36"/>
    <w:rsid w:val="00DD00C8"/>
    <w:rsid w:val="00DD01AB"/>
    <w:rsid w:val="00DD0231"/>
    <w:rsid w:val="00DD03FE"/>
    <w:rsid w:val="00DD078E"/>
    <w:rsid w:val="00DD0901"/>
    <w:rsid w:val="00DD0BCB"/>
    <w:rsid w:val="00DD0DA0"/>
    <w:rsid w:val="00DD1082"/>
    <w:rsid w:val="00DD1165"/>
    <w:rsid w:val="00DD1562"/>
    <w:rsid w:val="00DD1628"/>
    <w:rsid w:val="00DD1657"/>
    <w:rsid w:val="00DD19D9"/>
    <w:rsid w:val="00DD1A71"/>
    <w:rsid w:val="00DD1A76"/>
    <w:rsid w:val="00DD1EF7"/>
    <w:rsid w:val="00DD281C"/>
    <w:rsid w:val="00DD2968"/>
    <w:rsid w:val="00DD299C"/>
    <w:rsid w:val="00DD2A39"/>
    <w:rsid w:val="00DD2C68"/>
    <w:rsid w:val="00DD2D07"/>
    <w:rsid w:val="00DD2D54"/>
    <w:rsid w:val="00DD2E40"/>
    <w:rsid w:val="00DD322C"/>
    <w:rsid w:val="00DD3503"/>
    <w:rsid w:val="00DD3590"/>
    <w:rsid w:val="00DD35D6"/>
    <w:rsid w:val="00DD375C"/>
    <w:rsid w:val="00DD3ADA"/>
    <w:rsid w:val="00DD3B6F"/>
    <w:rsid w:val="00DD3CD0"/>
    <w:rsid w:val="00DD3E7E"/>
    <w:rsid w:val="00DD3FC4"/>
    <w:rsid w:val="00DD3FCB"/>
    <w:rsid w:val="00DD4568"/>
    <w:rsid w:val="00DD4739"/>
    <w:rsid w:val="00DD487C"/>
    <w:rsid w:val="00DD4903"/>
    <w:rsid w:val="00DD49A3"/>
    <w:rsid w:val="00DD4A42"/>
    <w:rsid w:val="00DD4AA0"/>
    <w:rsid w:val="00DD4EEE"/>
    <w:rsid w:val="00DD5044"/>
    <w:rsid w:val="00DD51A5"/>
    <w:rsid w:val="00DD5752"/>
    <w:rsid w:val="00DD59E1"/>
    <w:rsid w:val="00DD5A96"/>
    <w:rsid w:val="00DD5B08"/>
    <w:rsid w:val="00DD5B22"/>
    <w:rsid w:val="00DD5C0E"/>
    <w:rsid w:val="00DD5FE3"/>
    <w:rsid w:val="00DD61BB"/>
    <w:rsid w:val="00DD6212"/>
    <w:rsid w:val="00DD644F"/>
    <w:rsid w:val="00DD6457"/>
    <w:rsid w:val="00DD655A"/>
    <w:rsid w:val="00DD65D7"/>
    <w:rsid w:val="00DD6674"/>
    <w:rsid w:val="00DD669C"/>
    <w:rsid w:val="00DD6B61"/>
    <w:rsid w:val="00DD6B8A"/>
    <w:rsid w:val="00DD6BF7"/>
    <w:rsid w:val="00DD6C26"/>
    <w:rsid w:val="00DD6CA9"/>
    <w:rsid w:val="00DD6CAA"/>
    <w:rsid w:val="00DD6CD5"/>
    <w:rsid w:val="00DD6E4F"/>
    <w:rsid w:val="00DD6FCE"/>
    <w:rsid w:val="00DD6FE8"/>
    <w:rsid w:val="00DD71B8"/>
    <w:rsid w:val="00DD7445"/>
    <w:rsid w:val="00DD7453"/>
    <w:rsid w:val="00DD75E5"/>
    <w:rsid w:val="00DD7635"/>
    <w:rsid w:val="00DD7733"/>
    <w:rsid w:val="00DD774F"/>
    <w:rsid w:val="00DD7A9E"/>
    <w:rsid w:val="00DD7B8B"/>
    <w:rsid w:val="00DD7D11"/>
    <w:rsid w:val="00DD7D4F"/>
    <w:rsid w:val="00DD7FA2"/>
    <w:rsid w:val="00DD7FC6"/>
    <w:rsid w:val="00DD7FF9"/>
    <w:rsid w:val="00DE0037"/>
    <w:rsid w:val="00DE0184"/>
    <w:rsid w:val="00DE0188"/>
    <w:rsid w:val="00DE032A"/>
    <w:rsid w:val="00DE0367"/>
    <w:rsid w:val="00DE0734"/>
    <w:rsid w:val="00DE077A"/>
    <w:rsid w:val="00DE09C2"/>
    <w:rsid w:val="00DE1161"/>
    <w:rsid w:val="00DE1170"/>
    <w:rsid w:val="00DE1284"/>
    <w:rsid w:val="00DE12DC"/>
    <w:rsid w:val="00DE13C5"/>
    <w:rsid w:val="00DE1652"/>
    <w:rsid w:val="00DE169F"/>
    <w:rsid w:val="00DE16E5"/>
    <w:rsid w:val="00DE1A07"/>
    <w:rsid w:val="00DE1BE3"/>
    <w:rsid w:val="00DE1BF3"/>
    <w:rsid w:val="00DE1C2C"/>
    <w:rsid w:val="00DE1D8A"/>
    <w:rsid w:val="00DE1D90"/>
    <w:rsid w:val="00DE1F6E"/>
    <w:rsid w:val="00DE20FA"/>
    <w:rsid w:val="00DE2150"/>
    <w:rsid w:val="00DE218A"/>
    <w:rsid w:val="00DE229E"/>
    <w:rsid w:val="00DE23BF"/>
    <w:rsid w:val="00DE23E8"/>
    <w:rsid w:val="00DE249F"/>
    <w:rsid w:val="00DE24BE"/>
    <w:rsid w:val="00DE2618"/>
    <w:rsid w:val="00DE27AB"/>
    <w:rsid w:val="00DE2A44"/>
    <w:rsid w:val="00DE2B9F"/>
    <w:rsid w:val="00DE2C78"/>
    <w:rsid w:val="00DE2D68"/>
    <w:rsid w:val="00DE2F52"/>
    <w:rsid w:val="00DE316C"/>
    <w:rsid w:val="00DE3170"/>
    <w:rsid w:val="00DE31DE"/>
    <w:rsid w:val="00DE320A"/>
    <w:rsid w:val="00DE33A2"/>
    <w:rsid w:val="00DE346D"/>
    <w:rsid w:val="00DE3483"/>
    <w:rsid w:val="00DE3619"/>
    <w:rsid w:val="00DE3842"/>
    <w:rsid w:val="00DE3C7D"/>
    <w:rsid w:val="00DE3E67"/>
    <w:rsid w:val="00DE3F04"/>
    <w:rsid w:val="00DE3FCE"/>
    <w:rsid w:val="00DE4513"/>
    <w:rsid w:val="00DE4682"/>
    <w:rsid w:val="00DE46A6"/>
    <w:rsid w:val="00DE46C0"/>
    <w:rsid w:val="00DE47B9"/>
    <w:rsid w:val="00DE47D8"/>
    <w:rsid w:val="00DE495C"/>
    <w:rsid w:val="00DE4B0E"/>
    <w:rsid w:val="00DE4B67"/>
    <w:rsid w:val="00DE4C48"/>
    <w:rsid w:val="00DE5459"/>
    <w:rsid w:val="00DE5642"/>
    <w:rsid w:val="00DE5694"/>
    <w:rsid w:val="00DE5779"/>
    <w:rsid w:val="00DE57FF"/>
    <w:rsid w:val="00DE5A0F"/>
    <w:rsid w:val="00DE5BC0"/>
    <w:rsid w:val="00DE5F38"/>
    <w:rsid w:val="00DE5FF9"/>
    <w:rsid w:val="00DE60AF"/>
    <w:rsid w:val="00DE63F2"/>
    <w:rsid w:val="00DE63FD"/>
    <w:rsid w:val="00DE6844"/>
    <w:rsid w:val="00DE6E44"/>
    <w:rsid w:val="00DE703B"/>
    <w:rsid w:val="00DE73E7"/>
    <w:rsid w:val="00DE77A0"/>
    <w:rsid w:val="00DE79D4"/>
    <w:rsid w:val="00DE7A2D"/>
    <w:rsid w:val="00DE7ACF"/>
    <w:rsid w:val="00DE7B14"/>
    <w:rsid w:val="00DE7DD2"/>
    <w:rsid w:val="00DE7F81"/>
    <w:rsid w:val="00DF02EF"/>
    <w:rsid w:val="00DF042B"/>
    <w:rsid w:val="00DF0646"/>
    <w:rsid w:val="00DF0A0D"/>
    <w:rsid w:val="00DF0AC6"/>
    <w:rsid w:val="00DF0C01"/>
    <w:rsid w:val="00DF0C26"/>
    <w:rsid w:val="00DF0E20"/>
    <w:rsid w:val="00DF0F7E"/>
    <w:rsid w:val="00DF144D"/>
    <w:rsid w:val="00DF148A"/>
    <w:rsid w:val="00DF14E7"/>
    <w:rsid w:val="00DF15F8"/>
    <w:rsid w:val="00DF1618"/>
    <w:rsid w:val="00DF1626"/>
    <w:rsid w:val="00DF171B"/>
    <w:rsid w:val="00DF184E"/>
    <w:rsid w:val="00DF1A30"/>
    <w:rsid w:val="00DF1AC6"/>
    <w:rsid w:val="00DF1AEA"/>
    <w:rsid w:val="00DF1B83"/>
    <w:rsid w:val="00DF1B85"/>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11"/>
    <w:rsid w:val="00DF3E93"/>
    <w:rsid w:val="00DF3EEF"/>
    <w:rsid w:val="00DF3F27"/>
    <w:rsid w:val="00DF4024"/>
    <w:rsid w:val="00DF418B"/>
    <w:rsid w:val="00DF4663"/>
    <w:rsid w:val="00DF4831"/>
    <w:rsid w:val="00DF484F"/>
    <w:rsid w:val="00DF48C3"/>
    <w:rsid w:val="00DF492A"/>
    <w:rsid w:val="00DF4FE0"/>
    <w:rsid w:val="00DF53A8"/>
    <w:rsid w:val="00DF53C9"/>
    <w:rsid w:val="00DF5680"/>
    <w:rsid w:val="00DF56CA"/>
    <w:rsid w:val="00DF57E9"/>
    <w:rsid w:val="00DF57FB"/>
    <w:rsid w:val="00DF5809"/>
    <w:rsid w:val="00DF5933"/>
    <w:rsid w:val="00DF5AB2"/>
    <w:rsid w:val="00DF5B13"/>
    <w:rsid w:val="00DF5B51"/>
    <w:rsid w:val="00DF5C85"/>
    <w:rsid w:val="00DF5ECC"/>
    <w:rsid w:val="00DF60FE"/>
    <w:rsid w:val="00DF628C"/>
    <w:rsid w:val="00DF6378"/>
    <w:rsid w:val="00DF64FD"/>
    <w:rsid w:val="00DF65CE"/>
    <w:rsid w:val="00DF679B"/>
    <w:rsid w:val="00DF6D8E"/>
    <w:rsid w:val="00DF6DE5"/>
    <w:rsid w:val="00DF6F27"/>
    <w:rsid w:val="00DF6F66"/>
    <w:rsid w:val="00DF6F6F"/>
    <w:rsid w:val="00DF71B3"/>
    <w:rsid w:val="00DF7508"/>
    <w:rsid w:val="00DF7538"/>
    <w:rsid w:val="00DF75DC"/>
    <w:rsid w:val="00DF7648"/>
    <w:rsid w:val="00DF766E"/>
    <w:rsid w:val="00DF784F"/>
    <w:rsid w:val="00DF7877"/>
    <w:rsid w:val="00DF79C0"/>
    <w:rsid w:val="00DF7BBE"/>
    <w:rsid w:val="00DF7C90"/>
    <w:rsid w:val="00DF7CEB"/>
    <w:rsid w:val="00DF7D99"/>
    <w:rsid w:val="00DF7EEA"/>
    <w:rsid w:val="00DF7F04"/>
    <w:rsid w:val="00E0005B"/>
    <w:rsid w:val="00E00108"/>
    <w:rsid w:val="00E00229"/>
    <w:rsid w:val="00E00232"/>
    <w:rsid w:val="00E002A7"/>
    <w:rsid w:val="00E00530"/>
    <w:rsid w:val="00E0056F"/>
    <w:rsid w:val="00E00593"/>
    <w:rsid w:val="00E00658"/>
    <w:rsid w:val="00E008DB"/>
    <w:rsid w:val="00E00939"/>
    <w:rsid w:val="00E0096C"/>
    <w:rsid w:val="00E00A5E"/>
    <w:rsid w:val="00E00B99"/>
    <w:rsid w:val="00E00BE1"/>
    <w:rsid w:val="00E00EE3"/>
    <w:rsid w:val="00E00FE0"/>
    <w:rsid w:val="00E010F9"/>
    <w:rsid w:val="00E0125A"/>
    <w:rsid w:val="00E0137B"/>
    <w:rsid w:val="00E01415"/>
    <w:rsid w:val="00E01498"/>
    <w:rsid w:val="00E0151F"/>
    <w:rsid w:val="00E01561"/>
    <w:rsid w:val="00E017D9"/>
    <w:rsid w:val="00E019DF"/>
    <w:rsid w:val="00E01BAF"/>
    <w:rsid w:val="00E01BFD"/>
    <w:rsid w:val="00E01DD8"/>
    <w:rsid w:val="00E0203D"/>
    <w:rsid w:val="00E021A5"/>
    <w:rsid w:val="00E021BC"/>
    <w:rsid w:val="00E0222C"/>
    <w:rsid w:val="00E0223E"/>
    <w:rsid w:val="00E02269"/>
    <w:rsid w:val="00E02379"/>
    <w:rsid w:val="00E025A6"/>
    <w:rsid w:val="00E025C2"/>
    <w:rsid w:val="00E02809"/>
    <w:rsid w:val="00E02BD3"/>
    <w:rsid w:val="00E02BE8"/>
    <w:rsid w:val="00E03109"/>
    <w:rsid w:val="00E03377"/>
    <w:rsid w:val="00E033AB"/>
    <w:rsid w:val="00E033EF"/>
    <w:rsid w:val="00E03827"/>
    <w:rsid w:val="00E039CF"/>
    <w:rsid w:val="00E03CFD"/>
    <w:rsid w:val="00E03F13"/>
    <w:rsid w:val="00E03F7F"/>
    <w:rsid w:val="00E03FFB"/>
    <w:rsid w:val="00E04083"/>
    <w:rsid w:val="00E0428A"/>
    <w:rsid w:val="00E04404"/>
    <w:rsid w:val="00E04454"/>
    <w:rsid w:val="00E04529"/>
    <w:rsid w:val="00E045D7"/>
    <w:rsid w:val="00E047B3"/>
    <w:rsid w:val="00E047DB"/>
    <w:rsid w:val="00E0485B"/>
    <w:rsid w:val="00E048FC"/>
    <w:rsid w:val="00E0490D"/>
    <w:rsid w:val="00E04972"/>
    <w:rsid w:val="00E04A95"/>
    <w:rsid w:val="00E04BCB"/>
    <w:rsid w:val="00E04CBC"/>
    <w:rsid w:val="00E04F05"/>
    <w:rsid w:val="00E05030"/>
    <w:rsid w:val="00E05146"/>
    <w:rsid w:val="00E052FF"/>
    <w:rsid w:val="00E0531F"/>
    <w:rsid w:val="00E05324"/>
    <w:rsid w:val="00E05533"/>
    <w:rsid w:val="00E05730"/>
    <w:rsid w:val="00E0585C"/>
    <w:rsid w:val="00E0599A"/>
    <w:rsid w:val="00E05B5D"/>
    <w:rsid w:val="00E05B8C"/>
    <w:rsid w:val="00E05C89"/>
    <w:rsid w:val="00E05E75"/>
    <w:rsid w:val="00E05EDA"/>
    <w:rsid w:val="00E060A8"/>
    <w:rsid w:val="00E062AA"/>
    <w:rsid w:val="00E0651B"/>
    <w:rsid w:val="00E0653D"/>
    <w:rsid w:val="00E06639"/>
    <w:rsid w:val="00E0678F"/>
    <w:rsid w:val="00E06896"/>
    <w:rsid w:val="00E06C28"/>
    <w:rsid w:val="00E06C97"/>
    <w:rsid w:val="00E06CD5"/>
    <w:rsid w:val="00E06F63"/>
    <w:rsid w:val="00E06FCA"/>
    <w:rsid w:val="00E07139"/>
    <w:rsid w:val="00E073C8"/>
    <w:rsid w:val="00E07677"/>
    <w:rsid w:val="00E07A6E"/>
    <w:rsid w:val="00E07A88"/>
    <w:rsid w:val="00E07B3C"/>
    <w:rsid w:val="00E07D10"/>
    <w:rsid w:val="00E07D1D"/>
    <w:rsid w:val="00E07D39"/>
    <w:rsid w:val="00E07D98"/>
    <w:rsid w:val="00E07DF3"/>
    <w:rsid w:val="00E07E3B"/>
    <w:rsid w:val="00E07E5A"/>
    <w:rsid w:val="00E07EFE"/>
    <w:rsid w:val="00E10044"/>
    <w:rsid w:val="00E10246"/>
    <w:rsid w:val="00E10301"/>
    <w:rsid w:val="00E10516"/>
    <w:rsid w:val="00E10585"/>
    <w:rsid w:val="00E105C2"/>
    <w:rsid w:val="00E1064E"/>
    <w:rsid w:val="00E1068E"/>
    <w:rsid w:val="00E1074A"/>
    <w:rsid w:val="00E107DF"/>
    <w:rsid w:val="00E10910"/>
    <w:rsid w:val="00E10B9A"/>
    <w:rsid w:val="00E110CD"/>
    <w:rsid w:val="00E1120F"/>
    <w:rsid w:val="00E11214"/>
    <w:rsid w:val="00E11222"/>
    <w:rsid w:val="00E11268"/>
    <w:rsid w:val="00E112A8"/>
    <w:rsid w:val="00E11465"/>
    <w:rsid w:val="00E11656"/>
    <w:rsid w:val="00E11722"/>
    <w:rsid w:val="00E117BC"/>
    <w:rsid w:val="00E11CF1"/>
    <w:rsid w:val="00E11F51"/>
    <w:rsid w:val="00E1202D"/>
    <w:rsid w:val="00E12069"/>
    <w:rsid w:val="00E120E5"/>
    <w:rsid w:val="00E12226"/>
    <w:rsid w:val="00E1235D"/>
    <w:rsid w:val="00E123B0"/>
    <w:rsid w:val="00E123E5"/>
    <w:rsid w:val="00E124CA"/>
    <w:rsid w:val="00E12501"/>
    <w:rsid w:val="00E1258A"/>
    <w:rsid w:val="00E128CA"/>
    <w:rsid w:val="00E1294B"/>
    <w:rsid w:val="00E1308C"/>
    <w:rsid w:val="00E131EE"/>
    <w:rsid w:val="00E13219"/>
    <w:rsid w:val="00E13365"/>
    <w:rsid w:val="00E133AE"/>
    <w:rsid w:val="00E1347A"/>
    <w:rsid w:val="00E13663"/>
    <w:rsid w:val="00E13713"/>
    <w:rsid w:val="00E13B71"/>
    <w:rsid w:val="00E13C44"/>
    <w:rsid w:val="00E13C9A"/>
    <w:rsid w:val="00E13D7C"/>
    <w:rsid w:val="00E1446C"/>
    <w:rsid w:val="00E149C6"/>
    <w:rsid w:val="00E14A62"/>
    <w:rsid w:val="00E14C37"/>
    <w:rsid w:val="00E14E37"/>
    <w:rsid w:val="00E15052"/>
    <w:rsid w:val="00E15054"/>
    <w:rsid w:val="00E1525B"/>
    <w:rsid w:val="00E1536C"/>
    <w:rsid w:val="00E154A3"/>
    <w:rsid w:val="00E15728"/>
    <w:rsid w:val="00E15BB1"/>
    <w:rsid w:val="00E15C10"/>
    <w:rsid w:val="00E15C22"/>
    <w:rsid w:val="00E15D89"/>
    <w:rsid w:val="00E160D3"/>
    <w:rsid w:val="00E1633B"/>
    <w:rsid w:val="00E163BB"/>
    <w:rsid w:val="00E1670C"/>
    <w:rsid w:val="00E168BA"/>
    <w:rsid w:val="00E16A67"/>
    <w:rsid w:val="00E16CE0"/>
    <w:rsid w:val="00E16D95"/>
    <w:rsid w:val="00E16FF6"/>
    <w:rsid w:val="00E1711B"/>
    <w:rsid w:val="00E17282"/>
    <w:rsid w:val="00E17459"/>
    <w:rsid w:val="00E17525"/>
    <w:rsid w:val="00E178BD"/>
    <w:rsid w:val="00E178FA"/>
    <w:rsid w:val="00E17900"/>
    <w:rsid w:val="00E17923"/>
    <w:rsid w:val="00E17A2A"/>
    <w:rsid w:val="00E17A3D"/>
    <w:rsid w:val="00E17BB2"/>
    <w:rsid w:val="00E17BDA"/>
    <w:rsid w:val="00E17E2A"/>
    <w:rsid w:val="00E17FE2"/>
    <w:rsid w:val="00E20030"/>
    <w:rsid w:val="00E20036"/>
    <w:rsid w:val="00E2010B"/>
    <w:rsid w:val="00E20520"/>
    <w:rsid w:val="00E2059F"/>
    <w:rsid w:val="00E20663"/>
    <w:rsid w:val="00E20745"/>
    <w:rsid w:val="00E207C3"/>
    <w:rsid w:val="00E2087F"/>
    <w:rsid w:val="00E20963"/>
    <w:rsid w:val="00E20D5C"/>
    <w:rsid w:val="00E20D75"/>
    <w:rsid w:val="00E20F84"/>
    <w:rsid w:val="00E21160"/>
    <w:rsid w:val="00E215C5"/>
    <w:rsid w:val="00E21693"/>
    <w:rsid w:val="00E21751"/>
    <w:rsid w:val="00E21B26"/>
    <w:rsid w:val="00E21E04"/>
    <w:rsid w:val="00E21E99"/>
    <w:rsid w:val="00E21FD6"/>
    <w:rsid w:val="00E22146"/>
    <w:rsid w:val="00E2216E"/>
    <w:rsid w:val="00E221D6"/>
    <w:rsid w:val="00E222B0"/>
    <w:rsid w:val="00E22379"/>
    <w:rsid w:val="00E2256E"/>
    <w:rsid w:val="00E226A4"/>
    <w:rsid w:val="00E2277C"/>
    <w:rsid w:val="00E2285A"/>
    <w:rsid w:val="00E22A0F"/>
    <w:rsid w:val="00E22D67"/>
    <w:rsid w:val="00E22D75"/>
    <w:rsid w:val="00E22E56"/>
    <w:rsid w:val="00E23278"/>
    <w:rsid w:val="00E23298"/>
    <w:rsid w:val="00E23457"/>
    <w:rsid w:val="00E23565"/>
    <w:rsid w:val="00E23730"/>
    <w:rsid w:val="00E237F6"/>
    <w:rsid w:val="00E23B5E"/>
    <w:rsid w:val="00E23ECB"/>
    <w:rsid w:val="00E240FC"/>
    <w:rsid w:val="00E2413A"/>
    <w:rsid w:val="00E241A9"/>
    <w:rsid w:val="00E241AF"/>
    <w:rsid w:val="00E24220"/>
    <w:rsid w:val="00E24323"/>
    <w:rsid w:val="00E24467"/>
    <w:rsid w:val="00E24535"/>
    <w:rsid w:val="00E24607"/>
    <w:rsid w:val="00E24634"/>
    <w:rsid w:val="00E24789"/>
    <w:rsid w:val="00E24ABE"/>
    <w:rsid w:val="00E24C3D"/>
    <w:rsid w:val="00E24CFF"/>
    <w:rsid w:val="00E250A4"/>
    <w:rsid w:val="00E25107"/>
    <w:rsid w:val="00E252A1"/>
    <w:rsid w:val="00E253CE"/>
    <w:rsid w:val="00E25490"/>
    <w:rsid w:val="00E2595D"/>
    <w:rsid w:val="00E25A04"/>
    <w:rsid w:val="00E25A43"/>
    <w:rsid w:val="00E25BED"/>
    <w:rsid w:val="00E25DE9"/>
    <w:rsid w:val="00E25E6B"/>
    <w:rsid w:val="00E2612F"/>
    <w:rsid w:val="00E2626E"/>
    <w:rsid w:val="00E2635B"/>
    <w:rsid w:val="00E26441"/>
    <w:rsid w:val="00E265FE"/>
    <w:rsid w:val="00E2668B"/>
    <w:rsid w:val="00E266B6"/>
    <w:rsid w:val="00E26B1A"/>
    <w:rsid w:val="00E26B6D"/>
    <w:rsid w:val="00E26C32"/>
    <w:rsid w:val="00E26C57"/>
    <w:rsid w:val="00E26D2C"/>
    <w:rsid w:val="00E26D88"/>
    <w:rsid w:val="00E26E64"/>
    <w:rsid w:val="00E26FC0"/>
    <w:rsid w:val="00E270E2"/>
    <w:rsid w:val="00E270EA"/>
    <w:rsid w:val="00E2738E"/>
    <w:rsid w:val="00E275AF"/>
    <w:rsid w:val="00E277C6"/>
    <w:rsid w:val="00E2790B"/>
    <w:rsid w:val="00E2799B"/>
    <w:rsid w:val="00E27AB2"/>
    <w:rsid w:val="00E27AE3"/>
    <w:rsid w:val="00E27D55"/>
    <w:rsid w:val="00E27DC4"/>
    <w:rsid w:val="00E27F4A"/>
    <w:rsid w:val="00E300C3"/>
    <w:rsid w:val="00E300EE"/>
    <w:rsid w:val="00E30168"/>
    <w:rsid w:val="00E3022A"/>
    <w:rsid w:val="00E30519"/>
    <w:rsid w:val="00E3066D"/>
    <w:rsid w:val="00E30681"/>
    <w:rsid w:val="00E30722"/>
    <w:rsid w:val="00E307F6"/>
    <w:rsid w:val="00E30833"/>
    <w:rsid w:val="00E308BC"/>
    <w:rsid w:val="00E30A02"/>
    <w:rsid w:val="00E30C0A"/>
    <w:rsid w:val="00E30C4A"/>
    <w:rsid w:val="00E30DCA"/>
    <w:rsid w:val="00E30E12"/>
    <w:rsid w:val="00E30E6A"/>
    <w:rsid w:val="00E30EA9"/>
    <w:rsid w:val="00E31244"/>
    <w:rsid w:val="00E313F2"/>
    <w:rsid w:val="00E319F6"/>
    <w:rsid w:val="00E31C7C"/>
    <w:rsid w:val="00E31F91"/>
    <w:rsid w:val="00E32059"/>
    <w:rsid w:val="00E320CE"/>
    <w:rsid w:val="00E320F7"/>
    <w:rsid w:val="00E32289"/>
    <w:rsid w:val="00E323E4"/>
    <w:rsid w:val="00E32469"/>
    <w:rsid w:val="00E324C3"/>
    <w:rsid w:val="00E3268D"/>
    <w:rsid w:val="00E32B81"/>
    <w:rsid w:val="00E32DA2"/>
    <w:rsid w:val="00E32FDF"/>
    <w:rsid w:val="00E32FE3"/>
    <w:rsid w:val="00E330D3"/>
    <w:rsid w:val="00E334F6"/>
    <w:rsid w:val="00E33506"/>
    <w:rsid w:val="00E3353D"/>
    <w:rsid w:val="00E335BE"/>
    <w:rsid w:val="00E335D1"/>
    <w:rsid w:val="00E337F9"/>
    <w:rsid w:val="00E3383F"/>
    <w:rsid w:val="00E33866"/>
    <w:rsid w:val="00E33B05"/>
    <w:rsid w:val="00E33C48"/>
    <w:rsid w:val="00E33E0A"/>
    <w:rsid w:val="00E33E7F"/>
    <w:rsid w:val="00E340C3"/>
    <w:rsid w:val="00E34112"/>
    <w:rsid w:val="00E3421F"/>
    <w:rsid w:val="00E343DB"/>
    <w:rsid w:val="00E3460D"/>
    <w:rsid w:val="00E34789"/>
    <w:rsid w:val="00E3479D"/>
    <w:rsid w:val="00E348EF"/>
    <w:rsid w:val="00E348F5"/>
    <w:rsid w:val="00E34A48"/>
    <w:rsid w:val="00E34A62"/>
    <w:rsid w:val="00E34B5A"/>
    <w:rsid w:val="00E34B6E"/>
    <w:rsid w:val="00E34D61"/>
    <w:rsid w:val="00E35314"/>
    <w:rsid w:val="00E35455"/>
    <w:rsid w:val="00E3555F"/>
    <w:rsid w:val="00E3596C"/>
    <w:rsid w:val="00E35A48"/>
    <w:rsid w:val="00E35B3B"/>
    <w:rsid w:val="00E35C46"/>
    <w:rsid w:val="00E35C53"/>
    <w:rsid w:val="00E35CB8"/>
    <w:rsid w:val="00E35CBC"/>
    <w:rsid w:val="00E35D5B"/>
    <w:rsid w:val="00E35DA1"/>
    <w:rsid w:val="00E35DB8"/>
    <w:rsid w:val="00E35DC5"/>
    <w:rsid w:val="00E35E53"/>
    <w:rsid w:val="00E35FA6"/>
    <w:rsid w:val="00E35FC1"/>
    <w:rsid w:val="00E3611D"/>
    <w:rsid w:val="00E3615C"/>
    <w:rsid w:val="00E36227"/>
    <w:rsid w:val="00E362CC"/>
    <w:rsid w:val="00E36417"/>
    <w:rsid w:val="00E36535"/>
    <w:rsid w:val="00E3684E"/>
    <w:rsid w:val="00E369F1"/>
    <w:rsid w:val="00E36B94"/>
    <w:rsid w:val="00E36EE8"/>
    <w:rsid w:val="00E37035"/>
    <w:rsid w:val="00E3703D"/>
    <w:rsid w:val="00E37190"/>
    <w:rsid w:val="00E37246"/>
    <w:rsid w:val="00E372F3"/>
    <w:rsid w:val="00E37522"/>
    <w:rsid w:val="00E37807"/>
    <w:rsid w:val="00E3790C"/>
    <w:rsid w:val="00E379C0"/>
    <w:rsid w:val="00E37F0E"/>
    <w:rsid w:val="00E4009C"/>
    <w:rsid w:val="00E40169"/>
    <w:rsid w:val="00E40242"/>
    <w:rsid w:val="00E404B8"/>
    <w:rsid w:val="00E40693"/>
    <w:rsid w:val="00E40B45"/>
    <w:rsid w:val="00E40B5F"/>
    <w:rsid w:val="00E40CB9"/>
    <w:rsid w:val="00E40E6C"/>
    <w:rsid w:val="00E40FD5"/>
    <w:rsid w:val="00E410CF"/>
    <w:rsid w:val="00E410D3"/>
    <w:rsid w:val="00E411F3"/>
    <w:rsid w:val="00E41360"/>
    <w:rsid w:val="00E4151D"/>
    <w:rsid w:val="00E41736"/>
    <w:rsid w:val="00E4174B"/>
    <w:rsid w:val="00E418F8"/>
    <w:rsid w:val="00E41BBE"/>
    <w:rsid w:val="00E41C67"/>
    <w:rsid w:val="00E41CF5"/>
    <w:rsid w:val="00E41D69"/>
    <w:rsid w:val="00E41F7C"/>
    <w:rsid w:val="00E42109"/>
    <w:rsid w:val="00E4219B"/>
    <w:rsid w:val="00E422CB"/>
    <w:rsid w:val="00E4232C"/>
    <w:rsid w:val="00E423B2"/>
    <w:rsid w:val="00E423CA"/>
    <w:rsid w:val="00E423FC"/>
    <w:rsid w:val="00E42445"/>
    <w:rsid w:val="00E426DC"/>
    <w:rsid w:val="00E4282E"/>
    <w:rsid w:val="00E428A6"/>
    <w:rsid w:val="00E4296B"/>
    <w:rsid w:val="00E429A4"/>
    <w:rsid w:val="00E42C1F"/>
    <w:rsid w:val="00E42C8F"/>
    <w:rsid w:val="00E42D1F"/>
    <w:rsid w:val="00E42E6D"/>
    <w:rsid w:val="00E42FA7"/>
    <w:rsid w:val="00E4303D"/>
    <w:rsid w:val="00E43174"/>
    <w:rsid w:val="00E432C5"/>
    <w:rsid w:val="00E43601"/>
    <w:rsid w:val="00E438F7"/>
    <w:rsid w:val="00E43A9E"/>
    <w:rsid w:val="00E43C58"/>
    <w:rsid w:val="00E43D2D"/>
    <w:rsid w:val="00E43DEB"/>
    <w:rsid w:val="00E43E28"/>
    <w:rsid w:val="00E43E39"/>
    <w:rsid w:val="00E43F92"/>
    <w:rsid w:val="00E44017"/>
    <w:rsid w:val="00E44225"/>
    <w:rsid w:val="00E4425C"/>
    <w:rsid w:val="00E44720"/>
    <w:rsid w:val="00E44817"/>
    <w:rsid w:val="00E448DD"/>
    <w:rsid w:val="00E449F5"/>
    <w:rsid w:val="00E44A1B"/>
    <w:rsid w:val="00E44A24"/>
    <w:rsid w:val="00E44B6F"/>
    <w:rsid w:val="00E44CC5"/>
    <w:rsid w:val="00E44D5F"/>
    <w:rsid w:val="00E44FA9"/>
    <w:rsid w:val="00E450E5"/>
    <w:rsid w:val="00E45284"/>
    <w:rsid w:val="00E4548B"/>
    <w:rsid w:val="00E45530"/>
    <w:rsid w:val="00E4556F"/>
    <w:rsid w:val="00E455B5"/>
    <w:rsid w:val="00E455DF"/>
    <w:rsid w:val="00E457C5"/>
    <w:rsid w:val="00E45818"/>
    <w:rsid w:val="00E4581E"/>
    <w:rsid w:val="00E459AD"/>
    <w:rsid w:val="00E45B6D"/>
    <w:rsid w:val="00E45CC2"/>
    <w:rsid w:val="00E462AE"/>
    <w:rsid w:val="00E464A7"/>
    <w:rsid w:val="00E46601"/>
    <w:rsid w:val="00E466D3"/>
    <w:rsid w:val="00E466E9"/>
    <w:rsid w:val="00E46861"/>
    <w:rsid w:val="00E46A3D"/>
    <w:rsid w:val="00E46A80"/>
    <w:rsid w:val="00E46C2B"/>
    <w:rsid w:val="00E46D3C"/>
    <w:rsid w:val="00E46DA7"/>
    <w:rsid w:val="00E46EE3"/>
    <w:rsid w:val="00E472C0"/>
    <w:rsid w:val="00E47335"/>
    <w:rsid w:val="00E475B2"/>
    <w:rsid w:val="00E47700"/>
    <w:rsid w:val="00E47824"/>
    <w:rsid w:val="00E478CE"/>
    <w:rsid w:val="00E47A24"/>
    <w:rsid w:val="00E47B4F"/>
    <w:rsid w:val="00E47B6C"/>
    <w:rsid w:val="00E47B98"/>
    <w:rsid w:val="00E47CD6"/>
    <w:rsid w:val="00E500B9"/>
    <w:rsid w:val="00E500F3"/>
    <w:rsid w:val="00E502EF"/>
    <w:rsid w:val="00E50477"/>
    <w:rsid w:val="00E505FE"/>
    <w:rsid w:val="00E50601"/>
    <w:rsid w:val="00E5079A"/>
    <w:rsid w:val="00E50862"/>
    <w:rsid w:val="00E50C49"/>
    <w:rsid w:val="00E50CB2"/>
    <w:rsid w:val="00E50D83"/>
    <w:rsid w:val="00E50D8D"/>
    <w:rsid w:val="00E50EBD"/>
    <w:rsid w:val="00E51126"/>
    <w:rsid w:val="00E5139C"/>
    <w:rsid w:val="00E5163F"/>
    <w:rsid w:val="00E51B1C"/>
    <w:rsid w:val="00E51C60"/>
    <w:rsid w:val="00E51DC5"/>
    <w:rsid w:val="00E51E94"/>
    <w:rsid w:val="00E51F39"/>
    <w:rsid w:val="00E52249"/>
    <w:rsid w:val="00E5228E"/>
    <w:rsid w:val="00E52507"/>
    <w:rsid w:val="00E525D0"/>
    <w:rsid w:val="00E52743"/>
    <w:rsid w:val="00E52757"/>
    <w:rsid w:val="00E528F3"/>
    <w:rsid w:val="00E529EF"/>
    <w:rsid w:val="00E52DDE"/>
    <w:rsid w:val="00E53260"/>
    <w:rsid w:val="00E53363"/>
    <w:rsid w:val="00E533BA"/>
    <w:rsid w:val="00E5356B"/>
    <w:rsid w:val="00E536DA"/>
    <w:rsid w:val="00E53970"/>
    <w:rsid w:val="00E53A22"/>
    <w:rsid w:val="00E53B27"/>
    <w:rsid w:val="00E53F32"/>
    <w:rsid w:val="00E540D5"/>
    <w:rsid w:val="00E5430A"/>
    <w:rsid w:val="00E544CF"/>
    <w:rsid w:val="00E549FF"/>
    <w:rsid w:val="00E54A3C"/>
    <w:rsid w:val="00E54C54"/>
    <w:rsid w:val="00E54CDD"/>
    <w:rsid w:val="00E5510B"/>
    <w:rsid w:val="00E55150"/>
    <w:rsid w:val="00E55443"/>
    <w:rsid w:val="00E5550E"/>
    <w:rsid w:val="00E55652"/>
    <w:rsid w:val="00E55A00"/>
    <w:rsid w:val="00E55A21"/>
    <w:rsid w:val="00E55CA8"/>
    <w:rsid w:val="00E55D0A"/>
    <w:rsid w:val="00E56143"/>
    <w:rsid w:val="00E561F0"/>
    <w:rsid w:val="00E56214"/>
    <w:rsid w:val="00E5624E"/>
    <w:rsid w:val="00E5646F"/>
    <w:rsid w:val="00E5663B"/>
    <w:rsid w:val="00E56685"/>
    <w:rsid w:val="00E568D4"/>
    <w:rsid w:val="00E56F27"/>
    <w:rsid w:val="00E56F98"/>
    <w:rsid w:val="00E56FC9"/>
    <w:rsid w:val="00E57135"/>
    <w:rsid w:val="00E5731B"/>
    <w:rsid w:val="00E57321"/>
    <w:rsid w:val="00E57474"/>
    <w:rsid w:val="00E57A78"/>
    <w:rsid w:val="00E57AA1"/>
    <w:rsid w:val="00E57BA0"/>
    <w:rsid w:val="00E57D9F"/>
    <w:rsid w:val="00E57E38"/>
    <w:rsid w:val="00E57F0D"/>
    <w:rsid w:val="00E57F4C"/>
    <w:rsid w:val="00E57F9C"/>
    <w:rsid w:val="00E602C1"/>
    <w:rsid w:val="00E60305"/>
    <w:rsid w:val="00E6073F"/>
    <w:rsid w:val="00E60809"/>
    <w:rsid w:val="00E60870"/>
    <w:rsid w:val="00E60914"/>
    <w:rsid w:val="00E60A29"/>
    <w:rsid w:val="00E60AA0"/>
    <w:rsid w:val="00E60D99"/>
    <w:rsid w:val="00E60DF5"/>
    <w:rsid w:val="00E60F04"/>
    <w:rsid w:val="00E60F10"/>
    <w:rsid w:val="00E60F3A"/>
    <w:rsid w:val="00E610BC"/>
    <w:rsid w:val="00E612B5"/>
    <w:rsid w:val="00E613EB"/>
    <w:rsid w:val="00E614BE"/>
    <w:rsid w:val="00E614D1"/>
    <w:rsid w:val="00E6153C"/>
    <w:rsid w:val="00E61678"/>
    <w:rsid w:val="00E616D5"/>
    <w:rsid w:val="00E617BA"/>
    <w:rsid w:val="00E6184C"/>
    <w:rsid w:val="00E61B12"/>
    <w:rsid w:val="00E61C2E"/>
    <w:rsid w:val="00E61EC2"/>
    <w:rsid w:val="00E61F05"/>
    <w:rsid w:val="00E61F8F"/>
    <w:rsid w:val="00E62015"/>
    <w:rsid w:val="00E62166"/>
    <w:rsid w:val="00E621FC"/>
    <w:rsid w:val="00E6229B"/>
    <w:rsid w:val="00E622D6"/>
    <w:rsid w:val="00E622E5"/>
    <w:rsid w:val="00E623B6"/>
    <w:rsid w:val="00E624C9"/>
    <w:rsid w:val="00E624F5"/>
    <w:rsid w:val="00E62575"/>
    <w:rsid w:val="00E629B5"/>
    <w:rsid w:val="00E62BC4"/>
    <w:rsid w:val="00E6301E"/>
    <w:rsid w:val="00E631C2"/>
    <w:rsid w:val="00E632A7"/>
    <w:rsid w:val="00E633F0"/>
    <w:rsid w:val="00E634B2"/>
    <w:rsid w:val="00E636B2"/>
    <w:rsid w:val="00E63714"/>
    <w:rsid w:val="00E637DA"/>
    <w:rsid w:val="00E638B9"/>
    <w:rsid w:val="00E63920"/>
    <w:rsid w:val="00E639C7"/>
    <w:rsid w:val="00E63BAC"/>
    <w:rsid w:val="00E63D10"/>
    <w:rsid w:val="00E63DAF"/>
    <w:rsid w:val="00E63F43"/>
    <w:rsid w:val="00E6410A"/>
    <w:rsid w:val="00E64162"/>
    <w:rsid w:val="00E6425D"/>
    <w:rsid w:val="00E64416"/>
    <w:rsid w:val="00E64716"/>
    <w:rsid w:val="00E648B2"/>
    <w:rsid w:val="00E64AA4"/>
    <w:rsid w:val="00E64BC0"/>
    <w:rsid w:val="00E64C79"/>
    <w:rsid w:val="00E64E91"/>
    <w:rsid w:val="00E65295"/>
    <w:rsid w:val="00E653A5"/>
    <w:rsid w:val="00E6566A"/>
    <w:rsid w:val="00E656F0"/>
    <w:rsid w:val="00E657DE"/>
    <w:rsid w:val="00E657EF"/>
    <w:rsid w:val="00E6580D"/>
    <w:rsid w:val="00E658C0"/>
    <w:rsid w:val="00E65AAB"/>
    <w:rsid w:val="00E65B19"/>
    <w:rsid w:val="00E65C35"/>
    <w:rsid w:val="00E65D61"/>
    <w:rsid w:val="00E661E9"/>
    <w:rsid w:val="00E66402"/>
    <w:rsid w:val="00E66422"/>
    <w:rsid w:val="00E664F6"/>
    <w:rsid w:val="00E6650E"/>
    <w:rsid w:val="00E6674C"/>
    <w:rsid w:val="00E66797"/>
    <w:rsid w:val="00E667AD"/>
    <w:rsid w:val="00E66804"/>
    <w:rsid w:val="00E66942"/>
    <w:rsid w:val="00E6695F"/>
    <w:rsid w:val="00E669BF"/>
    <w:rsid w:val="00E669F1"/>
    <w:rsid w:val="00E66A80"/>
    <w:rsid w:val="00E66B7B"/>
    <w:rsid w:val="00E66C07"/>
    <w:rsid w:val="00E66CC6"/>
    <w:rsid w:val="00E66D4A"/>
    <w:rsid w:val="00E66D62"/>
    <w:rsid w:val="00E66D79"/>
    <w:rsid w:val="00E66F37"/>
    <w:rsid w:val="00E670CC"/>
    <w:rsid w:val="00E6716C"/>
    <w:rsid w:val="00E67240"/>
    <w:rsid w:val="00E674DE"/>
    <w:rsid w:val="00E675B2"/>
    <w:rsid w:val="00E67641"/>
    <w:rsid w:val="00E6774C"/>
    <w:rsid w:val="00E6777D"/>
    <w:rsid w:val="00E679BD"/>
    <w:rsid w:val="00E679E9"/>
    <w:rsid w:val="00E67A13"/>
    <w:rsid w:val="00E67B4A"/>
    <w:rsid w:val="00E67C65"/>
    <w:rsid w:val="00E67CCF"/>
    <w:rsid w:val="00E67D09"/>
    <w:rsid w:val="00E67D68"/>
    <w:rsid w:val="00E67DA1"/>
    <w:rsid w:val="00E67FEA"/>
    <w:rsid w:val="00E700AA"/>
    <w:rsid w:val="00E7048C"/>
    <w:rsid w:val="00E707FE"/>
    <w:rsid w:val="00E70969"/>
    <w:rsid w:val="00E70D94"/>
    <w:rsid w:val="00E70F95"/>
    <w:rsid w:val="00E7103E"/>
    <w:rsid w:val="00E710E3"/>
    <w:rsid w:val="00E711C7"/>
    <w:rsid w:val="00E7127F"/>
    <w:rsid w:val="00E712AE"/>
    <w:rsid w:val="00E7162B"/>
    <w:rsid w:val="00E719E1"/>
    <w:rsid w:val="00E71A9E"/>
    <w:rsid w:val="00E71D5E"/>
    <w:rsid w:val="00E71DCB"/>
    <w:rsid w:val="00E72487"/>
    <w:rsid w:val="00E724B4"/>
    <w:rsid w:val="00E726D9"/>
    <w:rsid w:val="00E7276B"/>
    <w:rsid w:val="00E7285C"/>
    <w:rsid w:val="00E7286E"/>
    <w:rsid w:val="00E72900"/>
    <w:rsid w:val="00E72B61"/>
    <w:rsid w:val="00E72CC6"/>
    <w:rsid w:val="00E72D0F"/>
    <w:rsid w:val="00E72DE5"/>
    <w:rsid w:val="00E72F4E"/>
    <w:rsid w:val="00E7310A"/>
    <w:rsid w:val="00E732AA"/>
    <w:rsid w:val="00E733E5"/>
    <w:rsid w:val="00E733F0"/>
    <w:rsid w:val="00E73404"/>
    <w:rsid w:val="00E73829"/>
    <w:rsid w:val="00E7385D"/>
    <w:rsid w:val="00E73903"/>
    <w:rsid w:val="00E7392F"/>
    <w:rsid w:val="00E73937"/>
    <w:rsid w:val="00E73938"/>
    <w:rsid w:val="00E73B0C"/>
    <w:rsid w:val="00E73B23"/>
    <w:rsid w:val="00E73BD4"/>
    <w:rsid w:val="00E73BE5"/>
    <w:rsid w:val="00E73C64"/>
    <w:rsid w:val="00E73D5D"/>
    <w:rsid w:val="00E73E0F"/>
    <w:rsid w:val="00E73EA5"/>
    <w:rsid w:val="00E73EB2"/>
    <w:rsid w:val="00E7426D"/>
    <w:rsid w:val="00E7455C"/>
    <w:rsid w:val="00E74663"/>
    <w:rsid w:val="00E746F4"/>
    <w:rsid w:val="00E74730"/>
    <w:rsid w:val="00E74A9E"/>
    <w:rsid w:val="00E74AE9"/>
    <w:rsid w:val="00E74C38"/>
    <w:rsid w:val="00E74C4A"/>
    <w:rsid w:val="00E74C7D"/>
    <w:rsid w:val="00E74D38"/>
    <w:rsid w:val="00E74D86"/>
    <w:rsid w:val="00E74E02"/>
    <w:rsid w:val="00E75082"/>
    <w:rsid w:val="00E750D0"/>
    <w:rsid w:val="00E75135"/>
    <w:rsid w:val="00E75345"/>
    <w:rsid w:val="00E753CD"/>
    <w:rsid w:val="00E75546"/>
    <w:rsid w:val="00E755F6"/>
    <w:rsid w:val="00E75633"/>
    <w:rsid w:val="00E756AD"/>
    <w:rsid w:val="00E756FB"/>
    <w:rsid w:val="00E75750"/>
    <w:rsid w:val="00E75789"/>
    <w:rsid w:val="00E757C8"/>
    <w:rsid w:val="00E758BA"/>
    <w:rsid w:val="00E758CA"/>
    <w:rsid w:val="00E7590A"/>
    <w:rsid w:val="00E75930"/>
    <w:rsid w:val="00E75C02"/>
    <w:rsid w:val="00E75CA7"/>
    <w:rsid w:val="00E75ED1"/>
    <w:rsid w:val="00E75F5A"/>
    <w:rsid w:val="00E75F9D"/>
    <w:rsid w:val="00E75FA3"/>
    <w:rsid w:val="00E764B7"/>
    <w:rsid w:val="00E7656E"/>
    <w:rsid w:val="00E76570"/>
    <w:rsid w:val="00E769AA"/>
    <w:rsid w:val="00E76A85"/>
    <w:rsid w:val="00E76CD4"/>
    <w:rsid w:val="00E76E2C"/>
    <w:rsid w:val="00E76F60"/>
    <w:rsid w:val="00E7700B"/>
    <w:rsid w:val="00E776D8"/>
    <w:rsid w:val="00E77710"/>
    <w:rsid w:val="00E778D1"/>
    <w:rsid w:val="00E779EE"/>
    <w:rsid w:val="00E77BCF"/>
    <w:rsid w:val="00E77C84"/>
    <w:rsid w:val="00E77DC7"/>
    <w:rsid w:val="00E80160"/>
    <w:rsid w:val="00E80264"/>
    <w:rsid w:val="00E8028A"/>
    <w:rsid w:val="00E80324"/>
    <w:rsid w:val="00E80357"/>
    <w:rsid w:val="00E80420"/>
    <w:rsid w:val="00E80544"/>
    <w:rsid w:val="00E805C1"/>
    <w:rsid w:val="00E8073C"/>
    <w:rsid w:val="00E80781"/>
    <w:rsid w:val="00E807DB"/>
    <w:rsid w:val="00E807F6"/>
    <w:rsid w:val="00E80C6F"/>
    <w:rsid w:val="00E80E7D"/>
    <w:rsid w:val="00E80F57"/>
    <w:rsid w:val="00E810FA"/>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BB3"/>
    <w:rsid w:val="00E82C21"/>
    <w:rsid w:val="00E82CEE"/>
    <w:rsid w:val="00E82F01"/>
    <w:rsid w:val="00E833E9"/>
    <w:rsid w:val="00E8341B"/>
    <w:rsid w:val="00E834AE"/>
    <w:rsid w:val="00E8356A"/>
    <w:rsid w:val="00E83596"/>
    <w:rsid w:val="00E837E0"/>
    <w:rsid w:val="00E838EB"/>
    <w:rsid w:val="00E8391E"/>
    <w:rsid w:val="00E83942"/>
    <w:rsid w:val="00E83C55"/>
    <w:rsid w:val="00E83CF8"/>
    <w:rsid w:val="00E83F41"/>
    <w:rsid w:val="00E840B0"/>
    <w:rsid w:val="00E84182"/>
    <w:rsid w:val="00E8468F"/>
    <w:rsid w:val="00E84859"/>
    <w:rsid w:val="00E84A24"/>
    <w:rsid w:val="00E84B80"/>
    <w:rsid w:val="00E852E6"/>
    <w:rsid w:val="00E8555B"/>
    <w:rsid w:val="00E8571E"/>
    <w:rsid w:val="00E85995"/>
    <w:rsid w:val="00E8599A"/>
    <w:rsid w:val="00E85CDA"/>
    <w:rsid w:val="00E85ED4"/>
    <w:rsid w:val="00E861B6"/>
    <w:rsid w:val="00E86495"/>
    <w:rsid w:val="00E864C9"/>
    <w:rsid w:val="00E866FC"/>
    <w:rsid w:val="00E8676D"/>
    <w:rsid w:val="00E8689A"/>
    <w:rsid w:val="00E8692E"/>
    <w:rsid w:val="00E86A1F"/>
    <w:rsid w:val="00E86AD3"/>
    <w:rsid w:val="00E86B89"/>
    <w:rsid w:val="00E86BD1"/>
    <w:rsid w:val="00E86C8E"/>
    <w:rsid w:val="00E870A2"/>
    <w:rsid w:val="00E8712D"/>
    <w:rsid w:val="00E876B1"/>
    <w:rsid w:val="00E87839"/>
    <w:rsid w:val="00E878E3"/>
    <w:rsid w:val="00E87AB4"/>
    <w:rsid w:val="00E87D8E"/>
    <w:rsid w:val="00E87DB7"/>
    <w:rsid w:val="00E87E44"/>
    <w:rsid w:val="00E90089"/>
    <w:rsid w:val="00E90162"/>
    <w:rsid w:val="00E90321"/>
    <w:rsid w:val="00E906FF"/>
    <w:rsid w:val="00E90734"/>
    <w:rsid w:val="00E9087C"/>
    <w:rsid w:val="00E90E66"/>
    <w:rsid w:val="00E90EDF"/>
    <w:rsid w:val="00E90EEB"/>
    <w:rsid w:val="00E90F63"/>
    <w:rsid w:val="00E90F6C"/>
    <w:rsid w:val="00E91175"/>
    <w:rsid w:val="00E911EA"/>
    <w:rsid w:val="00E91389"/>
    <w:rsid w:val="00E9150D"/>
    <w:rsid w:val="00E91788"/>
    <w:rsid w:val="00E919CA"/>
    <w:rsid w:val="00E91A80"/>
    <w:rsid w:val="00E91A9B"/>
    <w:rsid w:val="00E91B22"/>
    <w:rsid w:val="00E91B87"/>
    <w:rsid w:val="00E9251C"/>
    <w:rsid w:val="00E925D7"/>
    <w:rsid w:val="00E926AA"/>
    <w:rsid w:val="00E92B9F"/>
    <w:rsid w:val="00E92C63"/>
    <w:rsid w:val="00E92C76"/>
    <w:rsid w:val="00E92DE4"/>
    <w:rsid w:val="00E92F92"/>
    <w:rsid w:val="00E93189"/>
    <w:rsid w:val="00E93240"/>
    <w:rsid w:val="00E933CB"/>
    <w:rsid w:val="00E93584"/>
    <w:rsid w:val="00E93644"/>
    <w:rsid w:val="00E937FD"/>
    <w:rsid w:val="00E939E7"/>
    <w:rsid w:val="00E93BC6"/>
    <w:rsid w:val="00E93C63"/>
    <w:rsid w:val="00E93CD5"/>
    <w:rsid w:val="00E93DB1"/>
    <w:rsid w:val="00E93DD4"/>
    <w:rsid w:val="00E93E57"/>
    <w:rsid w:val="00E93FBF"/>
    <w:rsid w:val="00E94210"/>
    <w:rsid w:val="00E94380"/>
    <w:rsid w:val="00E94401"/>
    <w:rsid w:val="00E9464E"/>
    <w:rsid w:val="00E94718"/>
    <w:rsid w:val="00E947BE"/>
    <w:rsid w:val="00E948B6"/>
    <w:rsid w:val="00E9497F"/>
    <w:rsid w:val="00E94A42"/>
    <w:rsid w:val="00E94DBC"/>
    <w:rsid w:val="00E94FBC"/>
    <w:rsid w:val="00E950C4"/>
    <w:rsid w:val="00E952AC"/>
    <w:rsid w:val="00E95369"/>
    <w:rsid w:val="00E95385"/>
    <w:rsid w:val="00E953D7"/>
    <w:rsid w:val="00E95491"/>
    <w:rsid w:val="00E954AB"/>
    <w:rsid w:val="00E95809"/>
    <w:rsid w:val="00E9587A"/>
    <w:rsid w:val="00E959D3"/>
    <w:rsid w:val="00E95ADC"/>
    <w:rsid w:val="00E95B2A"/>
    <w:rsid w:val="00E95B90"/>
    <w:rsid w:val="00E95C2E"/>
    <w:rsid w:val="00E95C7E"/>
    <w:rsid w:val="00E95D19"/>
    <w:rsid w:val="00E95DE5"/>
    <w:rsid w:val="00E95FC0"/>
    <w:rsid w:val="00E96084"/>
    <w:rsid w:val="00E962FC"/>
    <w:rsid w:val="00E963E8"/>
    <w:rsid w:val="00E96423"/>
    <w:rsid w:val="00E9642A"/>
    <w:rsid w:val="00E96605"/>
    <w:rsid w:val="00E966EC"/>
    <w:rsid w:val="00E9670F"/>
    <w:rsid w:val="00E96B2E"/>
    <w:rsid w:val="00E96D35"/>
    <w:rsid w:val="00E96D8D"/>
    <w:rsid w:val="00E96DC8"/>
    <w:rsid w:val="00E96E94"/>
    <w:rsid w:val="00E96E9F"/>
    <w:rsid w:val="00E96EAF"/>
    <w:rsid w:val="00E97187"/>
    <w:rsid w:val="00E9794A"/>
    <w:rsid w:val="00E97A03"/>
    <w:rsid w:val="00E97BFC"/>
    <w:rsid w:val="00E97EF1"/>
    <w:rsid w:val="00E97FB2"/>
    <w:rsid w:val="00E97FE4"/>
    <w:rsid w:val="00EA0033"/>
    <w:rsid w:val="00EA00B7"/>
    <w:rsid w:val="00EA016B"/>
    <w:rsid w:val="00EA01D4"/>
    <w:rsid w:val="00EA0396"/>
    <w:rsid w:val="00EA03E9"/>
    <w:rsid w:val="00EA050D"/>
    <w:rsid w:val="00EA052E"/>
    <w:rsid w:val="00EA06E0"/>
    <w:rsid w:val="00EA093A"/>
    <w:rsid w:val="00EA09BC"/>
    <w:rsid w:val="00EA0A0B"/>
    <w:rsid w:val="00EA0A52"/>
    <w:rsid w:val="00EA0A70"/>
    <w:rsid w:val="00EA0F98"/>
    <w:rsid w:val="00EA0FAA"/>
    <w:rsid w:val="00EA11F3"/>
    <w:rsid w:val="00EA1210"/>
    <w:rsid w:val="00EA1413"/>
    <w:rsid w:val="00EA143A"/>
    <w:rsid w:val="00EA151A"/>
    <w:rsid w:val="00EA160A"/>
    <w:rsid w:val="00EA1655"/>
    <w:rsid w:val="00EA175C"/>
    <w:rsid w:val="00EA1953"/>
    <w:rsid w:val="00EA1960"/>
    <w:rsid w:val="00EA1975"/>
    <w:rsid w:val="00EA19C0"/>
    <w:rsid w:val="00EA1A04"/>
    <w:rsid w:val="00EA1ABA"/>
    <w:rsid w:val="00EA1C20"/>
    <w:rsid w:val="00EA1C63"/>
    <w:rsid w:val="00EA1F2D"/>
    <w:rsid w:val="00EA200B"/>
    <w:rsid w:val="00EA2291"/>
    <w:rsid w:val="00EA2319"/>
    <w:rsid w:val="00EA25C1"/>
    <w:rsid w:val="00EA2B8D"/>
    <w:rsid w:val="00EA2C29"/>
    <w:rsid w:val="00EA2C31"/>
    <w:rsid w:val="00EA2C90"/>
    <w:rsid w:val="00EA2D1F"/>
    <w:rsid w:val="00EA2D83"/>
    <w:rsid w:val="00EA2DBA"/>
    <w:rsid w:val="00EA310B"/>
    <w:rsid w:val="00EA3228"/>
    <w:rsid w:val="00EA33B5"/>
    <w:rsid w:val="00EA3466"/>
    <w:rsid w:val="00EA34E3"/>
    <w:rsid w:val="00EA350E"/>
    <w:rsid w:val="00EA3557"/>
    <w:rsid w:val="00EA3769"/>
    <w:rsid w:val="00EA37D8"/>
    <w:rsid w:val="00EA3953"/>
    <w:rsid w:val="00EA3D72"/>
    <w:rsid w:val="00EA4079"/>
    <w:rsid w:val="00EA4148"/>
    <w:rsid w:val="00EA4366"/>
    <w:rsid w:val="00EA4608"/>
    <w:rsid w:val="00EA47B8"/>
    <w:rsid w:val="00EA4991"/>
    <w:rsid w:val="00EA4B50"/>
    <w:rsid w:val="00EA5036"/>
    <w:rsid w:val="00EA505F"/>
    <w:rsid w:val="00EA52AA"/>
    <w:rsid w:val="00EA5339"/>
    <w:rsid w:val="00EA5689"/>
    <w:rsid w:val="00EA57C6"/>
    <w:rsid w:val="00EA57F4"/>
    <w:rsid w:val="00EA5923"/>
    <w:rsid w:val="00EA5AA0"/>
    <w:rsid w:val="00EA5CB6"/>
    <w:rsid w:val="00EA5D93"/>
    <w:rsid w:val="00EA5DB5"/>
    <w:rsid w:val="00EA5EB9"/>
    <w:rsid w:val="00EA6007"/>
    <w:rsid w:val="00EA6224"/>
    <w:rsid w:val="00EA64B8"/>
    <w:rsid w:val="00EA6603"/>
    <w:rsid w:val="00EA6615"/>
    <w:rsid w:val="00EA685E"/>
    <w:rsid w:val="00EA6A1A"/>
    <w:rsid w:val="00EA6B91"/>
    <w:rsid w:val="00EA6CD8"/>
    <w:rsid w:val="00EA6DB2"/>
    <w:rsid w:val="00EA6E27"/>
    <w:rsid w:val="00EA6E75"/>
    <w:rsid w:val="00EA6E9A"/>
    <w:rsid w:val="00EA6F28"/>
    <w:rsid w:val="00EA71D3"/>
    <w:rsid w:val="00EA7265"/>
    <w:rsid w:val="00EA73AC"/>
    <w:rsid w:val="00EA74FE"/>
    <w:rsid w:val="00EA783F"/>
    <w:rsid w:val="00EA791A"/>
    <w:rsid w:val="00EA7A1B"/>
    <w:rsid w:val="00EA7D17"/>
    <w:rsid w:val="00EA7F0B"/>
    <w:rsid w:val="00EA7F0C"/>
    <w:rsid w:val="00EB004D"/>
    <w:rsid w:val="00EB02E4"/>
    <w:rsid w:val="00EB0470"/>
    <w:rsid w:val="00EB07F3"/>
    <w:rsid w:val="00EB098C"/>
    <w:rsid w:val="00EB0B54"/>
    <w:rsid w:val="00EB0E3D"/>
    <w:rsid w:val="00EB0E44"/>
    <w:rsid w:val="00EB0ED7"/>
    <w:rsid w:val="00EB0FBF"/>
    <w:rsid w:val="00EB14D6"/>
    <w:rsid w:val="00EB1577"/>
    <w:rsid w:val="00EB1592"/>
    <w:rsid w:val="00EB16C2"/>
    <w:rsid w:val="00EB18C3"/>
    <w:rsid w:val="00EB1970"/>
    <w:rsid w:val="00EB19AB"/>
    <w:rsid w:val="00EB1D16"/>
    <w:rsid w:val="00EB1E5C"/>
    <w:rsid w:val="00EB1EF7"/>
    <w:rsid w:val="00EB1F5E"/>
    <w:rsid w:val="00EB220B"/>
    <w:rsid w:val="00EB2527"/>
    <w:rsid w:val="00EB26C9"/>
    <w:rsid w:val="00EB2843"/>
    <w:rsid w:val="00EB2A1C"/>
    <w:rsid w:val="00EB2BC3"/>
    <w:rsid w:val="00EB2D58"/>
    <w:rsid w:val="00EB2EE4"/>
    <w:rsid w:val="00EB319F"/>
    <w:rsid w:val="00EB31C8"/>
    <w:rsid w:val="00EB3308"/>
    <w:rsid w:val="00EB3321"/>
    <w:rsid w:val="00EB3369"/>
    <w:rsid w:val="00EB339F"/>
    <w:rsid w:val="00EB3414"/>
    <w:rsid w:val="00EB3465"/>
    <w:rsid w:val="00EB3486"/>
    <w:rsid w:val="00EB34A8"/>
    <w:rsid w:val="00EB3568"/>
    <w:rsid w:val="00EB362B"/>
    <w:rsid w:val="00EB378B"/>
    <w:rsid w:val="00EB3940"/>
    <w:rsid w:val="00EB3AF5"/>
    <w:rsid w:val="00EB3DD2"/>
    <w:rsid w:val="00EB3FC7"/>
    <w:rsid w:val="00EB40B7"/>
    <w:rsid w:val="00EB41E0"/>
    <w:rsid w:val="00EB4253"/>
    <w:rsid w:val="00EB425E"/>
    <w:rsid w:val="00EB435A"/>
    <w:rsid w:val="00EB435D"/>
    <w:rsid w:val="00EB4453"/>
    <w:rsid w:val="00EB4516"/>
    <w:rsid w:val="00EB453E"/>
    <w:rsid w:val="00EB461C"/>
    <w:rsid w:val="00EB46AC"/>
    <w:rsid w:val="00EB4760"/>
    <w:rsid w:val="00EB488A"/>
    <w:rsid w:val="00EB4AFB"/>
    <w:rsid w:val="00EB4C72"/>
    <w:rsid w:val="00EB4CE4"/>
    <w:rsid w:val="00EB52D5"/>
    <w:rsid w:val="00EB55C4"/>
    <w:rsid w:val="00EB56E3"/>
    <w:rsid w:val="00EB5759"/>
    <w:rsid w:val="00EB5B58"/>
    <w:rsid w:val="00EB5C05"/>
    <w:rsid w:val="00EB5D33"/>
    <w:rsid w:val="00EB5F27"/>
    <w:rsid w:val="00EB6066"/>
    <w:rsid w:val="00EB613F"/>
    <w:rsid w:val="00EB6185"/>
    <w:rsid w:val="00EB61FD"/>
    <w:rsid w:val="00EB6293"/>
    <w:rsid w:val="00EB6433"/>
    <w:rsid w:val="00EB65FC"/>
    <w:rsid w:val="00EB66E7"/>
    <w:rsid w:val="00EB688E"/>
    <w:rsid w:val="00EB6A66"/>
    <w:rsid w:val="00EB6C2B"/>
    <w:rsid w:val="00EB6E36"/>
    <w:rsid w:val="00EB718D"/>
    <w:rsid w:val="00EB72B9"/>
    <w:rsid w:val="00EB746E"/>
    <w:rsid w:val="00EB7678"/>
    <w:rsid w:val="00EB782A"/>
    <w:rsid w:val="00EB7B3F"/>
    <w:rsid w:val="00EB7C2E"/>
    <w:rsid w:val="00EB7CBD"/>
    <w:rsid w:val="00EB7FA0"/>
    <w:rsid w:val="00EC0131"/>
    <w:rsid w:val="00EC020A"/>
    <w:rsid w:val="00EC0418"/>
    <w:rsid w:val="00EC05AE"/>
    <w:rsid w:val="00EC0693"/>
    <w:rsid w:val="00EC075B"/>
    <w:rsid w:val="00EC0839"/>
    <w:rsid w:val="00EC084D"/>
    <w:rsid w:val="00EC0B78"/>
    <w:rsid w:val="00EC0BB6"/>
    <w:rsid w:val="00EC0CAC"/>
    <w:rsid w:val="00EC0CB9"/>
    <w:rsid w:val="00EC0D69"/>
    <w:rsid w:val="00EC0DF0"/>
    <w:rsid w:val="00EC0E26"/>
    <w:rsid w:val="00EC0F81"/>
    <w:rsid w:val="00EC107E"/>
    <w:rsid w:val="00EC11C8"/>
    <w:rsid w:val="00EC176D"/>
    <w:rsid w:val="00EC1A89"/>
    <w:rsid w:val="00EC1BAD"/>
    <w:rsid w:val="00EC1E34"/>
    <w:rsid w:val="00EC1E95"/>
    <w:rsid w:val="00EC1E96"/>
    <w:rsid w:val="00EC1EED"/>
    <w:rsid w:val="00EC2082"/>
    <w:rsid w:val="00EC2439"/>
    <w:rsid w:val="00EC2707"/>
    <w:rsid w:val="00EC2AC1"/>
    <w:rsid w:val="00EC2C7C"/>
    <w:rsid w:val="00EC2DBA"/>
    <w:rsid w:val="00EC2EDD"/>
    <w:rsid w:val="00EC2FC7"/>
    <w:rsid w:val="00EC307B"/>
    <w:rsid w:val="00EC30DF"/>
    <w:rsid w:val="00EC33A5"/>
    <w:rsid w:val="00EC3630"/>
    <w:rsid w:val="00EC3A0C"/>
    <w:rsid w:val="00EC3C38"/>
    <w:rsid w:val="00EC3E4E"/>
    <w:rsid w:val="00EC40DC"/>
    <w:rsid w:val="00EC40FB"/>
    <w:rsid w:val="00EC4211"/>
    <w:rsid w:val="00EC456C"/>
    <w:rsid w:val="00EC4A36"/>
    <w:rsid w:val="00EC4B64"/>
    <w:rsid w:val="00EC4DAA"/>
    <w:rsid w:val="00EC4F24"/>
    <w:rsid w:val="00EC4F61"/>
    <w:rsid w:val="00EC5191"/>
    <w:rsid w:val="00EC5408"/>
    <w:rsid w:val="00EC5665"/>
    <w:rsid w:val="00EC56DB"/>
    <w:rsid w:val="00EC5811"/>
    <w:rsid w:val="00EC5AAF"/>
    <w:rsid w:val="00EC5C12"/>
    <w:rsid w:val="00EC5F47"/>
    <w:rsid w:val="00EC60CE"/>
    <w:rsid w:val="00EC61E7"/>
    <w:rsid w:val="00EC6277"/>
    <w:rsid w:val="00EC628C"/>
    <w:rsid w:val="00EC66AD"/>
    <w:rsid w:val="00EC672E"/>
    <w:rsid w:val="00EC6C11"/>
    <w:rsid w:val="00EC6F7C"/>
    <w:rsid w:val="00EC70AF"/>
    <w:rsid w:val="00EC72BA"/>
    <w:rsid w:val="00EC7506"/>
    <w:rsid w:val="00EC75FE"/>
    <w:rsid w:val="00EC7747"/>
    <w:rsid w:val="00EC7783"/>
    <w:rsid w:val="00EC79DE"/>
    <w:rsid w:val="00EC7C86"/>
    <w:rsid w:val="00EC7D7E"/>
    <w:rsid w:val="00ED02DE"/>
    <w:rsid w:val="00ED03F9"/>
    <w:rsid w:val="00ED07B5"/>
    <w:rsid w:val="00ED0820"/>
    <w:rsid w:val="00ED08A2"/>
    <w:rsid w:val="00ED0976"/>
    <w:rsid w:val="00ED0A7B"/>
    <w:rsid w:val="00ED0C1B"/>
    <w:rsid w:val="00ED0D9E"/>
    <w:rsid w:val="00ED0D9F"/>
    <w:rsid w:val="00ED1175"/>
    <w:rsid w:val="00ED130D"/>
    <w:rsid w:val="00ED158D"/>
    <w:rsid w:val="00ED1A0E"/>
    <w:rsid w:val="00ED1A14"/>
    <w:rsid w:val="00ED1AB7"/>
    <w:rsid w:val="00ED1F1B"/>
    <w:rsid w:val="00ED2090"/>
    <w:rsid w:val="00ED226B"/>
    <w:rsid w:val="00ED2293"/>
    <w:rsid w:val="00ED2299"/>
    <w:rsid w:val="00ED2380"/>
    <w:rsid w:val="00ED253B"/>
    <w:rsid w:val="00ED258A"/>
    <w:rsid w:val="00ED267C"/>
    <w:rsid w:val="00ED279A"/>
    <w:rsid w:val="00ED29A4"/>
    <w:rsid w:val="00ED2B66"/>
    <w:rsid w:val="00ED2CBC"/>
    <w:rsid w:val="00ED2E09"/>
    <w:rsid w:val="00ED2E47"/>
    <w:rsid w:val="00ED2F1F"/>
    <w:rsid w:val="00ED3149"/>
    <w:rsid w:val="00ED3185"/>
    <w:rsid w:val="00ED319D"/>
    <w:rsid w:val="00ED3343"/>
    <w:rsid w:val="00ED35C5"/>
    <w:rsid w:val="00ED363B"/>
    <w:rsid w:val="00ED3776"/>
    <w:rsid w:val="00ED37CE"/>
    <w:rsid w:val="00ED39D1"/>
    <w:rsid w:val="00ED3BE7"/>
    <w:rsid w:val="00ED3D1C"/>
    <w:rsid w:val="00ED40A7"/>
    <w:rsid w:val="00ED40DD"/>
    <w:rsid w:val="00ED4569"/>
    <w:rsid w:val="00ED4645"/>
    <w:rsid w:val="00ED46AD"/>
    <w:rsid w:val="00ED4849"/>
    <w:rsid w:val="00ED4EC5"/>
    <w:rsid w:val="00ED50B7"/>
    <w:rsid w:val="00ED53BF"/>
    <w:rsid w:val="00ED54B8"/>
    <w:rsid w:val="00ED573D"/>
    <w:rsid w:val="00ED5775"/>
    <w:rsid w:val="00ED58F2"/>
    <w:rsid w:val="00ED5C7E"/>
    <w:rsid w:val="00ED5E45"/>
    <w:rsid w:val="00ED6108"/>
    <w:rsid w:val="00ED61AB"/>
    <w:rsid w:val="00ED6319"/>
    <w:rsid w:val="00ED6585"/>
    <w:rsid w:val="00ED65FF"/>
    <w:rsid w:val="00ED67F3"/>
    <w:rsid w:val="00ED6848"/>
    <w:rsid w:val="00ED685F"/>
    <w:rsid w:val="00ED6871"/>
    <w:rsid w:val="00ED6906"/>
    <w:rsid w:val="00ED6982"/>
    <w:rsid w:val="00ED69B5"/>
    <w:rsid w:val="00ED6AD7"/>
    <w:rsid w:val="00ED6B60"/>
    <w:rsid w:val="00ED6BC9"/>
    <w:rsid w:val="00ED6DE7"/>
    <w:rsid w:val="00ED6EC5"/>
    <w:rsid w:val="00ED7556"/>
    <w:rsid w:val="00ED758E"/>
    <w:rsid w:val="00ED75CE"/>
    <w:rsid w:val="00ED76CC"/>
    <w:rsid w:val="00ED7782"/>
    <w:rsid w:val="00ED77F3"/>
    <w:rsid w:val="00ED796B"/>
    <w:rsid w:val="00ED7C37"/>
    <w:rsid w:val="00ED7E2E"/>
    <w:rsid w:val="00ED7F18"/>
    <w:rsid w:val="00EE00D7"/>
    <w:rsid w:val="00EE0195"/>
    <w:rsid w:val="00EE0233"/>
    <w:rsid w:val="00EE0278"/>
    <w:rsid w:val="00EE0304"/>
    <w:rsid w:val="00EE0405"/>
    <w:rsid w:val="00EE04E6"/>
    <w:rsid w:val="00EE08CB"/>
    <w:rsid w:val="00EE0BA2"/>
    <w:rsid w:val="00EE0BCD"/>
    <w:rsid w:val="00EE0BF8"/>
    <w:rsid w:val="00EE0C58"/>
    <w:rsid w:val="00EE0DA4"/>
    <w:rsid w:val="00EE0E08"/>
    <w:rsid w:val="00EE126F"/>
    <w:rsid w:val="00EE12B8"/>
    <w:rsid w:val="00EE134D"/>
    <w:rsid w:val="00EE1405"/>
    <w:rsid w:val="00EE14CE"/>
    <w:rsid w:val="00EE1509"/>
    <w:rsid w:val="00EE1577"/>
    <w:rsid w:val="00EE1584"/>
    <w:rsid w:val="00EE1947"/>
    <w:rsid w:val="00EE1B75"/>
    <w:rsid w:val="00EE1D10"/>
    <w:rsid w:val="00EE1E17"/>
    <w:rsid w:val="00EE20FE"/>
    <w:rsid w:val="00EE2108"/>
    <w:rsid w:val="00EE235E"/>
    <w:rsid w:val="00EE23AF"/>
    <w:rsid w:val="00EE23F8"/>
    <w:rsid w:val="00EE245D"/>
    <w:rsid w:val="00EE25F7"/>
    <w:rsid w:val="00EE26EA"/>
    <w:rsid w:val="00EE2800"/>
    <w:rsid w:val="00EE2B15"/>
    <w:rsid w:val="00EE2C00"/>
    <w:rsid w:val="00EE2EF3"/>
    <w:rsid w:val="00EE3013"/>
    <w:rsid w:val="00EE3041"/>
    <w:rsid w:val="00EE305B"/>
    <w:rsid w:val="00EE31EA"/>
    <w:rsid w:val="00EE3292"/>
    <w:rsid w:val="00EE3334"/>
    <w:rsid w:val="00EE33D6"/>
    <w:rsid w:val="00EE35BE"/>
    <w:rsid w:val="00EE35FA"/>
    <w:rsid w:val="00EE368D"/>
    <w:rsid w:val="00EE36F9"/>
    <w:rsid w:val="00EE37CD"/>
    <w:rsid w:val="00EE3823"/>
    <w:rsid w:val="00EE3910"/>
    <w:rsid w:val="00EE3ABC"/>
    <w:rsid w:val="00EE3C0F"/>
    <w:rsid w:val="00EE3D9F"/>
    <w:rsid w:val="00EE3E38"/>
    <w:rsid w:val="00EE3E3E"/>
    <w:rsid w:val="00EE3E85"/>
    <w:rsid w:val="00EE3EFB"/>
    <w:rsid w:val="00EE3F7F"/>
    <w:rsid w:val="00EE40D0"/>
    <w:rsid w:val="00EE40D3"/>
    <w:rsid w:val="00EE42FB"/>
    <w:rsid w:val="00EE43BC"/>
    <w:rsid w:val="00EE464D"/>
    <w:rsid w:val="00EE4682"/>
    <w:rsid w:val="00EE4775"/>
    <w:rsid w:val="00EE494D"/>
    <w:rsid w:val="00EE498C"/>
    <w:rsid w:val="00EE4BD8"/>
    <w:rsid w:val="00EE4D15"/>
    <w:rsid w:val="00EE4D9D"/>
    <w:rsid w:val="00EE4E04"/>
    <w:rsid w:val="00EE4E23"/>
    <w:rsid w:val="00EE4F11"/>
    <w:rsid w:val="00EE4F54"/>
    <w:rsid w:val="00EE5214"/>
    <w:rsid w:val="00EE523D"/>
    <w:rsid w:val="00EE5532"/>
    <w:rsid w:val="00EE560A"/>
    <w:rsid w:val="00EE56BE"/>
    <w:rsid w:val="00EE56FC"/>
    <w:rsid w:val="00EE5986"/>
    <w:rsid w:val="00EE5A02"/>
    <w:rsid w:val="00EE5B45"/>
    <w:rsid w:val="00EE5DFF"/>
    <w:rsid w:val="00EE5E03"/>
    <w:rsid w:val="00EE5E85"/>
    <w:rsid w:val="00EE6242"/>
    <w:rsid w:val="00EE6423"/>
    <w:rsid w:val="00EE661A"/>
    <w:rsid w:val="00EE67C7"/>
    <w:rsid w:val="00EE682C"/>
    <w:rsid w:val="00EE6898"/>
    <w:rsid w:val="00EE6B42"/>
    <w:rsid w:val="00EE6C59"/>
    <w:rsid w:val="00EE700F"/>
    <w:rsid w:val="00EE703D"/>
    <w:rsid w:val="00EE7200"/>
    <w:rsid w:val="00EE7301"/>
    <w:rsid w:val="00EE735F"/>
    <w:rsid w:val="00EE7465"/>
    <w:rsid w:val="00EE7921"/>
    <w:rsid w:val="00EE79C3"/>
    <w:rsid w:val="00EE7A0B"/>
    <w:rsid w:val="00EE7D17"/>
    <w:rsid w:val="00EE7DB1"/>
    <w:rsid w:val="00EE7E14"/>
    <w:rsid w:val="00EF037A"/>
    <w:rsid w:val="00EF0419"/>
    <w:rsid w:val="00EF0762"/>
    <w:rsid w:val="00EF0802"/>
    <w:rsid w:val="00EF0817"/>
    <w:rsid w:val="00EF0874"/>
    <w:rsid w:val="00EF087D"/>
    <w:rsid w:val="00EF089F"/>
    <w:rsid w:val="00EF0992"/>
    <w:rsid w:val="00EF09AA"/>
    <w:rsid w:val="00EF09D8"/>
    <w:rsid w:val="00EF0BAD"/>
    <w:rsid w:val="00EF0C66"/>
    <w:rsid w:val="00EF0C92"/>
    <w:rsid w:val="00EF0CF5"/>
    <w:rsid w:val="00EF0D1C"/>
    <w:rsid w:val="00EF0DD3"/>
    <w:rsid w:val="00EF0E32"/>
    <w:rsid w:val="00EF0F3E"/>
    <w:rsid w:val="00EF1019"/>
    <w:rsid w:val="00EF10B4"/>
    <w:rsid w:val="00EF133C"/>
    <w:rsid w:val="00EF1355"/>
    <w:rsid w:val="00EF142B"/>
    <w:rsid w:val="00EF14BD"/>
    <w:rsid w:val="00EF1696"/>
    <w:rsid w:val="00EF1921"/>
    <w:rsid w:val="00EF1984"/>
    <w:rsid w:val="00EF1B7B"/>
    <w:rsid w:val="00EF1BB0"/>
    <w:rsid w:val="00EF2350"/>
    <w:rsid w:val="00EF266A"/>
    <w:rsid w:val="00EF2675"/>
    <w:rsid w:val="00EF29D0"/>
    <w:rsid w:val="00EF2DA2"/>
    <w:rsid w:val="00EF3031"/>
    <w:rsid w:val="00EF304A"/>
    <w:rsid w:val="00EF3051"/>
    <w:rsid w:val="00EF3106"/>
    <w:rsid w:val="00EF3441"/>
    <w:rsid w:val="00EF3846"/>
    <w:rsid w:val="00EF384D"/>
    <w:rsid w:val="00EF3867"/>
    <w:rsid w:val="00EF38E0"/>
    <w:rsid w:val="00EF3994"/>
    <w:rsid w:val="00EF3AB0"/>
    <w:rsid w:val="00EF3AFA"/>
    <w:rsid w:val="00EF40D5"/>
    <w:rsid w:val="00EF4109"/>
    <w:rsid w:val="00EF437C"/>
    <w:rsid w:val="00EF44F2"/>
    <w:rsid w:val="00EF492D"/>
    <w:rsid w:val="00EF4930"/>
    <w:rsid w:val="00EF4A3B"/>
    <w:rsid w:val="00EF4A47"/>
    <w:rsid w:val="00EF4B24"/>
    <w:rsid w:val="00EF4BBA"/>
    <w:rsid w:val="00EF5053"/>
    <w:rsid w:val="00EF50A9"/>
    <w:rsid w:val="00EF5134"/>
    <w:rsid w:val="00EF537B"/>
    <w:rsid w:val="00EF542E"/>
    <w:rsid w:val="00EF56A8"/>
    <w:rsid w:val="00EF596E"/>
    <w:rsid w:val="00EF59BA"/>
    <w:rsid w:val="00EF5A05"/>
    <w:rsid w:val="00EF5C33"/>
    <w:rsid w:val="00EF5CA7"/>
    <w:rsid w:val="00EF5D02"/>
    <w:rsid w:val="00EF5E33"/>
    <w:rsid w:val="00EF5F33"/>
    <w:rsid w:val="00EF5F60"/>
    <w:rsid w:val="00EF5F9B"/>
    <w:rsid w:val="00EF6208"/>
    <w:rsid w:val="00EF6417"/>
    <w:rsid w:val="00EF6514"/>
    <w:rsid w:val="00EF65C6"/>
    <w:rsid w:val="00EF66BA"/>
    <w:rsid w:val="00EF6890"/>
    <w:rsid w:val="00EF68AD"/>
    <w:rsid w:val="00EF6D73"/>
    <w:rsid w:val="00EF6E81"/>
    <w:rsid w:val="00EF6E9C"/>
    <w:rsid w:val="00EF70F0"/>
    <w:rsid w:val="00EF72FC"/>
    <w:rsid w:val="00EF7345"/>
    <w:rsid w:val="00EF7353"/>
    <w:rsid w:val="00EF749D"/>
    <w:rsid w:val="00EF7703"/>
    <w:rsid w:val="00EF774C"/>
    <w:rsid w:val="00EF7790"/>
    <w:rsid w:val="00EF786E"/>
    <w:rsid w:val="00EF7BF9"/>
    <w:rsid w:val="00EF7EB9"/>
    <w:rsid w:val="00F0012C"/>
    <w:rsid w:val="00F001B6"/>
    <w:rsid w:val="00F001D0"/>
    <w:rsid w:val="00F00299"/>
    <w:rsid w:val="00F00306"/>
    <w:rsid w:val="00F003C4"/>
    <w:rsid w:val="00F004FD"/>
    <w:rsid w:val="00F006A2"/>
    <w:rsid w:val="00F00703"/>
    <w:rsid w:val="00F00807"/>
    <w:rsid w:val="00F00846"/>
    <w:rsid w:val="00F008F7"/>
    <w:rsid w:val="00F0091D"/>
    <w:rsid w:val="00F009DE"/>
    <w:rsid w:val="00F00AE3"/>
    <w:rsid w:val="00F00B9C"/>
    <w:rsid w:val="00F010B1"/>
    <w:rsid w:val="00F013D6"/>
    <w:rsid w:val="00F016A7"/>
    <w:rsid w:val="00F017CC"/>
    <w:rsid w:val="00F01874"/>
    <w:rsid w:val="00F019C6"/>
    <w:rsid w:val="00F019CF"/>
    <w:rsid w:val="00F01B66"/>
    <w:rsid w:val="00F01D9F"/>
    <w:rsid w:val="00F01F06"/>
    <w:rsid w:val="00F01F9C"/>
    <w:rsid w:val="00F0200E"/>
    <w:rsid w:val="00F02064"/>
    <w:rsid w:val="00F02088"/>
    <w:rsid w:val="00F021C3"/>
    <w:rsid w:val="00F022CE"/>
    <w:rsid w:val="00F026BB"/>
    <w:rsid w:val="00F029A1"/>
    <w:rsid w:val="00F02AF9"/>
    <w:rsid w:val="00F02B56"/>
    <w:rsid w:val="00F02B61"/>
    <w:rsid w:val="00F02B79"/>
    <w:rsid w:val="00F02C93"/>
    <w:rsid w:val="00F03433"/>
    <w:rsid w:val="00F034A7"/>
    <w:rsid w:val="00F035B4"/>
    <w:rsid w:val="00F0371D"/>
    <w:rsid w:val="00F041D6"/>
    <w:rsid w:val="00F042BE"/>
    <w:rsid w:val="00F04361"/>
    <w:rsid w:val="00F04368"/>
    <w:rsid w:val="00F0455C"/>
    <w:rsid w:val="00F045D1"/>
    <w:rsid w:val="00F0489A"/>
    <w:rsid w:val="00F0499B"/>
    <w:rsid w:val="00F04B9D"/>
    <w:rsid w:val="00F04DAB"/>
    <w:rsid w:val="00F04EFA"/>
    <w:rsid w:val="00F0504B"/>
    <w:rsid w:val="00F050A6"/>
    <w:rsid w:val="00F0541D"/>
    <w:rsid w:val="00F05921"/>
    <w:rsid w:val="00F05AE7"/>
    <w:rsid w:val="00F05B4C"/>
    <w:rsid w:val="00F05FCE"/>
    <w:rsid w:val="00F06140"/>
    <w:rsid w:val="00F061B6"/>
    <w:rsid w:val="00F06253"/>
    <w:rsid w:val="00F06379"/>
    <w:rsid w:val="00F064E3"/>
    <w:rsid w:val="00F06533"/>
    <w:rsid w:val="00F06550"/>
    <w:rsid w:val="00F06591"/>
    <w:rsid w:val="00F0659D"/>
    <w:rsid w:val="00F06634"/>
    <w:rsid w:val="00F06646"/>
    <w:rsid w:val="00F066AE"/>
    <w:rsid w:val="00F066BE"/>
    <w:rsid w:val="00F068BE"/>
    <w:rsid w:val="00F069DB"/>
    <w:rsid w:val="00F06AAC"/>
    <w:rsid w:val="00F06BFA"/>
    <w:rsid w:val="00F06C06"/>
    <w:rsid w:val="00F06D67"/>
    <w:rsid w:val="00F07122"/>
    <w:rsid w:val="00F07170"/>
    <w:rsid w:val="00F072EB"/>
    <w:rsid w:val="00F07371"/>
    <w:rsid w:val="00F074C3"/>
    <w:rsid w:val="00F07575"/>
    <w:rsid w:val="00F0759A"/>
    <w:rsid w:val="00F07982"/>
    <w:rsid w:val="00F07A3E"/>
    <w:rsid w:val="00F07A69"/>
    <w:rsid w:val="00F07C7F"/>
    <w:rsid w:val="00F07DCE"/>
    <w:rsid w:val="00F07E4D"/>
    <w:rsid w:val="00F100B2"/>
    <w:rsid w:val="00F1031D"/>
    <w:rsid w:val="00F10488"/>
    <w:rsid w:val="00F10495"/>
    <w:rsid w:val="00F10735"/>
    <w:rsid w:val="00F10783"/>
    <w:rsid w:val="00F108A0"/>
    <w:rsid w:val="00F10934"/>
    <w:rsid w:val="00F10D37"/>
    <w:rsid w:val="00F10FAD"/>
    <w:rsid w:val="00F11279"/>
    <w:rsid w:val="00F113CC"/>
    <w:rsid w:val="00F113D6"/>
    <w:rsid w:val="00F113D7"/>
    <w:rsid w:val="00F114DE"/>
    <w:rsid w:val="00F1150B"/>
    <w:rsid w:val="00F117D3"/>
    <w:rsid w:val="00F11844"/>
    <w:rsid w:val="00F118D5"/>
    <w:rsid w:val="00F11A27"/>
    <w:rsid w:val="00F11B1A"/>
    <w:rsid w:val="00F11C2D"/>
    <w:rsid w:val="00F11E2F"/>
    <w:rsid w:val="00F11EB6"/>
    <w:rsid w:val="00F11F07"/>
    <w:rsid w:val="00F11FA0"/>
    <w:rsid w:val="00F12031"/>
    <w:rsid w:val="00F12297"/>
    <w:rsid w:val="00F12366"/>
    <w:rsid w:val="00F123DB"/>
    <w:rsid w:val="00F12420"/>
    <w:rsid w:val="00F124D9"/>
    <w:rsid w:val="00F1260F"/>
    <w:rsid w:val="00F126D9"/>
    <w:rsid w:val="00F127C6"/>
    <w:rsid w:val="00F12863"/>
    <w:rsid w:val="00F128DC"/>
    <w:rsid w:val="00F1294E"/>
    <w:rsid w:val="00F129D6"/>
    <w:rsid w:val="00F12BE1"/>
    <w:rsid w:val="00F12C74"/>
    <w:rsid w:val="00F12E27"/>
    <w:rsid w:val="00F12E67"/>
    <w:rsid w:val="00F12E7D"/>
    <w:rsid w:val="00F131CD"/>
    <w:rsid w:val="00F134E1"/>
    <w:rsid w:val="00F135AA"/>
    <w:rsid w:val="00F1379D"/>
    <w:rsid w:val="00F13AD7"/>
    <w:rsid w:val="00F13BB7"/>
    <w:rsid w:val="00F13CA3"/>
    <w:rsid w:val="00F13DBD"/>
    <w:rsid w:val="00F13F1B"/>
    <w:rsid w:val="00F140A4"/>
    <w:rsid w:val="00F140ED"/>
    <w:rsid w:val="00F14682"/>
    <w:rsid w:val="00F1473C"/>
    <w:rsid w:val="00F1474C"/>
    <w:rsid w:val="00F147E5"/>
    <w:rsid w:val="00F14C38"/>
    <w:rsid w:val="00F14C7E"/>
    <w:rsid w:val="00F14CA2"/>
    <w:rsid w:val="00F14CE4"/>
    <w:rsid w:val="00F14E2A"/>
    <w:rsid w:val="00F14EA0"/>
    <w:rsid w:val="00F14ED3"/>
    <w:rsid w:val="00F14EDE"/>
    <w:rsid w:val="00F14F1A"/>
    <w:rsid w:val="00F150F7"/>
    <w:rsid w:val="00F152B7"/>
    <w:rsid w:val="00F1540F"/>
    <w:rsid w:val="00F1562C"/>
    <w:rsid w:val="00F156B1"/>
    <w:rsid w:val="00F15A5A"/>
    <w:rsid w:val="00F15CEC"/>
    <w:rsid w:val="00F15D0D"/>
    <w:rsid w:val="00F15F19"/>
    <w:rsid w:val="00F15F79"/>
    <w:rsid w:val="00F16101"/>
    <w:rsid w:val="00F1617A"/>
    <w:rsid w:val="00F163C8"/>
    <w:rsid w:val="00F16444"/>
    <w:rsid w:val="00F164B1"/>
    <w:rsid w:val="00F16582"/>
    <w:rsid w:val="00F1669F"/>
    <w:rsid w:val="00F1680C"/>
    <w:rsid w:val="00F16823"/>
    <w:rsid w:val="00F168C3"/>
    <w:rsid w:val="00F16A36"/>
    <w:rsid w:val="00F16A71"/>
    <w:rsid w:val="00F16AA6"/>
    <w:rsid w:val="00F16ABF"/>
    <w:rsid w:val="00F1700D"/>
    <w:rsid w:val="00F170A3"/>
    <w:rsid w:val="00F1717E"/>
    <w:rsid w:val="00F1721D"/>
    <w:rsid w:val="00F1752D"/>
    <w:rsid w:val="00F175F0"/>
    <w:rsid w:val="00F1760A"/>
    <w:rsid w:val="00F1762B"/>
    <w:rsid w:val="00F17685"/>
    <w:rsid w:val="00F1797C"/>
    <w:rsid w:val="00F17AAE"/>
    <w:rsid w:val="00F17B28"/>
    <w:rsid w:val="00F17E23"/>
    <w:rsid w:val="00F17E41"/>
    <w:rsid w:val="00F20411"/>
    <w:rsid w:val="00F207F1"/>
    <w:rsid w:val="00F208B6"/>
    <w:rsid w:val="00F208F9"/>
    <w:rsid w:val="00F20A63"/>
    <w:rsid w:val="00F20A65"/>
    <w:rsid w:val="00F20AA3"/>
    <w:rsid w:val="00F20D96"/>
    <w:rsid w:val="00F20E4E"/>
    <w:rsid w:val="00F20FCC"/>
    <w:rsid w:val="00F21183"/>
    <w:rsid w:val="00F212F1"/>
    <w:rsid w:val="00F213A4"/>
    <w:rsid w:val="00F215BD"/>
    <w:rsid w:val="00F21949"/>
    <w:rsid w:val="00F219CF"/>
    <w:rsid w:val="00F21B05"/>
    <w:rsid w:val="00F21B64"/>
    <w:rsid w:val="00F21B90"/>
    <w:rsid w:val="00F21BCB"/>
    <w:rsid w:val="00F21BDA"/>
    <w:rsid w:val="00F21D98"/>
    <w:rsid w:val="00F22031"/>
    <w:rsid w:val="00F220D5"/>
    <w:rsid w:val="00F2214B"/>
    <w:rsid w:val="00F221EE"/>
    <w:rsid w:val="00F22209"/>
    <w:rsid w:val="00F22500"/>
    <w:rsid w:val="00F227A0"/>
    <w:rsid w:val="00F228C2"/>
    <w:rsid w:val="00F22A8E"/>
    <w:rsid w:val="00F22BCF"/>
    <w:rsid w:val="00F22D25"/>
    <w:rsid w:val="00F22E18"/>
    <w:rsid w:val="00F22E29"/>
    <w:rsid w:val="00F22FF8"/>
    <w:rsid w:val="00F23094"/>
    <w:rsid w:val="00F2316C"/>
    <w:rsid w:val="00F2324E"/>
    <w:rsid w:val="00F23421"/>
    <w:rsid w:val="00F23498"/>
    <w:rsid w:val="00F23516"/>
    <w:rsid w:val="00F235D3"/>
    <w:rsid w:val="00F2367B"/>
    <w:rsid w:val="00F23705"/>
    <w:rsid w:val="00F23738"/>
    <w:rsid w:val="00F239CD"/>
    <w:rsid w:val="00F23A14"/>
    <w:rsid w:val="00F23BF1"/>
    <w:rsid w:val="00F23C35"/>
    <w:rsid w:val="00F23C56"/>
    <w:rsid w:val="00F23E99"/>
    <w:rsid w:val="00F23F57"/>
    <w:rsid w:val="00F24039"/>
    <w:rsid w:val="00F24302"/>
    <w:rsid w:val="00F243FD"/>
    <w:rsid w:val="00F247A8"/>
    <w:rsid w:val="00F247FF"/>
    <w:rsid w:val="00F24888"/>
    <w:rsid w:val="00F24B95"/>
    <w:rsid w:val="00F24BC0"/>
    <w:rsid w:val="00F25005"/>
    <w:rsid w:val="00F25122"/>
    <w:rsid w:val="00F251B6"/>
    <w:rsid w:val="00F252D1"/>
    <w:rsid w:val="00F25358"/>
    <w:rsid w:val="00F253FB"/>
    <w:rsid w:val="00F25401"/>
    <w:rsid w:val="00F25658"/>
    <w:rsid w:val="00F2597E"/>
    <w:rsid w:val="00F25B5D"/>
    <w:rsid w:val="00F25B9D"/>
    <w:rsid w:val="00F25BCB"/>
    <w:rsid w:val="00F25EC5"/>
    <w:rsid w:val="00F260EE"/>
    <w:rsid w:val="00F26104"/>
    <w:rsid w:val="00F26257"/>
    <w:rsid w:val="00F26285"/>
    <w:rsid w:val="00F26401"/>
    <w:rsid w:val="00F266BC"/>
    <w:rsid w:val="00F26738"/>
    <w:rsid w:val="00F26902"/>
    <w:rsid w:val="00F26A6E"/>
    <w:rsid w:val="00F26ADD"/>
    <w:rsid w:val="00F26B06"/>
    <w:rsid w:val="00F26EDE"/>
    <w:rsid w:val="00F27261"/>
    <w:rsid w:val="00F27405"/>
    <w:rsid w:val="00F27527"/>
    <w:rsid w:val="00F27558"/>
    <w:rsid w:val="00F27618"/>
    <w:rsid w:val="00F278AA"/>
    <w:rsid w:val="00F27909"/>
    <w:rsid w:val="00F2799A"/>
    <w:rsid w:val="00F27B8F"/>
    <w:rsid w:val="00F27F8E"/>
    <w:rsid w:val="00F30284"/>
    <w:rsid w:val="00F302DC"/>
    <w:rsid w:val="00F30700"/>
    <w:rsid w:val="00F307D4"/>
    <w:rsid w:val="00F30895"/>
    <w:rsid w:val="00F30B82"/>
    <w:rsid w:val="00F30C2E"/>
    <w:rsid w:val="00F31136"/>
    <w:rsid w:val="00F311B1"/>
    <w:rsid w:val="00F3159A"/>
    <w:rsid w:val="00F3159E"/>
    <w:rsid w:val="00F317C8"/>
    <w:rsid w:val="00F318B4"/>
    <w:rsid w:val="00F319A4"/>
    <w:rsid w:val="00F31BBC"/>
    <w:rsid w:val="00F31BD1"/>
    <w:rsid w:val="00F321C9"/>
    <w:rsid w:val="00F32202"/>
    <w:rsid w:val="00F3230E"/>
    <w:rsid w:val="00F3268E"/>
    <w:rsid w:val="00F32884"/>
    <w:rsid w:val="00F32AA8"/>
    <w:rsid w:val="00F32AFD"/>
    <w:rsid w:val="00F32C65"/>
    <w:rsid w:val="00F33381"/>
    <w:rsid w:val="00F33492"/>
    <w:rsid w:val="00F334F1"/>
    <w:rsid w:val="00F3350F"/>
    <w:rsid w:val="00F33542"/>
    <w:rsid w:val="00F3362F"/>
    <w:rsid w:val="00F336DB"/>
    <w:rsid w:val="00F3376F"/>
    <w:rsid w:val="00F3382F"/>
    <w:rsid w:val="00F33A51"/>
    <w:rsid w:val="00F33C2D"/>
    <w:rsid w:val="00F33C3C"/>
    <w:rsid w:val="00F33D41"/>
    <w:rsid w:val="00F33E77"/>
    <w:rsid w:val="00F33EAE"/>
    <w:rsid w:val="00F34086"/>
    <w:rsid w:val="00F34094"/>
    <w:rsid w:val="00F34126"/>
    <w:rsid w:val="00F341FD"/>
    <w:rsid w:val="00F34380"/>
    <w:rsid w:val="00F3440E"/>
    <w:rsid w:val="00F34476"/>
    <w:rsid w:val="00F34524"/>
    <w:rsid w:val="00F34564"/>
    <w:rsid w:val="00F34604"/>
    <w:rsid w:val="00F347DB"/>
    <w:rsid w:val="00F34877"/>
    <w:rsid w:val="00F348E9"/>
    <w:rsid w:val="00F34ACE"/>
    <w:rsid w:val="00F34C1C"/>
    <w:rsid w:val="00F34C78"/>
    <w:rsid w:val="00F34D8B"/>
    <w:rsid w:val="00F34F4C"/>
    <w:rsid w:val="00F35051"/>
    <w:rsid w:val="00F35337"/>
    <w:rsid w:val="00F35422"/>
    <w:rsid w:val="00F35577"/>
    <w:rsid w:val="00F3583D"/>
    <w:rsid w:val="00F35950"/>
    <w:rsid w:val="00F35AC6"/>
    <w:rsid w:val="00F35C4B"/>
    <w:rsid w:val="00F35DC8"/>
    <w:rsid w:val="00F35E11"/>
    <w:rsid w:val="00F35E89"/>
    <w:rsid w:val="00F35F48"/>
    <w:rsid w:val="00F360A1"/>
    <w:rsid w:val="00F362CC"/>
    <w:rsid w:val="00F362D7"/>
    <w:rsid w:val="00F36560"/>
    <w:rsid w:val="00F366F7"/>
    <w:rsid w:val="00F3695B"/>
    <w:rsid w:val="00F36A4F"/>
    <w:rsid w:val="00F36B29"/>
    <w:rsid w:val="00F36F7A"/>
    <w:rsid w:val="00F370BE"/>
    <w:rsid w:val="00F3710C"/>
    <w:rsid w:val="00F3744D"/>
    <w:rsid w:val="00F37720"/>
    <w:rsid w:val="00F37B9C"/>
    <w:rsid w:val="00F37C2B"/>
    <w:rsid w:val="00F37E75"/>
    <w:rsid w:val="00F40372"/>
    <w:rsid w:val="00F40483"/>
    <w:rsid w:val="00F40680"/>
    <w:rsid w:val="00F40813"/>
    <w:rsid w:val="00F4095D"/>
    <w:rsid w:val="00F40A38"/>
    <w:rsid w:val="00F40AE6"/>
    <w:rsid w:val="00F40C08"/>
    <w:rsid w:val="00F40F74"/>
    <w:rsid w:val="00F411A2"/>
    <w:rsid w:val="00F41264"/>
    <w:rsid w:val="00F412BE"/>
    <w:rsid w:val="00F4135B"/>
    <w:rsid w:val="00F413B4"/>
    <w:rsid w:val="00F4140C"/>
    <w:rsid w:val="00F414ED"/>
    <w:rsid w:val="00F41634"/>
    <w:rsid w:val="00F4173D"/>
    <w:rsid w:val="00F417AC"/>
    <w:rsid w:val="00F41BCB"/>
    <w:rsid w:val="00F41C07"/>
    <w:rsid w:val="00F41CC1"/>
    <w:rsid w:val="00F41E93"/>
    <w:rsid w:val="00F41EB9"/>
    <w:rsid w:val="00F41F27"/>
    <w:rsid w:val="00F41F9D"/>
    <w:rsid w:val="00F41FFB"/>
    <w:rsid w:val="00F42288"/>
    <w:rsid w:val="00F42872"/>
    <w:rsid w:val="00F42B9F"/>
    <w:rsid w:val="00F42C2A"/>
    <w:rsid w:val="00F42C36"/>
    <w:rsid w:val="00F42FE0"/>
    <w:rsid w:val="00F43194"/>
    <w:rsid w:val="00F432E5"/>
    <w:rsid w:val="00F435EC"/>
    <w:rsid w:val="00F43779"/>
    <w:rsid w:val="00F43897"/>
    <w:rsid w:val="00F43A06"/>
    <w:rsid w:val="00F43E9A"/>
    <w:rsid w:val="00F43F39"/>
    <w:rsid w:val="00F4409E"/>
    <w:rsid w:val="00F44114"/>
    <w:rsid w:val="00F441B2"/>
    <w:rsid w:val="00F441E2"/>
    <w:rsid w:val="00F44506"/>
    <w:rsid w:val="00F44531"/>
    <w:rsid w:val="00F445C3"/>
    <w:rsid w:val="00F44897"/>
    <w:rsid w:val="00F448B7"/>
    <w:rsid w:val="00F448D7"/>
    <w:rsid w:val="00F448DC"/>
    <w:rsid w:val="00F44975"/>
    <w:rsid w:val="00F44997"/>
    <w:rsid w:val="00F44A02"/>
    <w:rsid w:val="00F44D11"/>
    <w:rsid w:val="00F44DD1"/>
    <w:rsid w:val="00F44DF2"/>
    <w:rsid w:val="00F44E08"/>
    <w:rsid w:val="00F44E51"/>
    <w:rsid w:val="00F44F10"/>
    <w:rsid w:val="00F44F34"/>
    <w:rsid w:val="00F44F37"/>
    <w:rsid w:val="00F450F4"/>
    <w:rsid w:val="00F452D6"/>
    <w:rsid w:val="00F45306"/>
    <w:rsid w:val="00F45354"/>
    <w:rsid w:val="00F45505"/>
    <w:rsid w:val="00F455A9"/>
    <w:rsid w:val="00F456C9"/>
    <w:rsid w:val="00F4573C"/>
    <w:rsid w:val="00F45B26"/>
    <w:rsid w:val="00F45DAD"/>
    <w:rsid w:val="00F45DF2"/>
    <w:rsid w:val="00F45F1E"/>
    <w:rsid w:val="00F45F4E"/>
    <w:rsid w:val="00F45F59"/>
    <w:rsid w:val="00F45FD2"/>
    <w:rsid w:val="00F46111"/>
    <w:rsid w:val="00F461C9"/>
    <w:rsid w:val="00F461D2"/>
    <w:rsid w:val="00F4631B"/>
    <w:rsid w:val="00F4635E"/>
    <w:rsid w:val="00F46429"/>
    <w:rsid w:val="00F464B7"/>
    <w:rsid w:val="00F465A0"/>
    <w:rsid w:val="00F46729"/>
    <w:rsid w:val="00F4672F"/>
    <w:rsid w:val="00F4684E"/>
    <w:rsid w:val="00F46B11"/>
    <w:rsid w:val="00F46C2A"/>
    <w:rsid w:val="00F46C3F"/>
    <w:rsid w:val="00F46C66"/>
    <w:rsid w:val="00F46CA8"/>
    <w:rsid w:val="00F46CD3"/>
    <w:rsid w:val="00F46CE1"/>
    <w:rsid w:val="00F47064"/>
    <w:rsid w:val="00F47356"/>
    <w:rsid w:val="00F473EB"/>
    <w:rsid w:val="00F473F1"/>
    <w:rsid w:val="00F47518"/>
    <w:rsid w:val="00F47727"/>
    <w:rsid w:val="00F477D4"/>
    <w:rsid w:val="00F4787D"/>
    <w:rsid w:val="00F47957"/>
    <w:rsid w:val="00F479E0"/>
    <w:rsid w:val="00F47C91"/>
    <w:rsid w:val="00F47DE0"/>
    <w:rsid w:val="00F47FA0"/>
    <w:rsid w:val="00F47FB1"/>
    <w:rsid w:val="00F50207"/>
    <w:rsid w:val="00F503FD"/>
    <w:rsid w:val="00F5042F"/>
    <w:rsid w:val="00F504B9"/>
    <w:rsid w:val="00F50536"/>
    <w:rsid w:val="00F50769"/>
    <w:rsid w:val="00F50858"/>
    <w:rsid w:val="00F508CA"/>
    <w:rsid w:val="00F50A05"/>
    <w:rsid w:val="00F50A46"/>
    <w:rsid w:val="00F50AF7"/>
    <w:rsid w:val="00F50D1E"/>
    <w:rsid w:val="00F50D96"/>
    <w:rsid w:val="00F50DBA"/>
    <w:rsid w:val="00F50F31"/>
    <w:rsid w:val="00F510B9"/>
    <w:rsid w:val="00F512B5"/>
    <w:rsid w:val="00F5133E"/>
    <w:rsid w:val="00F51341"/>
    <w:rsid w:val="00F51651"/>
    <w:rsid w:val="00F51778"/>
    <w:rsid w:val="00F5189B"/>
    <w:rsid w:val="00F519AC"/>
    <w:rsid w:val="00F51A90"/>
    <w:rsid w:val="00F51ACE"/>
    <w:rsid w:val="00F51C9D"/>
    <w:rsid w:val="00F51CD6"/>
    <w:rsid w:val="00F51F69"/>
    <w:rsid w:val="00F51F7B"/>
    <w:rsid w:val="00F51FF5"/>
    <w:rsid w:val="00F52129"/>
    <w:rsid w:val="00F525AC"/>
    <w:rsid w:val="00F52815"/>
    <w:rsid w:val="00F52859"/>
    <w:rsid w:val="00F52AB7"/>
    <w:rsid w:val="00F52E12"/>
    <w:rsid w:val="00F52EA1"/>
    <w:rsid w:val="00F52F4C"/>
    <w:rsid w:val="00F52F6E"/>
    <w:rsid w:val="00F52FF8"/>
    <w:rsid w:val="00F53076"/>
    <w:rsid w:val="00F5309D"/>
    <w:rsid w:val="00F532EA"/>
    <w:rsid w:val="00F53424"/>
    <w:rsid w:val="00F5367A"/>
    <w:rsid w:val="00F5373A"/>
    <w:rsid w:val="00F537CB"/>
    <w:rsid w:val="00F53906"/>
    <w:rsid w:val="00F53C77"/>
    <w:rsid w:val="00F53E48"/>
    <w:rsid w:val="00F53F51"/>
    <w:rsid w:val="00F5401E"/>
    <w:rsid w:val="00F54026"/>
    <w:rsid w:val="00F540F5"/>
    <w:rsid w:val="00F5455A"/>
    <w:rsid w:val="00F5481C"/>
    <w:rsid w:val="00F5489D"/>
    <w:rsid w:val="00F54B1E"/>
    <w:rsid w:val="00F54B3A"/>
    <w:rsid w:val="00F54DBF"/>
    <w:rsid w:val="00F54E43"/>
    <w:rsid w:val="00F54EDD"/>
    <w:rsid w:val="00F54F0A"/>
    <w:rsid w:val="00F54F4F"/>
    <w:rsid w:val="00F55073"/>
    <w:rsid w:val="00F551E3"/>
    <w:rsid w:val="00F55210"/>
    <w:rsid w:val="00F555A8"/>
    <w:rsid w:val="00F55663"/>
    <w:rsid w:val="00F55685"/>
    <w:rsid w:val="00F55846"/>
    <w:rsid w:val="00F55AAF"/>
    <w:rsid w:val="00F55B3E"/>
    <w:rsid w:val="00F55B98"/>
    <w:rsid w:val="00F55C91"/>
    <w:rsid w:val="00F55E56"/>
    <w:rsid w:val="00F55EC5"/>
    <w:rsid w:val="00F55FFA"/>
    <w:rsid w:val="00F56148"/>
    <w:rsid w:val="00F56159"/>
    <w:rsid w:val="00F56448"/>
    <w:rsid w:val="00F564E6"/>
    <w:rsid w:val="00F56569"/>
    <w:rsid w:val="00F565A2"/>
    <w:rsid w:val="00F56793"/>
    <w:rsid w:val="00F569C7"/>
    <w:rsid w:val="00F569F2"/>
    <w:rsid w:val="00F56D08"/>
    <w:rsid w:val="00F56E05"/>
    <w:rsid w:val="00F56E20"/>
    <w:rsid w:val="00F56E46"/>
    <w:rsid w:val="00F57078"/>
    <w:rsid w:val="00F57130"/>
    <w:rsid w:val="00F571CF"/>
    <w:rsid w:val="00F5731F"/>
    <w:rsid w:val="00F57638"/>
    <w:rsid w:val="00F57646"/>
    <w:rsid w:val="00F579A3"/>
    <w:rsid w:val="00F57C7E"/>
    <w:rsid w:val="00F57D42"/>
    <w:rsid w:val="00F57D60"/>
    <w:rsid w:val="00F57DF4"/>
    <w:rsid w:val="00F57E17"/>
    <w:rsid w:val="00F57EF4"/>
    <w:rsid w:val="00F60130"/>
    <w:rsid w:val="00F601D9"/>
    <w:rsid w:val="00F60250"/>
    <w:rsid w:val="00F60538"/>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0E0D"/>
    <w:rsid w:val="00F60F1D"/>
    <w:rsid w:val="00F610AE"/>
    <w:rsid w:val="00F61549"/>
    <w:rsid w:val="00F6164A"/>
    <w:rsid w:val="00F61686"/>
    <w:rsid w:val="00F61708"/>
    <w:rsid w:val="00F61926"/>
    <w:rsid w:val="00F61BB8"/>
    <w:rsid w:val="00F61DDD"/>
    <w:rsid w:val="00F61E20"/>
    <w:rsid w:val="00F61E39"/>
    <w:rsid w:val="00F620EE"/>
    <w:rsid w:val="00F62186"/>
    <w:rsid w:val="00F622F5"/>
    <w:rsid w:val="00F623FA"/>
    <w:rsid w:val="00F626B6"/>
    <w:rsid w:val="00F626BD"/>
    <w:rsid w:val="00F62AAB"/>
    <w:rsid w:val="00F62B93"/>
    <w:rsid w:val="00F62D14"/>
    <w:rsid w:val="00F62D43"/>
    <w:rsid w:val="00F62D97"/>
    <w:rsid w:val="00F63009"/>
    <w:rsid w:val="00F6306A"/>
    <w:rsid w:val="00F630BF"/>
    <w:rsid w:val="00F63970"/>
    <w:rsid w:val="00F63B80"/>
    <w:rsid w:val="00F63B91"/>
    <w:rsid w:val="00F63BCC"/>
    <w:rsid w:val="00F63CFA"/>
    <w:rsid w:val="00F63E94"/>
    <w:rsid w:val="00F63F41"/>
    <w:rsid w:val="00F64025"/>
    <w:rsid w:val="00F641A3"/>
    <w:rsid w:val="00F6450A"/>
    <w:rsid w:val="00F64615"/>
    <w:rsid w:val="00F64739"/>
    <w:rsid w:val="00F64C7B"/>
    <w:rsid w:val="00F64D3A"/>
    <w:rsid w:val="00F64D92"/>
    <w:rsid w:val="00F65107"/>
    <w:rsid w:val="00F65231"/>
    <w:rsid w:val="00F65298"/>
    <w:rsid w:val="00F6541A"/>
    <w:rsid w:val="00F654D4"/>
    <w:rsid w:val="00F656BE"/>
    <w:rsid w:val="00F65831"/>
    <w:rsid w:val="00F65876"/>
    <w:rsid w:val="00F65E27"/>
    <w:rsid w:val="00F6606A"/>
    <w:rsid w:val="00F660F0"/>
    <w:rsid w:val="00F66190"/>
    <w:rsid w:val="00F66258"/>
    <w:rsid w:val="00F6625A"/>
    <w:rsid w:val="00F6625B"/>
    <w:rsid w:val="00F66421"/>
    <w:rsid w:val="00F665CE"/>
    <w:rsid w:val="00F66614"/>
    <w:rsid w:val="00F66734"/>
    <w:rsid w:val="00F66735"/>
    <w:rsid w:val="00F6676A"/>
    <w:rsid w:val="00F668A0"/>
    <w:rsid w:val="00F668AA"/>
    <w:rsid w:val="00F6691C"/>
    <w:rsid w:val="00F66A44"/>
    <w:rsid w:val="00F66C15"/>
    <w:rsid w:val="00F66DEA"/>
    <w:rsid w:val="00F66E38"/>
    <w:rsid w:val="00F67055"/>
    <w:rsid w:val="00F6706F"/>
    <w:rsid w:val="00F67109"/>
    <w:rsid w:val="00F671D4"/>
    <w:rsid w:val="00F6721F"/>
    <w:rsid w:val="00F67278"/>
    <w:rsid w:val="00F67A0C"/>
    <w:rsid w:val="00F67B14"/>
    <w:rsid w:val="00F67BF6"/>
    <w:rsid w:val="00F67C4C"/>
    <w:rsid w:val="00F700B4"/>
    <w:rsid w:val="00F702D4"/>
    <w:rsid w:val="00F704E2"/>
    <w:rsid w:val="00F705FB"/>
    <w:rsid w:val="00F70876"/>
    <w:rsid w:val="00F709DA"/>
    <w:rsid w:val="00F70B22"/>
    <w:rsid w:val="00F70CBB"/>
    <w:rsid w:val="00F70DF0"/>
    <w:rsid w:val="00F7103E"/>
    <w:rsid w:val="00F7169E"/>
    <w:rsid w:val="00F71731"/>
    <w:rsid w:val="00F71739"/>
    <w:rsid w:val="00F7179A"/>
    <w:rsid w:val="00F717FE"/>
    <w:rsid w:val="00F718C1"/>
    <w:rsid w:val="00F719D6"/>
    <w:rsid w:val="00F71A00"/>
    <w:rsid w:val="00F71B0E"/>
    <w:rsid w:val="00F71BBE"/>
    <w:rsid w:val="00F71C0C"/>
    <w:rsid w:val="00F71D17"/>
    <w:rsid w:val="00F71E6A"/>
    <w:rsid w:val="00F7201C"/>
    <w:rsid w:val="00F7223B"/>
    <w:rsid w:val="00F723B6"/>
    <w:rsid w:val="00F723D1"/>
    <w:rsid w:val="00F724F5"/>
    <w:rsid w:val="00F726C6"/>
    <w:rsid w:val="00F72863"/>
    <w:rsid w:val="00F728C6"/>
    <w:rsid w:val="00F72B26"/>
    <w:rsid w:val="00F72B57"/>
    <w:rsid w:val="00F72BCD"/>
    <w:rsid w:val="00F72D9C"/>
    <w:rsid w:val="00F72DE4"/>
    <w:rsid w:val="00F72E18"/>
    <w:rsid w:val="00F72E22"/>
    <w:rsid w:val="00F7304D"/>
    <w:rsid w:val="00F730B5"/>
    <w:rsid w:val="00F73335"/>
    <w:rsid w:val="00F7366A"/>
    <w:rsid w:val="00F736A4"/>
    <w:rsid w:val="00F7374A"/>
    <w:rsid w:val="00F73770"/>
    <w:rsid w:val="00F73872"/>
    <w:rsid w:val="00F738C5"/>
    <w:rsid w:val="00F73960"/>
    <w:rsid w:val="00F73B1C"/>
    <w:rsid w:val="00F73F4D"/>
    <w:rsid w:val="00F7418E"/>
    <w:rsid w:val="00F74221"/>
    <w:rsid w:val="00F74308"/>
    <w:rsid w:val="00F744D2"/>
    <w:rsid w:val="00F744FE"/>
    <w:rsid w:val="00F7468E"/>
    <w:rsid w:val="00F74933"/>
    <w:rsid w:val="00F74A32"/>
    <w:rsid w:val="00F74AD1"/>
    <w:rsid w:val="00F74F3F"/>
    <w:rsid w:val="00F750F7"/>
    <w:rsid w:val="00F751E4"/>
    <w:rsid w:val="00F75333"/>
    <w:rsid w:val="00F75477"/>
    <w:rsid w:val="00F75579"/>
    <w:rsid w:val="00F75588"/>
    <w:rsid w:val="00F75615"/>
    <w:rsid w:val="00F75623"/>
    <w:rsid w:val="00F757A9"/>
    <w:rsid w:val="00F75A47"/>
    <w:rsid w:val="00F75B99"/>
    <w:rsid w:val="00F75BC4"/>
    <w:rsid w:val="00F75C51"/>
    <w:rsid w:val="00F75CB8"/>
    <w:rsid w:val="00F75CD7"/>
    <w:rsid w:val="00F75DB1"/>
    <w:rsid w:val="00F765C6"/>
    <w:rsid w:val="00F768A3"/>
    <w:rsid w:val="00F76962"/>
    <w:rsid w:val="00F76B5A"/>
    <w:rsid w:val="00F76B80"/>
    <w:rsid w:val="00F76CCD"/>
    <w:rsid w:val="00F76CF4"/>
    <w:rsid w:val="00F76D7F"/>
    <w:rsid w:val="00F76E2B"/>
    <w:rsid w:val="00F76FA7"/>
    <w:rsid w:val="00F76FF6"/>
    <w:rsid w:val="00F77013"/>
    <w:rsid w:val="00F770C7"/>
    <w:rsid w:val="00F7737E"/>
    <w:rsid w:val="00F7753B"/>
    <w:rsid w:val="00F7770E"/>
    <w:rsid w:val="00F777D2"/>
    <w:rsid w:val="00F77A52"/>
    <w:rsid w:val="00F77A93"/>
    <w:rsid w:val="00F77B53"/>
    <w:rsid w:val="00F77B77"/>
    <w:rsid w:val="00F77C28"/>
    <w:rsid w:val="00F77DC7"/>
    <w:rsid w:val="00F77E32"/>
    <w:rsid w:val="00F802C4"/>
    <w:rsid w:val="00F80704"/>
    <w:rsid w:val="00F80AB3"/>
    <w:rsid w:val="00F80CFE"/>
    <w:rsid w:val="00F80D3B"/>
    <w:rsid w:val="00F80E25"/>
    <w:rsid w:val="00F8114A"/>
    <w:rsid w:val="00F8119C"/>
    <w:rsid w:val="00F811BB"/>
    <w:rsid w:val="00F8153F"/>
    <w:rsid w:val="00F81572"/>
    <w:rsid w:val="00F8157F"/>
    <w:rsid w:val="00F8162A"/>
    <w:rsid w:val="00F81763"/>
    <w:rsid w:val="00F81800"/>
    <w:rsid w:val="00F8184D"/>
    <w:rsid w:val="00F81A19"/>
    <w:rsid w:val="00F81E3F"/>
    <w:rsid w:val="00F81E96"/>
    <w:rsid w:val="00F81F93"/>
    <w:rsid w:val="00F81F9A"/>
    <w:rsid w:val="00F820F7"/>
    <w:rsid w:val="00F82125"/>
    <w:rsid w:val="00F821A6"/>
    <w:rsid w:val="00F82236"/>
    <w:rsid w:val="00F82343"/>
    <w:rsid w:val="00F82351"/>
    <w:rsid w:val="00F823AB"/>
    <w:rsid w:val="00F825F1"/>
    <w:rsid w:val="00F82661"/>
    <w:rsid w:val="00F82689"/>
    <w:rsid w:val="00F82772"/>
    <w:rsid w:val="00F82BF2"/>
    <w:rsid w:val="00F82D98"/>
    <w:rsid w:val="00F83006"/>
    <w:rsid w:val="00F8307A"/>
    <w:rsid w:val="00F8329A"/>
    <w:rsid w:val="00F834C4"/>
    <w:rsid w:val="00F836B9"/>
    <w:rsid w:val="00F837DF"/>
    <w:rsid w:val="00F8384B"/>
    <w:rsid w:val="00F8391D"/>
    <w:rsid w:val="00F83AFC"/>
    <w:rsid w:val="00F84044"/>
    <w:rsid w:val="00F84061"/>
    <w:rsid w:val="00F84119"/>
    <w:rsid w:val="00F84219"/>
    <w:rsid w:val="00F84240"/>
    <w:rsid w:val="00F842B4"/>
    <w:rsid w:val="00F848A5"/>
    <w:rsid w:val="00F84B79"/>
    <w:rsid w:val="00F84BDE"/>
    <w:rsid w:val="00F84C40"/>
    <w:rsid w:val="00F84F53"/>
    <w:rsid w:val="00F852D1"/>
    <w:rsid w:val="00F85575"/>
    <w:rsid w:val="00F857DF"/>
    <w:rsid w:val="00F85A45"/>
    <w:rsid w:val="00F85A98"/>
    <w:rsid w:val="00F85BC0"/>
    <w:rsid w:val="00F85CA7"/>
    <w:rsid w:val="00F85F3A"/>
    <w:rsid w:val="00F860B3"/>
    <w:rsid w:val="00F860F1"/>
    <w:rsid w:val="00F8614D"/>
    <w:rsid w:val="00F862DA"/>
    <w:rsid w:val="00F86472"/>
    <w:rsid w:val="00F8658B"/>
    <w:rsid w:val="00F86693"/>
    <w:rsid w:val="00F86972"/>
    <w:rsid w:val="00F86E8A"/>
    <w:rsid w:val="00F86F61"/>
    <w:rsid w:val="00F87079"/>
    <w:rsid w:val="00F87504"/>
    <w:rsid w:val="00F87585"/>
    <w:rsid w:val="00F8766B"/>
    <w:rsid w:val="00F87A0E"/>
    <w:rsid w:val="00F87A65"/>
    <w:rsid w:val="00F87AC6"/>
    <w:rsid w:val="00F87B85"/>
    <w:rsid w:val="00F87BAF"/>
    <w:rsid w:val="00F87D86"/>
    <w:rsid w:val="00F87F6A"/>
    <w:rsid w:val="00F905E6"/>
    <w:rsid w:val="00F90710"/>
    <w:rsid w:val="00F9088B"/>
    <w:rsid w:val="00F90E22"/>
    <w:rsid w:val="00F90F25"/>
    <w:rsid w:val="00F90F37"/>
    <w:rsid w:val="00F90FB9"/>
    <w:rsid w:val="00F9110F"/>
    <w:rsid w:val="00F911DA"/>
    <w:rsid w:val="00F91328"/>
    <w:rsid w:val="00F91332"/>
    <w:rsid w:val="00F91528"/>
    <w:rsid w:val="00F916D7"/>
    <w:rsid w:val="00F91768"/>
    <w:rsid w:val="00F918DD"/>
    <w:rsid w:val="00F91BAC"/>
    <w:rsid w:val="00F91C0C"/>
    <w:rsid w:val="00F91EC2"/>
    <w:rsid w:val="00F92203"/>
    <w:rsid w:val="00F92299"/>
    <w:rsid w:val="00F922B2"/>
    <w:rsid w:val="00F923E8"/>
    <w:rsid w:val="00F925CE"/>
    <w:rsid w:val="00F9262E"/>
    <w:rsid w:val="00F928AA"/>
    <w:rsid w:val="00F928EA"/>
    <w:rsid w:val="00F929DC"/>
    <w:rsid w:val="00F92ABB"/>
    <w:rsid w:val="00F92B6A"/>
    <w:rsid w:val="00F92D7D"/>
    <w:rsid w:val="00F9331C"/>
    <w:rsid w:val="00F9334D"/>
    <w:rsid w:val="00F93547"/>
    <w:rsid w:val="00F935D5"/>
    <w:rsid w:val="00F938B2"/>
    <w:rsid w:val="00F938B6"/>
    <w:rsid w:val="00F9391F"/>
    <w:rsid w:val="00F93966"/>
    <w:rsid w:val="00F93A4E"/>
    <w:rsid w:val="00F93B52"/>
    <w:rsid w:val="00F93C01"/>
    <w:rsid w:val="00F93C05"/>
    <w:rsid w:val="00F93E63"/>
    <w:rsid w:val="00F93FB6"/>
    <w:rsid w:val="00F941AD"/>
    <w:rsid w:val="00F9420B"/>
    <w:rsid w:val="00F94229"/>
    <w:rsid w:val="00F942BD"/>
    <w:rsid w:val="00F9460F"/>
    <w:rsid w:val="00F947E1"/>
    <w:rsid w:val="00F948F1"/>
    <w:rsid w:val="00F94A51"/>
    <w:rsid w:val="00F94A74"/>
    <w:rsid w:val="00F94C04"/>
    <w:rsid w:val="00F94DBD"/>
    <w:rsid w:val="00F94E13"/>
    <w:rsid w:val="00F94FD0"/>
    <w:rsid w:val="00F9510C"/>
    <w:rsid w:val="00F95309"/>
    <w:rsid w:val="00F9539A"/>
    <w:rsid w:val="00F95466"/>
    <w:rsid w:val="00F954DB"/>
    <w:rsid w:val="00F95646"/>
    <w:rsid w:val="00F957C6"/>
    <w:rsid w:val="00F95805"/>
    <w:rsid w:val="00F95892"/>
    <w:rsid w:val="00F958A5"/>
    <w:rsid w:val="00F95A30"/>
    <w:rsid w:val="00F95BAD"/>
    <w:rsid w:val="00F95BD2"/>
    <w:rsid w:val="00F95CD0"/>
    <w:rsid w:val="00F95D07"/>
    <w:rsid w:val="00F95E0A"/>
    <w:rsid w:val="00F96044"/>
    <w:rsid w:val="00F9618D"/>
    <w:rsid w:val="00F9625D"/>
    <w:rsid w:val="00F96333"/>
    <w:rsid w:val="00F96416"/>
    <w:rsid w:val="00F9641C"/>
    <w:rsid w:val="00F96463"/>
    <w:rsid w:val="00F96465"/>
    <w:rsid w:val="00F964F0"/>
    <w:rsid w:val="00F96521"/>
    <w:rsid w:val="00F9657A"/>
    <w:rsid w:val="00F96585"/>
    <w:rsid w:val="00F965A1"/>
    <w:rsid w:val="00F96623"/>
    <w:rsid w:val="00F96643"/>
    <w:rsid w:val="00F96722"/>
    <w:rsid w:val="00F96992"/>
    <w:rsid w:val="00F96DD6"/>
    <w:rsid w:val="00F96FCB"/>
    <w:rsid w:val="00F9704C"/>
    <w:rsid w:val="00F972A3"/>
    <w:rsid w:val="00F97338"/>
    <w:rsid w:val="00F9748F"/>
    <w:rsid w:val="00F9754B"/>
    <w:rsid w:val="00F97793"/>
    <w:rsid w:val="00F97939"/>
    <w:rsid w:val="00F97BFB"/>
    <w:rsid w:val="00F97CC4"/>
    <w:rsid w:val="00F97CCA"/>
    <w:rsid w:val="00FA00B0"/>
    <w:rsid w:val="00FA0417"/>
    <w:rsid w:val="00FA0491"/>
    <w:rsid w:val="00FA04AA"/>
    <w:rsid w:val="00FA06EB"/>
    <w:rsid w:val="00FA072A"/>
    <w:rsid w:val="00FA08DA"/>
    <w:rsid w:val="00FA0A1D"/>
    <w:rsid w:val="00FA0F85"/>
    <w:rsid w:val="00FA11CC"/>
    <w:rsid w:val="00FA145F"/>
    <w:rsid w:val="00FA14AD"/>
    <w:rsid w:val="00FA158F"/>
    <w:rsid w:val="00FA15F7"/>
    <w:rsid w:val="00FA1668"/>
    <w:rsid w:val="00FA17A8"/>
    <w:rsid w:val="00FA17B1"/>
    <w:rsid w:val="00FA1815"/>
    <w:rsid w:val="00FA1A8F"/>
    <w:rsid w:val="00FA1E7E"/>
    <w:rsid w:val="00FA1F2B"/>
    <w:rsid w:val="00FA1FC8"/>
    <w:rsid w:val="00FA206A"/>
    <w:rsid w:val="00FA228F"/>
    <w:rsid w:val="00FA232B"/>
    <w:rsid w:val="00FA2390"/>
    <w:rsid w:val="00FA2534"/>
    <w:rsid w:val="00FA294E"/>
    <w:rsid w:val="00FA298F"/>
    <w:rsid w:val="00FA29F5"/>
    <w:rsid w:val="00FA2A31"/>
    <w:rsid w:val="00FA2D28"/>
    <w:rsid w:val="00FA3034"/>
    <w:rsid w:val="00FA311E"/>
    <w:rsid w:val="00FA3377"/>
    <w:rsid w:val="00FA33BE"/>
    <w:rsid w:val="00FA3766"/>
    <w:rsid w:val="00FA3785"/>
    <w:rsid w:val="00FA3886"/>
    <w:rsid w:val="00FA3941"/>
    <w:rsid w:val="00FA3B4A"/>
    <w:rsid w:val="00FA3B52"/>
    <w:rsid w:val="00FA3BE2"/>
    <w:rsid w:val="00FA3C58"/>
    <w:rsid w:val="00FA3D3D"/>
    <w:rsid w:val="00FA3D8F"/>
    <w:rsid w:val="00FA3EBD"/>
    <w:rsid w:val="00FA406B"/>
    <w:rsid w:val="00FA4433"/>
    <w:rsid w:val="00FA4640"/>
    <w:rsid w:val="00FA4773"/>
    <w:rsid w:val="00FA4888"/>
    <w:rsid w:val="00FA4998"/>
    <w:rsid w:val="00FA4AB1"/>
    <w:rsid w:val="00FA4B3B"/>
    <w:rsid w:val="00FA4B79"/>
    <w:rsid w:val="00FA4BB8"/>
    <w:rsid w:val="00FA4E99"/>
    <w:rsid w:val="00FA4F5D"/>
    <w:rsid w:val="00FA4F7D"/>
    <w:rsid w:val="00FA5213"/>
    <w:rsid w:val="00FA52AD"/>
    <w:rsid w:val="00FA52D2"/>
    <w:rsid w:val="00FA55A3"/>
    <w:rsid w:val="00FA5630"/>
    <w:rsid w:val="00FA5695"/>
    <w:rsid w:val="00FA56BE"/>
    <w:rsid w:val="00FA572F"/>
    <w:rsid w:val="00FA57A0"/>
    <w:rsid w:val="00FA592E"/>
    <w:rsid w:val="00FA5963"/>
    <w:rsid w:val="00FA5979"/>
    <w:rsid w:val="00FA5AF4"/>
    <w:rsid w:val="00FA5AF8"/>
    <w:rsid w:val="00FA5B21"/>
    <w:rsid w:val="00FA5B98"/>
    <w:rsid w:val="00FA5C6D"/>
    <w:rsid w:val="00FA60F6"/>
    <w:rsid w:val="00FA612A"/>
    <w:rsid w:val="00FA6170"/>
    <w:rsid w:val="00FA6176"/>
    <w:rsid w:val="00FA6438"/>
    <w:rsid w:val="00FA6441"/>
    <w:rsid w:val="00FA653F"/>
    <w:rsid w:val="00FA675A"/>
    <w:rsid w:val="00FA67FC"/>
    <w:rsid w:val="00FA698D"/>
    <w:rsid w:val="00FA6B60"/>
    <w:rsid w:val="00FA6B73"/>
    <w:rsid w:val="00FA6BEB"/>
    <w:rsid w:val="00FA6C26"/>
    <w:rsid w:val="00FA6DEC"/>
    <w:rsid w:val="00FA702B"/>
    <w:rsid w:val="00FA708F"/>
    <w:rsid w:val="00FA7368"/>
    <w:rsid w:val="00FA73A7"/>
    <w:rsid w:val="00FA73AE"/>
    <w:rsid w:val="00FA7449"/>
    <w:rsid w:val="00FA7472"/>
    <w:rsid w:val="00FA772C"/>
    <w:rsid w:val="00FA7A40"/>
    <w:rsid w:val="00FA7B7D"/>
    <w:rsid w:val="00FA7D36"/>
    <w:rsid w:val="00FA7F4D"/>
    <w:rsid w:val="00FA7F77"/>
    <w:rsid w:val="00FB0182"/>
    <w:rsid w:val="00FB0268"/>
    <w:rsid w:val="00FB0461"/>
    <w:rsid w:val="00FB07DA"/>
    <w:rsid w:val="00FB0806"/>
    <w:rsid w:val="00FB083D"/>
    <w:rsid w:val="00FB0979"/>
    <w:rsid w:val="00FB098B"/>
    <w:rsid w:val="00FB0BD4"/>
    <w:rsid w:val="00FB0C38"/>
    <w:rsid w:val="00FB0DD8"/>
    <w:rsid w:val="00FB0E32"/>
    <w:rsid w:val="00FB0EB9"/>
    <w:rsid w:val="00FB0FF7"/>
    <w:rsid w:val="00FB1098"/>
    <w:rsid w:val="00FB10A4"/>
    <w:rsid w:val="00FB1293"/>
    <w:rsid w:val="00FB14A2"/>
    <w:rsid w:val="00FB14EA"/>
    <w:rsid w:val="00FB1589"/>
    <w:rsid w:val="00FB15F7"/>
    <w:rsid w:val="00FB171D"/>
    <w:rsid w:val="00FB174A"/>
    <w:rsid w:val="00FB17B8"/>
    <w:rsid w:val="00FB18CF"/>
    <w:rsid w:val="00FB1A8C"/>
    <w:rsid w:val="00FB1AC3"/>
    <w:rsid w:val="00FB1B64"/>
    <w:rsid w:val="00FB1C00"/>
    <w:rsid w:val="00FB1DF2"/>
    <w:rsid w:val="00FB1E1E"/>
    <w:rsid w:val="00FB2066"/>
    <w:rsid w:val="00FB2093"/>
    <w:rsid w:val="00FB22AE"/>
    <w:rsid w:val="00FB231F"/>
    <w:rsid w:val="00FB2337"/>
    <w:rsid w:val="00FB238B"/>
    <w:rsid w:val="00FB2540"/>
    <w:rsid w:val="00FB25E5"/>
    <w:rsid w:val="00FB2603"/>
    <w:rsid w:val="00FB27B5"/>
    <w:rsid w:val="00FB2833"/>
    <w:rsid w:val="00FB2B26"/>
    <w:rsid w:val="00FB2DF5"/>
    <w:rsid w:val="00FB2F82"/>
    <w:rsid w:val="00FB2FB8"/>
    <w:rsid w:val="00FB31AC"/>
    <w:rsid w:val="00FB32E5"/>
    <w:rsid w:val="00FB33E5"/>
    <w:rsid w:val="00FB346E"/>
    <w:rsid w:val="00FB364D"/>
    <w:rsid w:val="00FB3766"/>
    <w:rsid w:val="00FB3822"/>
    <w:rsid w:val="00FB3E56"/>
    <w:rsid w:val="00FB3F44"/>
    <w:rsid w:val="00FB404A"/>
    <w:rsid w:val="00FB4207"/>
    <w:rsid w:val="00FB438D"/>
    <w:rsid w:val="00FB450E"/>
    <w:rsid w:val="00FB45AC"/>
    <w:rsid w:val="00FB4603"/>
    <w:rsid w:val="00FB4626"/>
    <w:rsid w:val="00FB4628"/>
    <w:rsid w:val="00FB47D4"/>
    <w:rsid w:val="00FB4878"/>
    <w:rsid w:val="00FB492D"/>
    <w:rsid w:val="00FB4AEF"/>
    <w:rsid w:val="00FB4BE0"/>
    <w:rsid w:val="00FB4C4B"/>
    <w:rsid w:val="00FB4F58"/>
    <w:rsid w:val="00FB508A"/>
    <w:rsid w:val="00FB5257"/>
    <w:rsid w:val="00FB525E"/>
    <w:rsid w:val="00FB5575"/>
    <w:rsid w:val="00FB55F7"/>
    <w:rsid w:val="00FB56DF"/>
    <w:rsid w:val="00FB5722"/>
    <w:rsid w:val="00FB5864"/>
    <w:rsid w:val="00FB5A0F"/>
    <w:rsid w:val="00FB5BDD"/>
    <w:rsid w:val="00FB5C5E"/>
    <w:rsid w:val="00FB5DB4"/>
    <w:rsid w:val="00FB5E42"/>
    <w:rsid w:val="00FB5E64"/>
    <w:rsid w:val="00FB5EC3"/>
    <w:rsid w:val="00FB6008"/>
    <w:rsid w:val="00FB6035"/>
    <w:rsid w:val="00FB6176"/>
    <w:rsid w:val="00FB6333"/>
    <w:rsid w:val="00FB63E3"/>
    <w:rsid w:val="00FB66C4"/>
    <w:rsid w:val="00FB68C6"/>
    <w:rsid w:val="00FB6ACD"/>
    <w:rsid w:val="00FB6C23"/>
    <w:rsid w:val="00FB6C80"/>
    <w:rsid w:val="00FB6FC4"/>
    <w:rsid w:val="00FB714A"/>
    <w:rsid w:val="00FB71B9"/>
    <w:rsid w:val="00FB71BB"/>
    <w:rsid w:val="00FB7251"/>
    <w:rsid w:val="00FB7271"/>
    <w:rsid w:val="00FB7608"/>
    <w:rsid w:val="00FB7718"/>
    <w:rsid w:val="00FB7998"/>
    <w:rsid w:val="00FB7AEB"/>
    <w:rsid w:val="00FB7BFC"/>
    <w:rsid w:val="00FB7DF9"/>
    <w:rsid w:val="00FB7FC7"/>
    <w:rsid w:val="00FC01E8"/>
    <w:rsid w:val="00FC024B"/>
    <w:rsid w:val="00FC052D"/>
    <w:rsid w:val="00FC072D"/>
    <w:rsid w:val="00FC0737"/>
    <w:rsid w:val="00FC087A"/>
    <w:rsid w:val="00FC0963"/>
    <w:rsid w:val="00FC0C1A"/>
    <w:rsid w:val="00FC0F05"/>
    <w:rsid w:val="00FC0FCB"/>
    <w:rsid w:val="00FC1035"/>
    <w:rsid w:val="00FC112F"/>
    <w:rsid w:val="00FC11D2"/>
    <w:rsid w:val="00FC1225"/>
    <w:rsid w:val="00FC12A4"/>
    <w:rsid w:val="00FC12C4"/>
    <w:rsid w:val="00FC1AD4"/>
    <w:rsid w:val="00FC1AE6"/>
    <w:rsid w:val="00FC1B1F"/>
    <w:rsid w:val="00FC1B2A"/>
    <w:rsid w:val="00FC1C18"/>
    <w:rsid w:val="00FC1D4F"/>
    <w:rsid w:val="00FC1F4A"/>
    <w:rsid w:val="00FC22DC"/>
    <w:rsid w:val="00FC2496"/>
    <w:rsid w:val="00FC2999"/>
    <w:rsid w:val="00FC2A4F"/>
    <w:rsid w:val="00FC2C7D"/>
    <w:rsid w:val="00FC30E7"/>
    <w:rsid w:val="00FC312A"/>
    <w:rsid w:val="00FC314F"/>
    <w:rsid w:val="00FC31A6"/>
    <w:rsid w:val="00FC32AD"/>
    <w:rsid w:val="00FC3383"/>
    <w:rsid w:val="00FC37EE"/>
    <w:rsid w:val="00FC38A0"/>
    <w:rsid w:val="00FC38A4"/>
    <w:rsid w:val="00FC394B"/>
    <w:rsid w:val="00FC3B08"/>
    <w:rsid w:val="00FC3C0A"/>
    <w:rsid w:val="00FC3DEC"/>
    <w:rsid w:val="00FC3F98"/>
    <w:rsid w:val="00FC40FA"/>
    <w:rsid w:val="00FC4100"/>
    <w:rsid w:val="00FC41EE"/>
    <w:rsid w:val="00FC4402"/>
    <w:rsid w:val="00FC454B"/>
    <w:rsid w:val="00FC45C7"/>
    <w:rsid w:val="00FC49BE"/>
    <w:rsid w:val="00FC4E23"/>
    <w:rsid w:val="00FC5097"/>
    <w:rsid w:val="00FC50B6"/>
    <w:rsid w:val="00FC5273"/>
    <w:rsid w:val="00FC52C6"/>
    <w:rsid w:val="00FC52F8"/>
    <w:rsid w:val="00FC52FB"/>
    <w:rsid w:val="00FC5869"/>
    <w:rsid w:val="00FC591D"/>
    <w:rsid w:val="00FC5A06"/>
    <w:rsid w:val="00FC5A72"/>
    <w:rsid w:val="00FC5B53"/>
    <w:rsid w:val="00FC5B9E"/>
    <w:rsid w:val="00FC608D"/>
    <w:rsid w:val="00FC61F0"/>
    <w:rsid w:val="00FC62FC"/>
    <w:rsid w:val="00FC6637"/>
    <w:rsid w:val="00FC664A"/>
    <w:rsid w:val="00FC6719"/>
    <w:rsid w:val="00FC6745"/>
    <w:rsid w:val="00FC6A33"/>
    <w:rsid w:val="00FC6AD2"/>
    <w:rsid w:val="00FC6BAB"/>
    <w:rsid w:val="00FC6C07"/>
    <w:rsid w:val="00FC6C2C"/>
    <w:rsid w:val="00FC6D2B"/>
    <w:rsid w:val="00FC700E"/>
    <w:rsid w:val="00FC7642"/>
    <w:rsid w:val="00FC76D3"/>
    <w:rsid w:val="00FC7939"/>
    <w:rsid w:val="00FC7A8C"/>
    <w:rsid w:val="00FC7AA4"/>
    <w:rsid w:val="00FC7B98"/>
    <w:rsid w:val="00FC7BAB"/>
    <w:rsid w:val="00FC7C4E"/>
    <w:rsid w:val="00FC7E50"/>
    <w:rsid w:val="00FD003F"/>
    <w:rsid w:val="00FD006E"/>
    <w:rsid w:val="00FD02F2"/>
    <w:rsid w:val="00FD05B8"/>
    <w:rsid w:val="00FD0610"/>
    <w:rsid w:val="00FD097D"/>
    <w:rsid w:val="00FD098D"/>
    <w:rsid w:val="00FD0B47"/>
    <w:rsid w:val="00FD0C83"/>
    <w:rsid w:val="00FD0D99"/>
    <w:rsid w:val="00FD0FDD"/>
    <w:rsid w:val="00FD106B"/>
    <w:rsid w:val="00FD11C1"/>
    <w:rsid w:val="00FD1439"/>
    <w:rsid w:val="00FD1469"/>
    <w:rsid w:val="00FD1538"/>
    <w:rsid w:val="00FD158D"/>
    <w:rsid w:val="00FD1615"/>
    <w:rsid w:val="00FD16F3"/>
    <w:rsid w:val="00FD17C8"/>
    <w:rsid w:val="00FD1807"/>
    <w:rsid w:val="00FD19B3"/>
    <w:rsid w:val="00FD1A20"/>
    <w:rsid w:val="00FD1A6B"/>
    <w:rsid w:val="00FD1BE3"/>
    <w:rsid w:val="00FD1D22"/>
    <w:rsid w:val="00FD1E27"/>
    <w:rsid w:val="00FD1E6C"/>
    <w:rsid w:val="00FD2038"/>
    <w:rsid w:val="00FD235A"/>
    <w:rsid w:val="00FD23CE"/>
    <w:rsid w:val="00FD26AE"/>
    <w:rsid w:val="00FD2788"/>
    <w:rsid w:val="00FD278F"/>
    <w:rsid w:val="00FD290F"/>
    <w:rsid w:val="00FD291A"/>
    <w:rsid w:val="00FD2951"/>
    <w:rsid w:val="00FD29A0"/>
    <w:rsid w:val="00FD2A1E"/>
    <w:rsid w:val="00FD2BB0"/>
    <w:rsid w:val="00FD2CD8"/>
    <w:rsid w:val="00FD2D91"/>
    <w:rsid w:val="00FD3198"/>
    <w:rsid w:val="00FD3260"/>
    <w:rsid w:val="00FD3341"/>
    <w:rsid w:val="00FD33FD"/>
    <w:rsid w:val="00FD3405"/>
    <w:rsid w:val="00FD34FE"/>
    <w:rsid w:val="00FD3676"/>
    <w:rsid w:val="00FD36DF"/>
    <w:rsid w:val="00FD37E2"/>
    <w:rsid w:val="00FD3832"/>
    <w:rsid w:val="00FD3934"/>
    <w:rsid w:val="00FD3BFB"/>
    <w:rsid w:val="00FD3FE2"/>
    <w:rsid w:val="00FD41EA"/>
    <w:rsid w:val="00FD4331"/>
    <w:rsid w:val="00FD49A5"/>
    <w:rsid w:val="00FD49B2"/>
    <w:rsid w:val="00FD4A2C"/>
    <w:rsid w:val="00FD4A5E"/>
    <w:rsid w:val="00FD4A95"/>
    <w:rsid w:val="00FD4B61"/>
    <w:rsid w:val="00FD4B7F"/>
    <w:rsid w:val="00FD4FCE"/>
    <w:rsid w:val="00FD50C4"/>
    <w:rsid w:val="00FD50DC"/>
    <w:rsid w:val="00FD5163"/>
    <w:rsid w:val="00FD52B4"/>
    <w:rsid w:val="00FD52ED"/>
    <w:rsid w:val="00FD5452"/>
    <w:rsid w:val="00FD54F8"/>
    <w:rsid w:val="00FD55AF"/>
    <w:rsid w:val="00FD5713"/>
    <w:rsid w:val="00FD5804"/>
    <w:rsid w:val="00FD593B"/>
    <w:rsid w:val="00FD5944"/>
    <w:rsid w:val="00FD5B7E"/>
    <w:rsid w:val="00FD5E42"/>
    <w:rsid w:val="00FD5F9D"/>
    <w:rsid w:val="00FD5FA0"/>
    <w:rsid w:val="00FD6141"/>
    <w:rsid w:val="00FD6259"/>
    <w:rsid w:val="00FD63B8"/>
    <w:rsid w:val="00FD640B"/>
    <w:rsid w:val="00FD6506"/>
    <w:rsid w:val="00FD66F4"/>
    <w:rsid w:val="00FD690A"/>
    <w:rsid w:val="00FD695A"/>
    <w:rsid w:val="00FD6BC4"/>
    <w:rsid w:val="00FD6C4A"/>
    <w:rsid w:val="00FD6C78"/>
    <w:rsid w:val="00FD6CAA"/>
    <w:rsid w:val="00FD6CB2"/>
    <w:rsid w:val="00FD6CFD"/>
    <w:rsid w:val="00FD6D09"/>
    <w:rsid w:val="00FD6F8A"/>
    <w:rsid w:val="00FD71C8"/>
    <w:rsid w:val="00FD73D7"/>
    <w:rsid w:val="00FD763A"/>
    <w:rsid w:val="00FD77BB"/>
    <w:rsid w:val="00FD7831"/>
    <w:rsid w:val="00FD7A41"/>
    <w:rsid w:val="00FD7CDA"/>
    <w:rsid w:val="00FD7D12"/>
    <w:rsid w:val="00FD7F4C"/>
    <w:rsid w:val="00FD7F9E"/>
    <w:rsid w:val="00FE000C"/>
    <w:rsid w:val="00FE0036"/>
    <w:rsid w:val="00FE0098"/>
    <w:rsid w:val="00FE0105"/>
    <w:rsid w:val="00FE0511"/>
    <w:rsid w:val="00FE0517"/>
    <w:rsid w:val="00FE05AB"/>
    <w:rsid w:val="00FE05C9"/>
    <w:rsid w:val="00FE0736"/>
    <w:rsid w:val="00FE0764"/>
    <w:rsid w:val="00FE094F"/>
    <w:rsid w:val="00FE0B77"/>
    <w:rsid w:val="00FE0F20"/>
    <w:rsid w:val="00FE0F38"/>
    <w:rsid w:val="00FE10E9"/>
    <w:rsid w:val="00FE122D"/>
    <w:rsid w:val="00FE139F"/>
    <w:rsid w:val="00FE14AE"/>
    <w:rsid w:val="00FE1518"/>
    <w:rsid w:val="00FE16C1"/>
    <w:rsid w:val="00FE17A2"/>
    <w:rsid w:val="00FE1B1C"/>
    <w:rsid w:val="00FE217A"/>
    <w:rsid w:val="00FE2344"/>
    <w:rsid w:val="00FE2387"/>
    <w:rsid w:val="00FE2465"/>
    <w:rsid w:val="00FE24AE"/>
    <w:rsid w:val="00FE268D"/>
    <w:rsid w:val="00FE2B00"/>
    <w:rsid w:val="00FE2F41"/>
    <w:rsid w:val="00FE2FBA"/>
    <w:rsid w:val="00FE31C1"/>
    <w:rsid w:val="00FE3228"/>
    <w:rsid w:val="00FE323D"/>
    <w:rsid w:val="00FE32D7"/>
    <w:rsid w:val="00FE32ED"/>
    <w:rsid w:val="00FE368D"/>
    <w:rsid w:val="00FE37A7"/>
    <w:rsid w:val="00FE3866"/>
    <w:rsid w:val="00FE3998"/>
    <w:rsid w:val="00FE39A2"/>
    <w:rsid w:val="00FE3A73"/>
    <w:rsid w:val="00FE3D6A"/>
    <w:rsid w:val="00FE3D98"/>
    <w:rsid w:val="00FE3DB3"/>
    <w:rsid w:val="00FE3EA8"/>
    <w:rsid w:val="00FE3EFA"/>
    <w:rsid w:val="00FE3F9B"/>
    <w:rsid w:val="00FE4092"/>
    <w:rsid w:val="00FE42B0"/>
    <w:rsid w:val="00FE42DE"/>
    <w:rsid w:val="00FE48C5"/>
    <w:rsid w:val="00FE4A3C"/>
    <w:rsid w:val="00FE4FAE"/>
    <w:rsid w:val="00FE500E"/>
    <w:rsid w:val="00FE509B"/>
    <w:rsid w:val="00FE5104"/>
    <w:rsid w:val="00FE511E"/>
    <w:rsid w:val="00FE5419"/>
    <w:rsid w:val="00FE5489"/>
    <w:rsid w:val="00FE57A9"/>
    <w:rsid w:val="00FE581F"/>
    <w:rsid w:val="00FE5850"/>
    <w:rsid w:val="00FE591B"/>
    <w:rsid w:val="00FE594E"/>
    <w:rsid w:val="00FE5D55"/>
    <w:rsid w:val="00FE5E9F"/>
    <w:rsid w:val="00FE612C"/>
    <w:rsid w:val="00FE61B2"/>
    <w:rsid w:val="00FE6274"/>
    <w:rsid w:val="00FE6280"/>
    <w:rsid w:val="00FE634E"/>
    <w:rsid w:val="00FE640B"/>
    <w:rsid w:val="00FE6736"/>
    <w:rsid w:val="00FE68C0"/>
    <w:rsid w:val="00FE6BBE"/>
    <w:rsid w:val="00FE71B0"/>
    <w:rsid w:val="00FE73A5"/>
    <w:rsid w:val="00FE75C8"/>
    <w:rsid w:val="00FE77E0"/>
    <w:rsid w:val="00FE7864"/>
    <w:rsid w:val="00FE7A91"/>
    <w:rsid w:val="00FE7AE2"/>
    <w:rsid w:val="00FE7F8E"/>
    <w:rsid w:val="00FF0021"/>
    <w:rsid w:val="00FF015A"/>
    <w:rsid w:val="00FF0183"/>
    <w:rsid w:val="00FF027D"/>
    <w:rsid w:val="00FF028A"/>
    <w:rsid w:val="00FF0339"/>
    <w:rsid w:val="00FF03E7"/>
    <w:rsid w:val="00FF0555"/>
    <w:rsid w:val="00FF06C0"/>
    <w:rsid w:val="00FF0864"/>
    <w:rsid w:val="00FF0BA2"/>
    <w:rsid w:val="00FF0C62"/>
    <w:rsid w:val="00FF0EC4"/>
    <w:rsid w:val="00FF0F45"/>
    <w:rsid w:val="00FF10A2"/>
    <w:rsid w:val="00FF11D4"/>
    <w:rsid w:val="00FF15CF"/>
    <w:rsid w:val="00FF16FF"/>
    <w:rsid w:val="00FF1A77"/>
    <w:rsid w:val="00FF1A97"/>
    <w:rsid w:val="00FF1C4E"/>
    <w:rsid w:val="00FF1D3B"/>
    <w:rsid w:val="00FF1D73"/>
    <w:rsid w:val="00FF1F90"/>
    <w:rsid w:val="00FF2018"/>
    <w:rsid w:val="00FF2157"/>
    <w:rsid w:val="00FF23FF"/>
    <w:rsid w:val="00FF2560"/>
    <w:rsid w:val="00FF279B"/>
    <w:rsid w:val="00FF2874"/>
    <w:rsid w:val="00FF297B"/>
    <w:rsid w:val="00FF2A5D"/>
    <w:rsid w:val="00FF2C94"/>
    <w:rsid w:val="00FF2E20"/>
    <w:rsid w:val="00FF3358"/>
    <w:rsid w:val="00FF33B6"/>
    <w:rsid w:val="00FF365D"/>
    <w:rsid w:val="00FF37D5"/>
    <w:rsid w:val="00FF3D08"/>
    <w:rsid w:val="00FF40AD"/>
    <w:rsid w:val="00FF4196"/>
    <w:rsid w:val="00FF4274"/>
    <w:rsid w:val="00FF4530"/>
    <w:rsid w:val="00FF45DF"/>
    <w:rsid w:val="00FF45FC"/>
    <w:rsid w:val="00FF4635"/>
    <w:rsid w:val="00FF4B35"/>
    <w:rsid w:val="00FF4D7F"/>
    <w:rsid w:val="00FF506A"/>
    <w:rsid w:val="00FF51DB"/>
    <w:rsid w:val="00FF52E7"/>
    <w:rsid w:val="00FF556C"/>
    <w:rsid w:val="00FF576D"/>
    <w:rsid w:val="00FF594E"/>
    <w:rsid w:val="00FF5B4B"/>
    <w:rsid w:val="00FF629A"/>
    <w:rsid w:val="00FF6332"/>
    <w:rsid w:val="00FF6401"/>
    <w:rsid w:val="00FF6525"/>
    <w:rsid w:val="00FF65F5"/>
    <w:rsid w:val="00FF685C"/>
    <w:rsid w:val="00FF69F6"/>
    <w:rsid w:val="00FF6AE7"/>
    <w:rsid w:val="00FF6C08"/>
    <w:rsid w:val="00FF6CE7"/>
    <w:rsid w:val="00FF6D9D"/>
    <w:rsid w:val="00FF6E28"/>
    <w:rsid w:val="00FF7015"/>
    <w:rsid w:val="00FF70B4"/>
    <w:rsid w:val="00FF729F"/>
    <w:rsid w:val="00FF7366"/>
    <w:rsid w:val="00FF799D"/>
    <w:rsid w:val="00FF7ADF"/>
    <w:rsid w:val="00FF7B33"/>
    <w:rsid w:val="00FF7D55"/>
    <w:rsid w:val="00FF7FDC"/>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Cite" w:uiPriority="99"/>
    <w:lsdException w:name="HTML Code" w:uiPriority="99"/>
    <w:lsdException w:name="HTML Preformatted" w:uiPriority="99"/>
    <w:lsdException w:name="HTML Typewriter"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locked/>
    <w:rsid w:val="007727A8"/>
    <w:rPr>
      <w:rFonts w:cs="Times New Roman"/>
      <w:sz w:val="24"/>
      <w:szCs w:val="24"/>
      <w:lang w:val="en-GB"/>
    </w:rPr>
  </w:style>
  <w:style w:type="paragraph" w:styleId="BodyText">
    <w:name w:val="Body Text"/>
    <w:basedOn w:val="Normal"/>
    <w:link w:val="BodyTextChar"/>
    <w:rsid w:val="00680714"/>
    <w:pPr>
      <w:spacing w:before="0" w:after="120"/>
      <w:ind w:firstLine="0"/>
      <w:jc w:val="left"/>
    </w:pPr>
  </w:style>
  <w:style w:type="character" w:customStyle="1" w:styleId="BodyTextChar">
    <w:name w:val="Body Text Char"/>
    <w:basedOn w:val="DefaultParagraphFont"/>
    <w:link w:val="BodyText"/>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1">
    <w:name w:val="Title1"/>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1">
    <w:name w:val="Date1"/>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semiHidden/>
    <w:rsid w:val="00C100E6"/>
    <w:rPr>
      <w:rFonts w:cs="Times New Roman"/>
      <w:sz w:val="16"/>
      <w:szCs w:val="16"/>
    </w:rPr>
  </w:style>
  <w:style w:type="paragraph" w:styleId="CommentText">
    <w:name w:val="annotation text"/>
    <w:basedOn w:val="Normal"/>
    <w:link w:val="CommentTextChar"/>
    <w:semiHidden/>
    <w:rsid w:val="00C100E6"/>
    <w:rPr>
      <w:sz w:val="20"/>
      <w:szCs w:val="20"/>
    </w:rPr>
  </w:style>
  <w:style w:type="character" w:customStyle="1" w:styleId="CommentTextChar">
    <w:name w:val="Comment Text Char"/>
    <w:basedOn w:val="DefaultParagraphFont"/>
    <w:link w:val="CommentText"/>
    <w:semiHidden/>
    <w:locked/>
    <w:rsid w:val="007727A8"/>
    <w:rPr>
      <w:rFonts w:cs="Times New Roman"/>
      <w:lang w:val="en-GB"/>
    </w:rPr>
  </w:style>
  <w:style w:type="paragraph" w:styleId="CommentSubject">
    <w:name w:val="annotation subject"/>
    <w:basedOn w:val="CommentText"/>
    <w:next w:val="CommentText"/>
    <w:link w:val="CommentSubjectChar"/>
    <w:semiHidden/>
    <w:rsid w:val="00C100E6"/>
    <w:rPr>
      <w:b/>
      <w:bCs/>
    </w:rPr>
  </w:style>
  <w:style w:type="character" w:customStyle="1" w:styleId="CommentSubjectChar">
    <w:name w:val="Comment Subject Char"/>
    <w:basedOn w:val="CommentTextChar"/>
    <w:link w:val="CommentSubject"/>
    <w:semiHidden/>
    <w:locked/>
    <w:rsid w:val="007727A8"/>
    <w:rPr>
      <w:rFonts w:cs="Times New Roman"/>
      <w:b/>
      <w:bCs/>
      <w:lang w:val="en-GB"/>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1"/>
    <w:rsid w:val="00C100E6"/>
    <w:pPr>
      <w:autoSpaceDE w:val="0"/>
      <w:autoSpaceDN w:val="0"/>
      <w:adjustRightInd w:val="0"/>
      <w:spacing w:after="432"/>
    </w:pPr>
    <w:rPr>
      <w:rFonts w:ascii="Singari" w:hAnsi="Singari" w:cs="Singari"/>
      <w:b/>
      <w:bCs/>
      <w:sz w:val="28"/>
      <w:szCs w:val="28"/>
    </w:rPr>
  </w:style>
  <w:style w:type="paragraph" w:customStyle="1" w:styleId="BodyText1">
    <w:name w:val="Body Text1"/>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uiPriority w:val="1"/>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0">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1">
    <w:name w:val="Subtitle1"/>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
    <w:name w:val="Title"/>
    <w:basedOn w:val="Normal"/>
    <w:next w:val="Normal"/>
    <w:link w:val="TitleChar"/>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1">
    <w:name w:val="Hyperlink1"/>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 w:type="character" w:customStyle="1" w:styleId="yiv1970470314sw">
    <w:name w:val="yiv1970470314sw"/>
    <w:basedOn w:val="DefaultParagraphFont"/>
    <w:rsid w:val="00473A80"/>
  </w:style>
  <w:style w:type="paragraph" w:customStyle="1" w:styleId="yiv7923226975msonormal">
    <w:name w:val="yiv7923226975msonormal"/>
    <w:basedOn w:val="Normal"/>
    <w:rsid w:val="00E31C7C"/>
    <w:pPr>
      <w:spacing w:before="100" w:beforeAutospacing="1" w:after="100" w:afterAutospacing="1"/>
      <w:ind w:firstLine="0"/>
      <w:jc w:val="left"/>
    </w:pPr>
    <w:rPr>
      <w:lang w:val="en-US"/>
    </w:rPr>
  </w:style>
  <w:style w:type="character" w:customStyle="1" w:styleId="mainheader">
    <w:name w:val="mainheader"/>
    <w:basedOn w:val="DefaultParagraphFont"/>
    <w:rsid w:val="005E02C1"/>
  </w:style>
  <w:style w:type="character" w:customStyle="1" w:styleId="subheader">
    <w:name w:val="subheader"/>
    <w:basedOn w:val="DefaultParagraphFont"/>
    <w:rsid w:val="005E02C1"/>
  </w:style>
  <w:style w:type="character" w:customStyle="1" w:styleId="syn">
    <w:name w:val="syn"/>
    <w:basedOn w:val="DefaultParagraphFont"/>
    <w:rsid w:val="005E02C1"/>
  </w:style>
  <w:style w:type="character" w:customStyle="1" w:styleId="illustration">
    <w:name w:val="illustration"/>
    <w:basedOn w:val="DefaultParagraphFont"/>
    <w:rsid w:val="005E02C1"/>
  </w:style>
  <w:style w:type="character" w:customStyle="1" w:styleId="hvr">
    <w:name w:val="hvr"/>
    <w:basedOn w:val="DefaultParagraphFont"/>
    <w:rsid w:val="00E30833"/>
  </w:style>
  <w:style w:type="paragraph" w:customStyle="1" w:styleId="yiv4210781943msonormal">
    <w:name w:val="yiv4210781943msonormal"/>
    <w:basedOn w:val="Normal"/>
    <w:rsid w:val="00FB1589"/>
    <w:pPr>
      <w:spacing w:before="100" w:beforeAutospacing="1" w:after="100" w:afterAutospacing="1"/>
      <w:ind w:firstLine="0"/>
      <w:jc w:val="left"/>
    </w:pPr>
    <w:rPr>
      <w:lang w:val="en-US"/>
    </w:rPr>
  </w:style>
  <w:style w:type="paragraph" w:customStyle="1" w:styleId="yiv6377356454msonormal">
    <w:name w:val="yiv6377356454msonormal"/>
    <w:basedOn w:val="Normal"/>
    <w:rsid w:val="00F6450A"/>
    <w:pPr>
      <w:spacing w:before="100" w:beforeAutospacing="1" w:after="100" w:afterAutospacing="1"/>
      <w:ind w:firstLine="0"/>
      <w:jc w:val="left"/>
    </w:pPr>
    <w:rPr>
      <w:lang w:val="en-US"/>
    </w:rPr>
  </w:style>
  <w:style w:type="character" w:customStyle="1" w:styleId="mw-editsection-bracket">
    <w:name w:val="mw-editsection-bracket"/>
    <w:basedOn w:val="DefaultParagraphFont"/>
    <w:rsid w:val="0003039A"/>
  </w:style>
  <w:style w:type="character" w:customStyle="1" w:styleId="yiv8760649087class">
    <w:name w:val="yiv8760649087class"/>
    <w:basedOn w:val="DefaultParagraphFont"/>
    <w:rsid w:val="005116A4"/>
  </w:style>
  <w:style w:type="character" w:customStyle="1" w:styleId="yiv0856663446">
    <w:name w:val="yiv0856663446"/>
    <w:basedOn w:val="DefaultParagraphFont"/>
    <w:rsid w:val="00191C44"/>
  </w:style>
  <w:style w:type="character" w:customStyle="1" w:styleId="yiv6126169706">
    <w:name w:val="yiv6126169706"/>
    <w:basedOn w:val="DefaultParagraphFont"/>
    <w:rsid w:val="0016267D"/>
  </w:style>
  <w:style w:type="character" w:customStyle="1" w:styleId="itemdatecreated">
    <w:name w:val="itemdatecreated"/>
    <w:basedOn w:val="DefaultParagraphFont"/>
    <w:rsid w:val="002B39DE"/>
  </w:style>
  <w:style w:type="character" w:customStyle="1" w:styleId="itemauthor">
    <w:name w:val="itemauthor"/>
    <w:basedOn w:val="DefaultParagraphFont"/>
    <w:rsid w:val="002B39DE"/>
  </w:style>
  <w:style w:type="character" w:customStyle="1" w:styleId="itemtextresizertitle">
    <w:name w:val="itemtextresizertitle"/>
    <w:basedOn w:val="DefaultParagraphFont"/>
    <w:rsid w:val="002B39DE"/>
  </w:style>
  <w:style w:type="character" w:customStyle="1" w:styleId="stmainservices">
    <w:name w:val="stmainservices"/>
    <w:basedOn w:val="DefaultParagraphFont"/>
    <w:rsid w:val="002B39DE"/>
  </w:style>
  <w:style w:type="character" w:customStyle="1" w:styleId="stbubblehcount">
    <w:name w:val="stbubble_hcount"/>
    <w:basedOn w:val="DefaultParagraphFont"/>
    <w:rsid w:val="002B39DE"/>
  </w:style>
  <w:style w:type="character" w:customStyle="1" w:styleId="stfblike">
    <w:name w:val="st_fblike"/>
    <w:basedOn w:val="DefaultParagraphFont"/>
    <w:rsid w:val="002B39DE"/>
  </w:style>
  <w:style w:type="character" w:customStyle="1" w:styleId="stplusonehcount">
    <w:name w:val="st_plusone_hcount"/>
    <w:basedOn w:val="DefaultParagraphFont"/>
    <w:rsid w:val="002B39DE"/>
  </w:style>
  <w:style w:type="character" w:customStyle="1" w:styleId="chicklets">
    <w:name w:val="chicklets"/>
    <w:basedOn w:val="DefaultParagraphFont"/>
    <w:rsid w:val="002B39DE"/>
  </w:style>
  <w:style w:type="character" w:customStyle="1" w:styleId="wfcaption">
    <w:name w:val="wf_caption"/>
    <w:basedOn w:val="DefaultParagraphFont"/>
    <w:rsid w:val="002B39DE"/>
  </w:style>
  <w:style w:type="character" w:customStyle="1" w:styleId="stfblikehcount">
    <w:name w:val="st_fblike_hcount"/>
    <w:basedOn w:val="DefaultParagraphFont"/>
    <w:rsid w:val="0075691C"/>
  </w:style>
  <w:style w:type="character" w:customStyle="1" w:styleId="spelle">
    <w:name w:val="spelle"/>
    <w:basedOn w:val="DefaultParagraphFont"/>
    <w:rsid w:val="008F655A"/>
  </w:style>
  <w:style w:type="character" w:customStyle="1" w:styleId="grame">
    <w:name w:val="grame"/>
    <w:basedOn w:val="DefaultParagraphFont"/>
    <w:rsid w:val="008F655A"/>
  </w:style>
  <w:style w:type="character" w:customStyle="1" w:styleId="ipa">
    <w:name w:val="ipa"/>
    <w:basedOn w:val="DefaultParagraphFont"/>
    <w:rsid w:val="00D21566"/>
  </w:style>
  <w:style w:type="character" w:customStyle="1" w:styleId="mw-editsection">
    <w:name w:val="mw-editsection"/>
    <w:basedOn w:val="DefaultParagraphFont"/>
    <w:rsid w:val="0068316A"/>
  </w:style>
  <w:style w:type="character" w:customStyle="1" w:styleId="sw-author">
    <w:name w:val="sw-author"/>
    <w:basedOn w:val="DefaultParagraphFont"/>
    <w:rsid w:val="00E423FC"/>
  </w:style>
  <w:style w:type="paragraph" w:customStyle="1" w:styleId="yiv3736823300msonormal">
    <w:name w:val="yiv3736823300msonormal"/>
    <w:basedOn w:val="Normal"/>
    <w:rsid w:val="00955E24"/>
    <w:pPr>
      <w:spacing w:before="100" w:beforeAutospacing="1" w:after="100" w:afterAutospacing="1"/>
      <w:ind w:firstLine="0"/>
      <w:jc w:val="left"/>
    </w:pPr>
    <w:rPr>
      <w:lang w:val="en-US"/>
    </w:rPr>
  </w:style>
  <w:style w:type="table" w:styleId="TableGrid">
    <w:name w:val="Table Grid"/>
    <w:basedOn w:val="TableNormal"/>
    <w:uiPriority w:val="59"/>
    <w:rsid w:val="005A30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3235668394msonormal">
    <w:name w:val="yiv3235668394msonormal"/>
    <w:basedOn w:val="Normal"/>
    <w:rsid w:val="00EB7C2E"/>
    <w:pPr>
      <w:spacing w:before="100" w:beforeAutospacing="1" w:after="100" w:afterAutospacing="1"/>
      <w:ind w:firstLine="0"/>
      <w:jc w:val="left"/>
    </w:pPr>
    <w:rPr>
      <w:lang w:val="en-US"/>
    </w:rPr>
  </w:style>
  <w:style w:type="paragraph" w:customStyle="1" w:styleId="Subhead1">
    <w:name w:val="Subhead 1"/>
    <w:basedOn w:val="Normal"/>
    <w:next w:val="BodyText1"/>
    <w:rsid w:val="00AD15C6"/>
    <w:pPr>
      <w:tabs>
        <w:tab w:val="left" w:pos="391"/>
      </w:tabs>
      <w:autoSpaceDE w:val="0"/>
      <w:autoSpaceDN w:val="0"/>
      <w:adjustRightInd w:val="0"/>
      <w:spacing w:before="57" w:after="28"/>
      <w:ind w:left="397" w:hanging="397"/>
      <w:jc w:val="left"/>
    </w:pPr>
    <w:rPr>
      <w:rFonts w:ascii="Kalaham" w:hAnsi="Kalaham" w:cs="Kalaham"/>
      <w:sz w:val="32"/>
      <w:szCs w:val="32"/>
      <w:lang w:val="en-US"/>
    </w:rPr>
  </w:style>
  <w:style w:type="paragraph" w:customStyle="1" w:styleId="unknownstyle">
    <w:name w:val="unknown style"/>
    <w:uiPriority w:val="99"/>
    <w:rsid w:val="00AD15C6"/>
    <w:pPr>
      <w:widowControl w:val="0"/>
      <w:overflowPunct w:val="0"/>
      <w:autoSpaceDE w:val="0"/>
      <w:autoSpaceDN w:val="0"/>
      <w:adjustRightInd w:val="0"/>
      <w:spacing w:line="300" w:lineRule="auto"/>
    </w:pPr>
    <w:rPr>
      <w:rFonts w:ascii="Verdana" w:hAnsi="Verdana" w:cs="Verdana"/>
      <w:color w:val="000000"/>
      <w:kern w:val="28"/>
      <w:sz w:val="17"/>
      <w:szCs w:val="17"/>
      <w:lang w:bidi="ta-IN"/>
    </w:rPr>
  </w:style>
  <w:style w:type="paragraph" w:customStyle="1" w:styleId="unknownstyle1">
    <w:name w:val="unknown style1"/>
    <w:uiPriority w:val="99"/>
    <w:rsid w:val="00AD15C6"/>
    <w:pPr>
      <w:widowControl w:val="0"/>
      <w:overflowPunct w:val="0"/>
      <w:autoSpaceDE w:val="0"/>
      <w:autoSpaceDN w:val="0"/>
      <w:adjustRightInd w:val="0"/>
      <w:spacing w:line="300" w:lineRule="auto"/>
    </w:pPr>
    <w:rPr>
      <w:rFonts w:ascii="Georgia" w:hAnsi="Georgia" w:cs="Georgia"/>
      <w:b/>
      <w:bCs/>
      <w:i/>
      <w:iCs/>
      <w:color w:val="000000"/>
      <w:kern w:val="28"/>
      <w:sz w:val="24"/>
      <w:szCs w:val="24"/>
      <w:lang w:bidi="ta-IN"/>
    </w:rPr>
  </w:style>
  <w:style w:type="paragraph" w:customStyle="1" w:styleId="tamil1">
    <w:name w:val="tamil1"/>
    <w:basedOn w:val="Normal"/>
    <w:rsid w:val="00AD15C6"/>
    <w:pPr>
      <w:spacing w:before="100" w:beforeAutospacing="1" w:after="100" w:afterAutospacing="1"/>
      <w:ind w:firstLine="0"/>
      <w:jc w:val="left"/>
    </w:pPr>
    <w:rPr>
      <w:lang w:val="en-US" w:bidi="ta-IN"/>
    </w:rPr>
  </w:style>
  <w:style w:type="paragraph" w:customStyle="1" w:styleId="yiv264201831msonormal">
    <w:name w:val="yiv264201831msonormal"/>
    <w:basedOn w:val="Normal"/>
    <w:rsid w:val="00AD15C6"/>
    <w:pPr>
      <w:spacing w:before="100" w:beforeAutospacing="1" w:after="100" w:afterAutospacing="1"/>
      <w:ind w:firstLine="0"/>
      <w:jc w:val="left"/>
    </w:pPr>
    <w:rPr>
      <w:lang w:val="en-US"/>
    </w:rPr>
  </w:style>
  <w:style w:type="paragraph" w:customStyle="1" w:styleId="poemtext">
    <w:name w:val="poemtext"/>
    <w:basedOn w:val="Normal"/>
    <w:rsid w:val="00AD15C6"/>
    <w:pPr>
      <w:spacing w:before="100" w:beforeAutospacing="1" w:after="100" w:afterAutospacing="1"/>
      <w:ind w:firstLine="0"/>
      <w:jc w:val="left"/>
    </w:pPr>
    <w:rPr>
      <w:lang w:val="en-US"/>
    </w:rPr>
  </w:style>
  <w:style w:type="character" w:customStyle="1" w:styleId="poetname">
    <w:name w:val="poetname"/>
    <w:basedOn w:val="DefaultParagraphFont"/>
    <w:rsid w:val="00AD15C6"/>
  </w:style>
  <w:style w:type="character" w:customStyle="1" w:styleId="subject">
    <w:name w:val="subject"/>
    <w:basedOn w:val="DefaultParagraphFont"/>
    <w:rsid w:val="00AD3F55"/>
  </w:style>
  <w:style w:type="character" w:customStyle="1" w:styleId="before">
    <w:name w:val="before"/>
    <w:basedOn w:val="DefaultParagraphFont"/>
    <w:rsid w:val="00AD3F55"/>
  </w:style>
  <w:style w:type="character" w:customStyle="1" w:styleId="geography">
    <w:name w:val="geography"/>
    <w:basedOn w:val="DefaultParagraphFont"/>
    <w:rsid w:val="00AD3F55"/>
  </w:style>
  <w:style w:type="character" w:customStyle="1" w:styleId="authorbioname">
    <w:name w:val="authorbioname"/>
    <w:basedOn w:val="DefaultParagraphFont"/>
    <w:rsid w:val="00AD3F55"/>
  </w:style>
  <w:style w:type="paragraph" w:customStyle="1" w:styleId="heading-1">
    <w:name w:val="heading-1"/>
    <w:basedOn w:val="Normal"/>
    <w:rsid w:val="00AD3F55"/>
    <w:pPr>
      <w:spacing w:before="100" w:beforeAutospacing="1" w:after="100" w:afterAutospacing="1"/>
      <w:ind w:firstLine="0"/>
      <w:jc w:val="left"/>
    </w:pPr>
    <w:rPr>
      <w:lang w:val="en-US"/>
    </w:rPr>
  </w:style>
  <w:style w:type="character" w:customStyle="1" w:styleId="ellipsis">
    <w:name w:val="ellipsis"/>
    <w:basedOn w:val="DefaultParagraphFont"/>
    <w:rsid w:val="00AD3F55"/>
  </w:style>
  <w:style w:type="character" w:customStyle="1" w:styleId="ver10">
    <w:name w:val="ver10"/>
    <w:basedOn w:val="DefaultParagraphFont"/>
    <w:rsid w:val="00AD3F55"/>
  </w:style>
  <w:style w:type="paragraph" w:customStyle="1" w:styleId="noteendnote">
    <w:name w:val="noteendnote"/>
    <w:basedOn w:val="Normal"/>
    <w:rsid w:val="00AD3F55"/>
    <w:pPr>
      <w:spacing w:before="100" w:beforeAutospacing="1" w:after="100" w:afterAutospacing="1"/>
      <w:ind w:firstLine="0"/>
      <w:jc w:val="left"/>
    </w:pPr>
    <w:rPr>
      <w:lang w:val="en-US"/>
    </w:rPr>
  </w:style>
  <w:style w:type="paragraph" w:customStyle="1" w:styleId="heading-2">
    <w:name w:val="heading-2"/>
    <w:basedOn w:val="Normal"/>
    <w:rsid w:val="00AD3F55"/>
    <w:pPr>
      <w:spacing w:before="100" w:beforeAutospacing="1" w:after="100" w:afterAutospacing="1"/>
      <w:ind w:firstLine="0"/>
      <w:jc w:val="left"/>
    </w:pPr>
    <w:rPr>
      <w:lang w:val="en-US"/>
    </w:rPr>
  </w:style>
  <w:style w:type="character" w:customStyle="1" w:styleId="a">
    <w:name w:val="a"/>
    <w:basedOn w:val="DefaultParagraphFont"/>
    <w:rsid w:val="00804E7A"/>
  </w:style>
  <w:style w:type="character" w:customStyle="1" w:styleId="l7">
    <w:name w:val="l7"/>
    <w:basedOn w:val="DefaultParagraphFont"/>
    <w:rsid w:val="00804E7A"/>
  </w:style>
  <w:style w:type="character" w:customStyle="1" w:styleId="l6">
    <w:name w:val="l6"/>
    <w:basedOn w:val="DefaultParagraphFont"/>
    <w:rsid w:val="00804E7A"/>
  </w:style>
  <w:style w:type="paragraph" w:styleId="BodyTextIndent">
    <w:name w:val="Body Text Indent"/>
    <w:basedOn w:val="Normal"/>
    <w:link w:val="BodyTextIndentChar"/>
    <w:rsid w:val="00D264E2"/>
    <w:pPr>
      <w:spacing w:after="120"/>
      <w:ind w:left="360"/>
    </w:pPr>
  </w:style>
  <w:style w:type="character" w:customStyle="1" w:styleId="BodyTextIndentChar">
    <w:name w:val="Body Text Indent Char"/>
    <w:basedOn w:val="DefaultParagraphFont"/>
    <w:link w:val="BodyTextIndent"/>
    <w:rsid w:val="00D264E2"/>
    <w:rPr>
      <w:sz w:val="24"/>
      <w:szCs w:val="24"/>
      <w:lang w:val="en-GB"/>
    </w:rPr>
  </w:style>
  <w:style w:type="character" w:customStyle="1" w:styleId="5yl5">
    <w:name w:val="_5yl5"/>
    <w:basedOn w:val="DefaultParagraphFont"/>
    <w:rsid w:val="00D264E2"/>
  </w:style>
  <w:style w:type="paragraph" w:customStyle="1" w:styleId="BasicParagraph">
    <w:name w:val="[Basic Paragraph]"/>
    <w:basedOn w:val="Normal"/>
    <w:uiPriority w:val="99"/>
    <w:rsid w:val="008054DC"/>
    <w:pPr>
      <w:autoSpaceDE w:val="0"/>
      <w:autoSpaceDN w:val="0"/>
      <w:adjustRightInd w:val="0"/>
      <w:spacing w:before="0" w:line="288" w:lineRule="auto"/>
      <w:ind w:firstLine="0"/>
      <w:jc w:val="left"/>
      <w:textAlignment w:val="center"/>
    </w:pPr>
    <w:rPr>
      <w:rFonts w:ascii="Minion Pro" w:eastAsiaTheme="minorHAnsi" w:hAnsi="Minion Pro" w:cs="Minion Pro"/>
      <w:color w:val="000000"/>
      <w:lang w:val="en-US" w:bidi="ta-IN"/>
    </w:rPr>
  </w:style>
  <w:style w:type="character" w:customStyle="1" w:styleId="num">
    <w:name w:val="num"/>
    <w:uiPriority w:val="99"/>
    <w:rsid w:val="008054DC"/>
    <w:rPr>
      <w:rFonts w:ascii="Calibri" w:hAnsi="Calibri" w:cs="Calibri"/>
      <w:color w:val="000000"/>
      <w:sz w:val="96"/>
      <w:szCs w:val="96"/>
    </w:rPr>
  </w:style>
  <w:style w:type="paragraph" w:customStyle="1" w:styleId="yiv6718666572msonormal">
    <w:name w:val="yiv6718666572msonormal"/>
    <w:basedOn w:val="Normal"/>
    <w:rsid w:val="0015777C"/>
    <w:pPr>
      <w:spacing w:before="100" w:beforeAutospacing="1" w:after="100" w:afterAutospacing="1"/>
      <w:ind w:firstLine="0"/>
      <w:jc w:val="left"/>
    </w:pPr>
    <w:rPr>
      <w:lang w:val="en-US"/>
    </w:rPr>
  </w:style>
  <w:style w:type="character" w:customStyle="1" w:styleId="disclaimer">
    <w:name w:val="disclaimer"/>
    <w:basedOn w:val="DefaultParagraphFont"/>
    <w:rsid w:val="00062C4F"/>
  </w:style>
  <w:style w:type="paragraph" w:customStyle="1" w:styleId="information">
    <w:name w:val="information"/>
    <w:basedOn w:val="Normal"/>
    <w:rsid w:val="003F4671"/>
    <w:pPr>
      <w:spacing w:before="100" w:beforeAutospacing="1" w:after="100" w:afterAutospacing="1"/>
      <w:ind w:firstLine="0"/>
      <w:jc w:val="left"/>
    </w:pPr>
    <w:rPr>
      <w:lang w:val="en-US"/>
    </w:rPr>
  </w:style>
  <w:style w:type="character" w:customStyle="1" w:styleId="yiv9368865146">
    <w:name w:val="yiv9368865146"/>
    <w:basedOn w:val="DefaultParagraphFont"/>
    <w:rsid w:val="00B8463F"/>
  </w:style>
  <w:style w:type="paragraph" w:customStyle="1" w:styleId="yiv1746511468msonormal">
    <w:name w:val="yiv1746511468msonormal"/>
    <w:basedOn w:val="Normal"/>
    <w:rsid w:val="00884437"/>
    <w:pPr>
      <w:spacing w:before="100" w:beforeAutospacing="1" w:after="100" w:afterAutospacing="1"/>
      <w:ind w:firstLine="0"/>
      <w:jc w:val="left"/>
    </w:pPr>
    <w:rPr>
      <w:lang w:val="en-US"/>
    </w:rPr>
  </w:style>
  <w:style w:type="character" w:customStyle="1" w:styleId="yiv7293678092">
    <w:name w:val="yiv7293678092"/>
    <w:basedOn w:val="DefaultParagraphFont"/>
    <w:rsid w:val="00CD352F"/>
  </w:style>
  <w:style w:type="character" w:customStyle="1" w:styleId="yiv4810314765">
    <w:name w:val="yiv4810314765"/>
    <w:basedOn w:val="DefaultParagraphFont"/>
    <w:rsid w:val="00532E10"/>
  </w:style>
  <w:style w:type="character" w:customStyle="1" w:styleId="pg-1ff1">
    <w:name w:val="pg-1ff1"/>
    <w:basedOn w:val="DefaultParagraphFont"/>
    <w:rsid w:val="009A2453"/>
  </w:style>
  <w:style w:type="character" w:customStyle="1" w:styleId="pg-1ff2">
    <w:name w:val="pg-1ff2"/>
    <w:basedOn w:val="DefaultParagraphFont"/>
    <w:rsid w:val="009A2453"/>
  </w:style>
  <w:style w:type="character" w:customStyle="1" w:styleId="pg-1fc2">
    <w:name w:val="pg-1fc2"/>
    <w:basedOn w:val="DefaultParagraphFont"/>
    <w:rsid w:val="009A2453"/>
  </w:style>
  <w:style w:type="character" w:customStyle="1" w:styleId="pg-1ff4">
    <w:name w:val="pg-1ff4"/>
    <w:basedOn w:val="DefaultParagraphFont"/>
    <w:rsid w:val="009A2453"/>
  </w:style>
  <w:style w:type="character" w:customStyle="1" w:styleId="mw-cite-backlink">
    <w:name w:val="mw-cite-backlink"/>
    <w:basedOn w:val="DefaultParagraphFont"/>
    <w:rsid w:val="004F461F"/>
  </w:style>
  <w:style w:type="character" w:customStyle="1" w:styleId="cite-accessibility-label">
    <w:name w:val="cite-accessibility-label"/>
    <w:basedOn w:val="DefaultParagraphFont"/>
    <w:rsid w:val="004F461F"/>
  </w:style>
  <w:style w:type="character" w:customStyle="1" w:styleId="reference-text">
    <w:name w:val="reference-text"/>
    <w:basedOn w:val="DefaultParagraphFont"/>
    <w:rsid w:val="004F461F"/>
  </w:style>
  <w:style w:type="character" w:customStyle="1" w:styleId="z3988">
    <w:name w:val="z3988"/>
    <w:basedOn w:val="DefaultParagraphFont"/>
    <w:rsid w:val="004F461F"/>
  </w:style>
  <w:style w:type="character" w:customStyle="1" w:styleId="reference-accessdate">
    <w:name w:val="reference-accessdate"/>
    <w:basedOn w:val="DefaultParagraphFont"/>
    <w:rsid w:val="004F461F"/>
  </w:style>
  <w:style w:type="character" w:customStyle="1" w:styleId="nowrap">
    <w:name w:val="nowrap"/>
    <w:basedOn w:val="DefaultParagraphFont"/>
    <w:rsid w:val="004F461F"/>
  </w:style>
  <w:style w:type="character" w:customStyle="1" w:styleId="error">
    <w:name w:val="error"/>
    <w:basedOn w:val="DefaultParagraphFont"/>
    <w:rsid w:val="004F461F"/>
  </w:style>
  <w:style w:type="character" w:styleId="HTMLCode">
    <w:name w:val="HTML Code"/>
    <w:basedOn w:val="DefaultParagraphFont"/>
    <w:uiPriority w:val="99"/>
    <w:unhideWhenUsed/>
    <w:rsid w:val="004F461F"/>
    <w:rPr>
      <w:rFonts w:ascii="Courier New" w:eastAsia="Times New Roman" w:hAnsi="Courier New" w:cs="Courier New"/>
      <w:sz w:val="20"/>
      <w:szCs w:val="20"/>
    </w:rPr>
  </w:style>
  <w:style w:type="paragraph" w:customStyle="1" w:styleId="yiv6215922364msonormal">
    <w:name w:val="yiv6215922364msonormal"/>
    <w:basedOn w:val="Normal"/>
    <w:rsid w:val="009D31A9"/>
    <w:pPr>
      <w:spacing w:before="100" w:beforeAutospacing="1" w:after="100" w:afterAutospacing="1"/>
      <w:ind w:firstLine="0"/>
      <w:jc w:val="left"/>
    </w:pPr>
    <w:rPr>
      <w:lang w:val="en-US"/>
    </w:rPr>
  </w:style>
  <w:style w:type="paragraph" w:styleId="FootnoteText">
    <w:name w:val="footnote text"/>
    <w:basedOn w:val="Normal"/>
    <w:link w:val="FootnoteTextChar"/>
    <w:uiPriority w:val="99"/>
    <w:rsid w:val="0004769A"/>
    <w:pPr>
      <w:spacing w:before="0"/>
      <w:ind w:firstLine="0"/>
      <w:jc w:val="left"/>
    </w:pPr>
    <w:rPr>
      <w:sz w:val="20"/>
      <w:szCs w:val="20"/>
      <w:lang w:val="it-IT" w:eastAsia="it-IT"/>
    </w:rPr>
  </w:style>
  <w:style w:type="character" w:customStyle="1" w:styleId="FootnoteTextChar">
    <w:name w:val="Footnote Text Char"/>
    <w:basedOn w:val="DefaultParagraphFont"/>
    <w:link w:val="FootnoteText"/>
    <w:uiPriority w:val="99"/>
    <w:rsid w:val="0004769A"/>
    <w:rPr>
      <w:lang w:val="it-IT" w:eastAsia="it-IT"/>
    </w:rPr>
  </w:style>
  <w:style w:type="character" w:customStyle="1" w:styleId="sttwittercustom">
    <w:name w:val="st_twitter_custom"/>
    <w:basedOn w:val="DefaultParagraphFont"/>
    <w:rsid w:val="00C404D6"/>
  </w:style>
  <w:style w:type="character" w:customStyle="1" w:styleId="stfacebookcustom">
    <w:name w:val="st_facebook_custom"/>
    <w:basedOn w:val="DefaultParagraphFont"/>
    <w:rsid w:val="00C404D6"/>
  </w:style>
  <w:style w:type="character" w:customStyle="1" w:styleId="stgooglepluscustom">
    <w:name w:val="st_googleplus_custom"/>
    <w:basedOn w:val="DefaultParagraphFont"/>
    <w:rsid w:val="00C404D6"/>
  </w:style>
  <w:style w:type="character" w:customStyle="1" w:styleId="stredditcustom">
    <w:name w:val="st_reddit_custom"/>
    <w:basedOn w:val="DefaultParagraphFont"/>
    <w:rsid w:val="00C404D6"/>
  </w:style>
  <w:style w:type="character" w:customStyle="1" w:styleId="stemailcustom">
    <w:name w:val="st_email_custom"/>
    <w:basedOn w:val="DefaultParagraphFont"/>
    <w:rsid w:val="00C404D6"/>
  </w:style>
  <w:style w:type="paragraph" w:customStyle="1" w:styleId="sizeable">
    <w:name w:val="sizeable"/>
    <w:basedOn w:val="Normal"/>
    <w:rsid w:val="00C404D6"/>
    <w:pPr>
      <w:spacing w:before="100" w:beforeAutospacing="1" w:after="100" w:afterAutospacing="1"/>
      <w:ind w:firstLine="0"/>
      <w:jc w:val="left"/>
    </w:pPr>
    <w:rPr>
      <w:lang w:val="en-US"/>
    </w:rPr>
  </w:style>
  <w:style w:type="paragraph" w:customStyle="1" w:styleId="yiv5333598595msonormal">
    <w:name w:val="yiv5333598595msonormal"/>
    <w:basedOn w:val="Normal"/>
    <w:rsid w:val="00973C77"/>
    <w:pPr>
      <w:spacing w:before="100" w:beforeAutospacing="1" w:after="100" w:afterAutospacing="1"/>
      <w:ind w:firstLine="0"/>
      <w:jc w:val="left"/>
    </w:pPr>
    <w:rPr>
      <w:lang w:val="en-US"/>
    </w:rPr>
  </w:style>
  <w:style w:type="character" w:customStyle="1" w:styleId="yiv5333598595">
    <w:name w:val="yiv5333598595"/>
    <w:basedOn w:val="DefaultParagraphFont"/>
    <w:rsid w:val="00973C77"/>
  </w:style>
  <w:style w:type="paragraph" w:customStyle="1" w:styleId="yiv53335985951">
    <w:name w:val="yiv53335985951"/>
    <w:basedOn w:val="Normal"/>
    <w:rsid w:val="00973C77"/>
    <w:pPr>
      <w:spacing w:before="100" w:beforeAutospacing="1" w:after="100" w:afterAutospacing="1"/>
      <w:ind w:firstLine="0"/>
      <w:jc w:val="left"/>
    </w:pPr>
    <w:rPr>
      <w:lang w:val="en-US"/>
    </w:rPr>
  </w:style>
  <w:style w:type="paragraph" w:customStyle="1" w:styleId="yiv3219556713">
    <w:name w:val="yiv3219556713"/>
    <w:basedOn w:val="Normal"/>
    <w:rsid w:val="00E4581E"/>
    <w:pPr>
      <w:spacing w:before="100" w:beforeAutospacing="1" w:after="100" w:afterAutospacing="1"/>
      <w:ind w:firstLine="0"/>
      <w:jc w:val="left"/>
    </w:pPr>
    <w:rPr>
      <w:lang w:val="en-US"/>
    </w:rPr>
  </w:style>
  <w:style w:type="paragraph" w:styleId="HTMLPreformatted">
    <w:name w:val="HTML Preformatted"/>
    <w:basedOn w:val="Normal"/>
    <w:link w:val="HTMLPreformattedChar"/>
    <w:uiPriority w:val="99"/>
    <w:unhideWhenUsed/>
    <w:rsid w:val="006A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lang w:val="nb-NO" w:eastAsia="nb-NO"/>
    </w:rPr>
  </w:style>
  <w:style w:type="character" w:customStyle="1" w:styleId="HTMLPreformattedChar">
    <w:name w:val="HTML Preformatted Char"/>
    <w:basedOn w:val="DefaultParagraphFont"/>
    <w:link w:val="HTMLPreformatted"/>
    <w:uiPriority w:val="99"/>
    <w:rsid w:val="006A0018"/>
    <w:rPr>
      <w:rFonts w:ascii="Courier New" w:hAnsi="Courier New" w:cs="Courier New"/>
      <w:sz w:val="24"/>
      <w:szCs w:val="24"/>
      <w:lang w:val="nb-NO" w:eastAsia="nb-NO"/>
    </w:rPr>
  </w:style>
  <w:style w:type="character" w:styleId="HTMLTypewriter">
    <w:name w:val="HTML Typewriter"/>
    <w:uiPriority w:val="99"/>
    <w:unhideWhenUsed/>
    <w:rsid w:val="006A0018"/>
    <w:rPr>
      <w:rFonts w:ascii="Courier New" w:eastAsia="Times New Roman" w:hAnsi="Courier New" w:cs="Courier New"/>
      <w:sz w:val="20"/>
      <w:szCs w:val="20"/>
    </w:rPr>
  </w:style>
  <w:style w:type="paragraph" w:customStyle="1" w:styleId="yiv2315378968m7873548720689514706m6452885061317506115gmail-inner-other">
    <w:name w:val="yiv2315378968m_7873548720689514706m_6452885061317506115gmail-inner-other"/>
    <w:basedOn w:val="Normal"/>
    <w:rsid w:val="00BB4386"/>
    <w:pPr>
      <w:spacing w:before="100" w:beforeAutospacing="1" w:after="100" w:afterAutospacing="1"/>
      <w:ind w:firstLine="0"/>
      <w:jc w:val="left"/>
    </w:pPr>
    <w:rPr>
      <w:lang w:val="en-US"/>
    </w:rPr>
  </w:style>
  <w:style w:type="character" w:customStyle="1" w:styleId="a0">
    <w:name w:val="_"/>
    <w:basedOn w:val="DefaultParagraphFont"/>
    <w:rsid w:val="009A1582"/>
  </w:style>
  <w:style w:type="character" w:customStyle="1" w:styleId="entry-date">
    <w:name w:val="entry-date"/>
    <w:basedOn w:val="DefaultParagraphFont"/>
    <w:rsid w:val="00EF40D5"/>
  </w:style>
  <w:style w:type="paragraph" w:customStyle="1" w:styleId="yiv8552372541msonormal">
    <w:name w:val="yiv8552372541msonormal"/>
    <w:basedOn w:val="Normal"/>
    <w:rsid w:val="004E281C"/>
    <w:pPr>
      <w:spacing w:before="100" w:beforeAutospacing="1" w:after="100" w:afterAutospacing="1"/>
      <w:ind w:firstLine="0"/>
      <w:jc w:val="left"/>
    </w:pPr>
    <w:rPr>
      <w:lang w:val="en-US"/>
    </w:rPr>
  </w:style>
  <w:style w:type="character" w:customStyle="1" w:styleId="share-button-link-text">
    <w:name w:val="share-button-link-text"/>
    <w:basedOn w:val="DefaultParagraphFont"/>
    <w:rsid w:val="002C44ED"/>
  </w:style>
  <w:style w:type="paragraph" w:customStyle="1" w:styleId="Title2">
    <w:name w:val="Title2"/>
    <w:basedOn w:val="Normal"/>
    <w:rsid w:val="009002A7"/>
    <w:pPr>
      <w:spacing w:before="100" w:beforeAutospacing="1" w:after="100" w:afterAutospacing="1"/>
      <w:ind w:firstLine="0"/>
      <w:jc w:val="left"/>
    </w:pPr>
    <w:rPr>
      <w:lang w:val="en-US"/>
    </w:rPr>
  </w:style>
  <w:style w:type="paragraph" w:customStyle="1" w:styleId="yiv6217642824msonormal">
    <w:name w:val="yiv6217642824msonormal"/>
    <w:basedOn w:val="Normal"/>
    <w:rsid w:val="00486CAA"/>
    <w:pPr>
      <w:spacing w:before="100" w:beforeAutospacing="1" w:after="100" w:afterAutospacing="1"/>
      <w:ind w:firstLine="0"/>
      <w:jc w:val="left"/>
    </w:pPr>
    <w:rPr>
      <w:lang w:val="en-US"/>
    </w:rPr>
  </w:style>
  <w:style w:type="paragraph" w:customStyle="1" w:styleId="yiv6217642824m-3399408552594289298m-7075285974591535192gmail-m-672262742933648822m-7046123670210637022m-4481277081900232010m770546363555162449m3430397122457929330m-2694861014323878740gmail-msolistparagraph">
    <w:name w:val="yiv6217642824m_-3399408552594289298m_-7075285974591535192gmail-m_-672262742933648822m_-7046123670210637022m_-4481277081900232010m_770546363555162449m_3430397122457929330m_-2694861014323878740gmail-msolistparagraph"/>
    <w:basedOn w:val="Normal"/>
    <w:rsid w:val="00486CAA"/>
    <w:pPr>
      <w:spacing w:before="100" w:beforeAutospacing="1" w:after="100" w:afterAutospacing="1"/>
      <w:ind w:firstLine="0"/>
      <w:jc w:val="left"/>
    </w:pPr>
    <w:rPr>
      <w:lang w:val="en-US"/>
    </w:rPr>
  </w:style>
  <w:style w:type="character" w:customStyle="1" w:styleId="element-invisible">
    <w:name w:val="element-invisible"/>
    <w:basedOn w:val="DefaultParagraphFont"/>
    <w:rsid w:val="00947F17"/>
  </w:style>
  <w:style w:type="character" w:customStyle="1" w:styleId="hide-when-compact">
    <w:name w:val="hide-when-compact"/>
    <w:basedOn w:val="DefaultParagraphFont"/>
    <w:rsid w:val="00B66B07"/>
  </w:style>
  <w:style w:type="paragraph" w:customStyle="1" w:styleId="html-slice">
    <w:name w:val="html-slice"/>
    <w:basedOn w:val="Normal"/>
    <w:rsid w:val="00D30A32"/>
    <w:pPr>
      <w:spacing w:before="100" w:beforeAutospacing="1" w:after="100" w:afterAutospacing="1"/>
      <w:ind w:firstLine="0"/>
      <w:jc w:val="left"/>
    </w:pPr>
    <w:rPr>
      <w:lang w:val="en-US"/>
    </w:rPr>
  </w:style>
  <w:style w:type="character" w:customStyle="1" w:styleId="sc">
    <w:name w:val="sc"/>
    <w:basedOn w:val="DefaultParagraphFont"/>
    <w:rsid w:val="00E426DC"/>
  </w:style>
  <w:style w:type="character" w:customStyle="1" w:styleId="posted-on">
    <w:name w:val="posted-on"/>
    <w:basedOn w:val="DefaultParagraphFont"/>
    <w:rsid w:val="00B27893"/>
  </w:style>
  <w:style w:type="character" w:customStyle="1" w:styleId="cat-links">
    <w:name w:val="cat-links"/>
    <w:basedOn w:val="DefaultParagraphFont"/>
    <w:rsid w:val="00B27893"/>
  </w:style>
  <w:style w:type="character" w:customStyle="1" w:styleId="extarr">
    <w:name w:val="extarr"/>
    <w:basedOn w:val="DefaultParagraphFont"/>
    <w:rsid w:val="008F18B8"/>
  </w:style>
  <w:style w:type="paragraph" w:customStyle="1" w:styleId="title0">
    <w:name w:val="title"/>
    <w:basedOn w:val="Normal"/>
    <w:rsid w:val="009E2454"/>
    <w:pPr>
      <w:spacing w:before="100" w:beforeAutospacing="1" w:after="100" w:afterAutospacing="1"/>
      <w:ind w:firstLine="0"/>
      <w:jc w:val="left"/>
    </w:pPr>
    <w:rPr>
      <w:lang w:val="en-US"/>
    </w:rPr>
  </w:style>
  <w:style w:type="paragraph" w:customStyle="1" w:styleId="mark">
    <w:name w:val="mark"/>
    <w:basedOn w:val="Normal"/>
    <w:rsid w:val="00FF15CF"/>
    <w:pPr>
      <w:spacing w:before="100" w:beforeAutospacing="1" w:after="100" w:afterAutospacing="1"/>
      <w:ind w:firstLine="0"/>
      <w:jc w:val="left"/>
    </w:pPr>
    <w:rPr>
      <w:lang w:val="en-US"/>
    </w:rPr>
  </w:style>
  <w:style w:type="character" w:customStyle="1" w:styleId="c-txt">
    <w:name w:val="c-txt"/>
    <w:basedOn w:val="DefaultParagraphFont"/>
    <w:rsid w:val="007F528C"/>
  </w:style>
  <w:style w:type="character" w:customStyle="1" w:styleId="external-geo-link-container">
    <w:name w:val="external-geo-link-container"/>
    <w:basedOn w:val="DefaultParagraphFont"/>
    <w:rsid w:val="00F02AF9"/>
  </w:style>
  <w:style w:type="character" w:customStyle="1" w:styleId="frac">
    <w:name w:val="frac"/>
    <w:basedOn w:val="DefaultParagraphFont"/>
    <w:rsid w:val="00236468"/>
  </w:style>
  <w:style w:type="paragraph" w:customStyle="1" w:styleId="uiqtextpara">
    <w:name w:val="ui_qtext_para"/>
    <w:basedOn w:val="Normal"/>
    <w:rsid w:val="00FF6332"/>
    <w:pPr>
      <w:spacing w:before="100" w:beforeAutospacing="1" w:after="100" w:afterAutospacing="1"/>
      <w:ind w:firstLine="0"/>
      <w:jc w:val="left"/>
    </w:pPr>
    <w:rPr>
      <w:lang w:val="en-US"/>
    </w:rPr>
  </w:style>
  <w:style w:type="character" w:customStyle="1" w:styleId="insertnotemarker">
    <w:name w:val="insertnotemarker"/>
    <w:basedOn w:val="DefaultParagraphFont"/>
    <w:rsid w:val="000B39F1"/>
  </w:style>
  <w:style w:type="paragraph" w:customStyle="1" w:styleId="paragraph">
    <w:name w:val="paragraph"/>
    <w:basedOn w:val="Normal"/>
    <w:rsid w:val="002A2E24"/>
    <w:pPr>
      <w:spacing w:before="100" w:beforeAutospacing="1" w:after="100" w:afterAutospacing="1"/>
      <w:ind w:firstLine="0"/>
      <w:jc w:val="left"/>
    </w:pPr>
    <w:rPr>
      <w:lang w:val="en-US"/>
    </w:rPr>
  </w:style>
  <w:style w:type="character" w:customStyle="1" w:styleId="content2">
    <w:name w:val="content2"/>
    <w:basedOn w:val="DefaultParagraphFont"/>
    <w:rsid w:val="002A2E24"/>
  </w:style>
  <w:style w:type="character" w:customStyle="1" w:styleId="note">
    <w:name w:val="note"/>
    <w:basedOn w:val="DefaultParagraphFont"/>
    <w:rsid w:val="00993861"/>
  </w:style>
</w:styles>
</file>

<file path=word/webSettings.xml><?xml version="1.0" encoding="utf-8"?>
<w:webSettings xmlns:r="http://schemas.openxmlformats.org/officeDocument/2006/relationships" xmlns:w="http://schemas.openxmlformats.org/wordprocessingml/2006/main">
  <w:divs>
    <w:div w:id="15157977">
      <w:bodyDiv w:val="1"/>
      <w:marLeft w:val="0"/>
      <w:marRight w:val="0"/>
      <w:marTop w:val="0"/>
      <w:marBottom w:val="0"/>
      <w:divBdr>
        <w:top w:val="none" w:sz="0" w:space="0" w:color="auto"/>
        <w:left w:val="none" w:sz="0" w:space="0" w:color="auto"/>
        <w:bottom w:val="none" w:sz="0" w:space="0" w:color="auto"/>
        <w:right w:val="none" w:sz="0" w:space="0" w:color="auto"/>
      </w:divBdr>
      <w:divsChild>
        <w:div w:id="674722298">
          <w:marLeft w:val="0"/>
          <w:marRight w:val="0"/>
          <w:marTop w:val="0"/>
          <w:marBottom w:val="0"/>
          <w:divBdr>
            <w:top w:val="none" w:sz="0" w:space="0" w:color="auto"/>
            <w:left w:val="none" w:sz="0" w:space="0" w:color="auto"/>
            <w:bottom w:val="none" w:sz="0" w:space="0" w:color="auto"/>
            <w:right w:val="none" w:sz="0" w:space="0" w:color="auto"/>
          </w:divBdr>
        </w:div>
        <w:div w:id="1324968871">
          <w:marLeft w:val="0"/>
          <w:marRight w:val="285"/>
          <w:marTop w:val="0"/>
          <w:marBottom w:val="0"/>
          <w:divBdr>
            <w:top w:val="none" w:sz="0" w:space="0" w:color="auto"/>
            <w:left w:val="none" w:sz="0" w:space="0" w:color="auto"/>
            <w:bottom w:val="none" w:sz="0" w:space="0" w:color="auto"/>
            <w:right w:val="none" w:sz="0" w:space="0" w:color="auto"/>
          </w:divBdr>
          <w:divsChild>
            <w:div w:id="2038970230">
              <w:marLeft w:val="0"/>
              <w:marRight w:val="0"/>
              <w:marTop w:val="0"/>
              <w:marBottom w:val="0"/>
              <w:divBdr>
                <w:top w:val="none" w:sz="0" w:space="0" w:color="auto"/>
                <w:left w:val="none" w:sz="0" w:space="0" w:color="auto"/>
                <w:bottom w:val="none" w:sz="0" w:space="0" w:color="auto"/>
                <w:right w:val="none" w:sz="0" w:space="0" w:color="auto"/>
              </w:divBdr>
              <w:divsChild>
                <w:div w:id="1147551017">
                  <w:marLeft w:val="0"/>
                  <w:marRight w:val="0"/>
                  <w:marTop w:val="0"/>
                  <w:marBottom w:val="285"/>
                  <w:divBdr>
                    <w:top w:val="single" w:sz="6" w:space="0" w:color="E6E6E6"/>
                    <w:left w:val="none" w:sz="0" w:space="0" w:color="auto"/>
                    <w:bottom w:val="single" w:sz="6" w:space="0" w:color="E6E6E6"/>
                    <w:right w:val="none" w:sz="0" w:space="0" w:color="auto"/>
                  </w:divBdr>
                  <w:divsChild>
                    <w:div w:id="7012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01">
      <w:bodyDiv w:val="1"/>
      <w:marLeft w:val="0"/>
      <w:marRight w:val="0"/>
      <w:marTop w:val="0"/>
      <w:marBottom w:val="0"/>
      <w:divBdr>
        <w:top w:val="none" w:sz="0" w:space="0" w:color="auto"/>
        <w:left w:val="none" w:sz="0" w:space="0" w:color="auto"/>
        <w:bottom w:val="none" w:sz="0" w:space="0" w:color="auto"/>
        <w:right w:val="none" w:sz="0" w:space="0" w:color="auto"/>
      </w:divBdr>
    </w:div>
    <w:div w:id="23947414">
      <w:bodyDiv w:val="1"/>
      <w:marLeft w:val="0"/>
      <w:marRight w:val="0"/>
      <w:marTop w:val="0"/>
      <w:marBottom w:val="0"/>
      <w:divBdr>
        <w:top w:val="none" w:sz="0" w:space="0" w:color="auto"/>
        <w:left w:val="none" w:sz="0" w:space="0" w:color="auto"/>
        <w:bottom w:val="none" w:sz="0" w:space="0" w:color="auto"/>
        <w:right w:val="none" w:sz="0" w:space="0" w:color="auto"/>
      </w:divBdr>
    </w:div>
    <w:div w:id="35007682">
      <w:bodyDiv w:val="1"/>
      <w:marLeft w:val="0"/>
      <w:marRight w:val="0"/>
      <w:marTop w:val="0"/>
      <w:marBottom w:val="0"/>
      <w:divBdr>
        <w:top w:val="none" w:sz="0" w:space="0" w:color="auto"/>
        <w:left w:val="none" w:sz="0" w:space="0" w:color="auto"/>
        <w:bottom w:val="none" w:sz="0" w:space="0" w:color="auto"/>
        <w:right w:val="none" w:sz="0" w:space="0" w:color="auto"/>
      </w:divBdr>
    </w:div>
    <w:div w:id="35735559">
      <w:bodyDiv w:val="1"/>
      <w:marLeft w:val="0"/>
      <w:marRight w:val="0"/>
      <w:marTop w:val="0"/>
      <w:marBottom w:val="0"/>
      <w:divBdr>
        <w:top w:val="none" w:sz="0" w:space="0" w:color="auto"/>
        <w:left w:val="none" w:sz="0" w:space="0" w:color="auto"/>
        <w:bottom w:val="none" w:sz="0" w:space="0" w:color="auto"/>
        <w:right w:val="none" w:sz="0" w:space="0" w:color="auto"/>
      </w:divBdr>
    </w:div>
    <w:div w:id="36659535">
      <w:bodyDiv w:val="1"/>
      <w:marLeft w:val="0"/>
      <w:marRight w:val="0"/>
      <w:marTop w:val="0"/>
      <w:marBottom w:val="0"/>
      <w:divBdr>
        <w:top w:val="none" w:sz="0" w:space="0" w:color="auto"/>
        <w:left w:val="none" w:sz="0" w:space="0" w:color="auto"/>
        <w:bottom w:val="none" w:sz="0" w:space="0" w:color="auto"/>
        <w:right w:val="none" w:sz="0" w:space="0" w:color="auto"/>
      </w:divBdr>
    </w:div>
    <w:div w:id="38212324">
      <w:bodyDiv w:val="1"/>
      <w:marLeft w:val="0"/>
      <w:marRight w:val="0"/>
      <w:marTop w:val="0"/>
      <w:marBottom w:val="0"/>
      <w:divBdr>
        <w:top w:val="none" w:sz="0" w:space="0" w:color="auto"/>
        <w:left w:val="none" w:sz="0" w:space="0" w:color="auto"/>
        <w:bottom w:val="none" w:sz="0" w:space="0" w:color="auto"/>
        <w:right w:val="none" w:sz="0" w:space="0" w:color="auto"/>
      </w:divBdr>
    </w:div>
    <w:div w:id="53310766">
      <w:bodyDiv w:val="1"/>
      <w:marLeft w:val="0"/>
      <w:marRight w:val="0"/>
      <w:marTop w:val="0"/>
      <w:marBottom w:val="0"/>
      <w:divBdr>
        <w:top w:val="none" w:sz="0" w:space="0" w:color="auto"/>
        <w:left w:val="none" w:sz="0" w:space="0" w:color="auto"/>
        <w:bottom w:val="none" w:sz="0" w:space="0" w:color="auto"/>
        <w:right w:val="none" w:sz="0" w:space="0" w:color="auto"/>
      </w:divBdr>
    </w:div>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57485177">
      <w:bodyDiv w:val="1"/>
      <w:marLeft w:val="0"/>
      <w:marRight w:val="0"/>
      <w:marTop w:val="0"/>
      <w:marBottom w:val="0"/>
      <w:divBdr>
        <w:top w:val="none" w:sz="0" w:space="0" w:color="auto"/>
        <w:left w:val="none" w:sz="0" w:space="0" w:color="auto"/>
        <w:bottom w:val="none" w:sz="0" w:space="0" w:color="auto"/>
        <w:right w:val="none" w:sz="0" w:space="0" w:color="auto"/>
      </w:divBdr>
    </w:div>
    <w:div w:id="65881428">
      <w:bodyDiv w:val="1"/>
      <w:marLeft w:val="0"/>
      <w:marRight w:val="0"/>
      <w:marTop w:val="0"/>
      <w:marBottom w:val="0"/>
      <w:divBdr>
        <w:top w:val="none" w:sz="0" w:space="0" w:color="auto"/>
        <w:left w:val="none" w:sz="0" w:space="0" w:color="auto"/>
        <w:bottom w:val="none" w:sz="0" w:space="0" w:color="auto"/>
        <w:right w:val="none" w:sz="0" w:space="0" w:color="auto"/>
      </w:divBdr>
      <w:divsChild>
        <w:div w:id="698549013">
          <w:marLeft w:val="0"/>
          <w:marRight w:val="0"/>
          <w:marTop w:val="0"/>
          <w:marBottom w:val="0"/>
          <w:divBdr>
            <w:top w:val="none" w:sz="0" w:space="0" w:color="auto"/>
            <w:left w:val="none" w:sz="0" w:space="0" w:color="auto"/>
            <w:bottom w:val="none" w:sz="0" w:space="0" w:color="auto"/>
            <w:right w:val="none" w:sz="0" w:space="0" w:color="auto"/>
          </w:divBdr>
        </w:div>
        <w:div w:id="928612325">
          <w:marLeft w:val="0"/>
          <w:marRight w:val="0"/>
          <w:marTop w:val="0"/>
          <w:marBottom w:val="0"/>
          <w:divBdr>
            <w:top w:val="none" w:sz="0" w:space="0" w:color="auto"/>
            <w:left w:val="none" w:sz="0" w:space="0" w:color="auto"/>
            <w:bottom w:val="none" w:sz="0" w:space="0" w:color="auto"/>
            <w:right w:val="none" w:sz="0" w:space="0" w:color="auto"/>
          </w:divBdr>
        </w:div>
        <w:div w:id="286811761">
          <w:marLeft w:val="0"/>
          <w:marRight w:val="0"/>
          <w:marTop w:val="0"/>
          <w:marBottom w:val="0"/>
          <w:divBdr>
            <w:top w:val="none" w:sz="0" w:space="0" w:color="auto"/>
            <w:left w:val="none" w:sz="0" w:space="0" w:color="auto"/>
            <w:bottom w:val="none" w:sz="0" w:space="0" w:color="auto"/>
            <w:right w:val="none" w:sz="0" w:space="0" w:color="auto"/>
          </w:divBdr>
        </w:div>
        <w:div w:id="315257436">
          <w:marLeft w:val="0"/>
          <w:marRight w:val="0"/>
          <w:marTop w:val="0"/>
          <w:marBottom w:val="0"/>
          <w:divBdr>
            <w:top w:val="none" w:sz="0" w:space="0" w:color="auto"/>
            <w:left w:val="none" w:sz="0" w:space="0" w:color="auto"/>
            <w:bottom w:val="none" w:sz="0" w:space="0" w:color="auto"/>
            <w:right w:val="none" w:sz="0" w:space="0" w:color="auto"/>
          </w:divBdr>
        </w:div>
        <w:div w:id="1789396365">
          <w:marLeft w:val="0"/>
          <w:marRight w:val="0"/>
          <w:marTop w:val="0"/>
          <w:marBottom w:val="0"/>
          <w:divBdr>
            <w:top w:val="none" w:sz="0" w:space="0" w:color="auto"/>
            <w:left w:val="none" w:sz="0" w:space="0" w:color="auto"/>
            <w:bottom w:val="none" w:sz="0" w:space="0" w:color="auto"/>
            <w:right w:val="none" w:sz="0" w:space="0" w:color="auto"/>
          </w:divBdr>
        </w:div>
        <w:div w:id="65764320">
          <w:marLeft w:val="0"/>
          <w:marRight w:val="0"/>
          <w:marTop w:val="0"/>
          <w:marBottom w:val="0"/>
          <w:divBdr>
            <w:top w:val="none" w:sz="0" w:space="0" w:color="auto"/>
            <w:left w:val="none" w:sz="0" w:space="0" w:color="auto"/>
            <w:bottom w:val="none" w:sz="0" w:space="0" w:color="auto"/>
            <w:right w:val="none" w:sz="0" w:space="0" w:color="auto"/>
          </w:divBdr>
        </w:div>
        <w:div w:id="1640918893">
          <w:marLeft w:val="0"/>
          <w:marRight w:val="0"/>
          <w:marTop w:val="0"/>
          <w:marBottom w:val="0"/>
          <w:divBdr>
            <w:top w:val="none" w:sz="0" w:space="0" w:color="auto"/>
            <w:left w:val="none" w:sz="0" w:space="0" w:color="auto"/>
            <w:bottom w:val="none" w:sz="0" w:space="0" w:color="auto"/>
            <w:right w:val="none" w:sz="0" w:space="0" w:color="auto"/>
          </w:divBdr>
        </w:div>
        <w:div w:id="1066536617">
          <w:marLeft w:val="0"/>
          <w:marRight w:val="0"/>
          <w:marTop w:val="0"/>
          <w:marBottom w:val="0"/>
          <w:divBdr>
            <w:top w:val="none" w:sz="0" w:space="0" w:color="auto"/>
            <w:left w:val="none" w:sz="0" w:space="0" w:color="auto"/>
            <w:bottom w:val="none" w:sz="0" w:space="0" w:color="auto"/>
            <w:right w:val="none" w:sz="0" w:space="0" w:color="auto"/>
          </w:divBdr>
        </w:div>
        <w:div w:id="1924292940">
          <w:marLeft w:val="0"/>
          <w:marRight w:val="0"/>
          <w:marTop w:val="0"/>
          <w:marBottom w:val="0"/>
          <w:divBdr>
            <w:top w:val="none" w:sz="0" w:space="0" w:color="auto"/>
            <w:left w:val="none" w:sz="0" w:space="0" w:color="auto"/>
            <w:bottom w:val="none" w:sz="0" w:space="0" w:color="auto"/>
            <w:right w:val="none" w:sz="0" w:space="0" w:color="auto"/>
          </w:divBdr>
        </w:div>
        <w:div w:id="1013650821">
          <w:marLeft w:val="0"/>
          <w:marRight w:val="0"/>
          <w:marTop w:val="0"/>
          <w:marBottom w:val="0"/>
          <w:divBdr>
            <w:top w:val="none" w:sz="0" w:space="0" w:color="auto"/>
            <w:left w:val="none" w:sz="0" w:space="0" w:color="auto"/>
            <w:bottom w:val="none" w:sz="0" w:space="0" w:color="auto"/>
            <w:right w:val="none" w:sz="0" w:space="0" w:color="auto"/>
          </w:divBdr>
        </w:div>
        <w:div w:id="278494407">
          <w:marLeft w:val="0"/>
          <w:marRight w:val="0"/>
          <w:marTop w:val="0"/>
          <w:marBottom w:val="0"/>
          <w:divBdr>
            <w:top w:val="none" w:sz="0" w:space="0" w:color="auto"/>
            <w:left w:val="none" w:sz="0" w:space="0" w:color="auto"/>
            <w:bottom w:val="none" w:sz="0" w:space="0" w:color="auto"/>
            <w:right w:val="none" w:sz="0" w:space="0" w:color="auto"/>
          </w:divBdr>
        </w:div>
        <w:div w:id="131413484">
          <w:marLeft w:val="0"/>
          <w:marRight w:val="0"/>
          <w:marTop w:val="0"/>
          <w:marBottom w:val="0"/>
          <w:divBdr>
            <w:top w:val="none" w:sz="0" w:space="0" w:color="auto"/>
            <w:left w:val="none" w:sz="0" w:space="0" w:color="auto"/>
            <w:bottom w:val="none" w:sz="0" w:space="0" w:color="auto"/>
            <w:right w:val="none" w:sz="0" w:space="0" w:color="auto"/>
          </w:divBdr>
        </w:div>
        <w:div w:id="972516108">
          <w:marLeft w:val="0"/>
          <w:marRight w:val="0"/>
          <w:marTop w:val="0"/>
          <w:marBottom w:val="0"/>
          <w:divBdr>
            <w:top w:val="none" w:sz="0" w:space="0" w:color="auto"/>
            <w:left w:val="none" w:sz="0" w:space="0" w:color="auto"/>
            <w:bottom w:val="none" w:sz="0" w:space="0" w:color="auto"/>
            <w:right w:val="none" w:sz="0" w:space="0" w:color="auto"/>
          </w:divBdr>
        </w:div>
        <w:div w:id="1210386506">
          <w:marLeft w:val="0"/>
          <w:marRight w:val="0"/>
          <w:marTop w:val="0"/>
          <w:marBottom w:val="0"/>
          <w:divBdr>
            <w:top w:val="none" w:sz="0" w:space="0" w:color="auto"/>
            <w:left w:val="none" w:sz="0" w:space="0" w:color="auto"/>
            <w:bottom w:val="none" w:sz="0" w:space="0" w:color="auto"/>
            <w:right w:val="none" w:sz="0" w:space="0" w:color="auto"/>
          </w:divBdr>
        </w:div>
        <w:div w:id="2129619826">
          <w:marLeft w:val="0"/>
          <w:marRight w:val="0"/>
          <w:marTop w:val="0"/>
          <w:marBottom w:val="0"/>
          <w:divBdr>
            <w:top w:val="none" w:sz="0" w:space="0" w:color="auto"/>
            <w:left w:val="none" w:sz="0" w:space="0" w:color="auto"/>
            <w:bottom w:val="none" w:sz="0" w:space="0" w:color="auto"/>
            <w:right w:val="none" w:sz="0" w:space="0" w:color="auto"/>
          </w:divBdr>
        </w:div>
        <w:div w:id="405764855">
          <w:marLeft w:val="0"/>
          <w:marRight w:val="0"/>
          <w:marTop w:val="0"/>
          <w:marBottom w:val="0"/>
          <w:divBdr>
            <w:top w:val="none" w:sz="0" w:space="0" w:color="auto"/>
            <w:left w:val="none" w:sz="0" w:space="0" w:color="auto"/>
            <w:bottom w:val="none" w:sz="0" w:space="0" w:color="auto"/>
            <w:right w:val="none" w:sz="0" w:space="0" w:color="auto"/>
          </w:divBdr>
        </w:div>
        <w:div w:id="159125766">
          <w:marLeft w:val="0"/>
          <w:marRight w:val="0"/>
          <w:marTop w:val="0"/>
          <w:marBottom w:val="0"/>
          <w:divBdr>
            <w:top w:val="none" w:sz="0" w:space="0" w:color="auto"/>
            <w:left w:val="none" w:sz="0" w:space="0" w:color="auto"/>
            <w:bottom w:val="none" w:sz="0" w:space="0" w:color="auto"/>
            <w:right w:val="none" w:sz="0" w:space="0" w:color="auto"/>
          </w:divBdr>
        </w:div>
        <w:div w:id="799491170">
          <w:marLeft w:val="0"/>
          <w:marRight w:val="0"/>
          <w:marTop w:val="0"/>
          <w:marBottom w:val="0"/>
          <w:divBdr>
            <w:top w:val="none" w:sz="0" w:space="0" w:color="auto"/>
            <w:left w:val="none" w:sz="0" w:space="0" w:color="auto"/>
            <w:bottom w:val="none" w:sz="0" w:space="0" w:color="auto"/>
            <w:right w:val="none" w:sz="0" w:space="0" w:color="auto"/>
          </w:divBdr>
        </w:div>
        <w:div w:id="151681224">
          <w:marLeft w:val="0"/>
          <w:marRight w:val="0"/>
          <w:marTop w:val="0"/>
          <w:marBottom w:val="0"/>
          <w:divBdr>
            <w:top w:val="none" w:sz="0" w:space="0" w:color="auto"/>
            <w:left w:val="none" w:sz="0" w:space="0" w:color="auto"/>
            <w:bottom w:val="none" w:sz="0" w:space="0" w:color="auto"/>
            <w:right w:val="none" w:sz="0" w:space="0" w:color="auto"/>
          </w:divBdr>
        </w:div>
        <w:div w:id="1014573357">
          <w:marLeft w:val="0"/>
          <w:marRight w:val="0"/>
          <w:marTop w:val="0"/>
          <w:marBottom w:val="0"/>
          <w:divBdr>
            <w:top w:val="none" w:sz="0" w:space="0" w:color="auto"/>
            <w:left w:val="none" w:sz="0" w:space="0" w:color="auto"/>
            <w:bottom w:val="none" w:sz="0" w:space="0" w:color="auto"/>
            <w:right w:val="none" w:sz="0" w:space="0" w:color="auto"/>
          </w:divBdr>
        </w:div>
        <w:div w:id="1252280782">
          <w:marLeft w:val="0"/>
          <w:marRight w:val="0"/>
          <w:marTop w:val="0"/>
          <w:marBottom w:val="0"/>
          <w:divBdr>
            <w:top w:val="none" w:sz="0" w:space="0" w:color="auto"/>
            <w:left w:val="none" w:sz="0" w:space="0" w:color="auto"/>
            <w:bottom w:val="none" w:sz="0" w:space="0" w:color="auto"/>
            <w:right w:val="none" w:sz="0" w:space="0" w:color="auto"/>
          </w:divBdr>
        </w:div>
        <w:div w:id="236282276">
          <w:marLeft w:val="0"/>
          <w:marRight w:val="0"/>
          <w:marTop w:val="0"/>
          <w:marBottom w:val="0"/>
          <w:divBdr>
            <w:top w:val="none" w:sz="0" w:space="0" w:color="auto"/>
            <w:left w:val="none" w:sz="0" w:space="0" w:color="auto"/>
            <w:bottom w:val="none" w:sz="0" w:space="0" w:color="auto"/>
            <w:right w:val="none" w:sz="0" w:space="0" w:color="auto"/>
          </w:divBdr>
        </w:div>
        <w:div w:id="2045668709">
          <w:marLeft w:val="0"/>
          <w:marRight w:val="0"/>
          <w:marTop w:val="0"/>
          <w:marBottom w:val="0"/>
          <w:divBdr>
            <w:top w:val="none" w:sz="0" w:space="0" w:color="auto"/>
            <w:left w:val="none" w:sz="0" w:space="0" w:color="auto"/>
            <w:bottom w:val="none" w:sz="0" w:space="0" w:color="auto"/>
            <w:right w:val="none" w:sz="0" w:space="0" w:color="auto"/>
          </w:divBdr>
        </w:div>
        <w:div w:id="1828353552">
          <w:marLeft w:val="0"/>
          <w:marRight w:val="0"/>
          <w:marTop w:val="0"/>
          <w:marBottom w:val="0"/>
          <w:divBdr>
            <w:top w:val="none" w:sz="0" w:space="0" w:color="auto"/>
            <w:left w:val="none" w:sz="0" w:space="0" w:color="auto"/>
            <w:bottom w:val="none" w:sz="0" w:space="0" w:color="auto"/>
            <w:right w:val="none" w:sz="0" w:space="0" w:color="auto"/>
          </w:divBdr>
        </w:div>
        <w:div w:id="1713463027">
          <w:marLeft w:val="0"/>
          <w:marRight w:val="0"/>
          <w:marTop w:val="0"/>
          <w:marBottom w:val="0"/>
          <w:divBdr>
            <w:top w:val="none" w:sz="0" w:space="0" w:color="auto"/>
            <w:left w:val="none" w:sz="0" w:space="0" w:color="auto"/>
            <w:bottom w:val="none" w:sz="0" w:space="0" w:color="auto"/>
            <w:right w:val="none" w:sz="0" w:space="0" w:color="auto"/>
          </w:divBdr>
        </w:div>
        <w:div w:id="698967803">
          <w:marLeft w:val="0"/>
          <w:marRight w:val="0"/>
          <w:marTop w:val="0"/>
          <w:marBottom w:val="0"/>
          <w:divBdr>
            <w:top w:val="none" w:sz="0" w:space="0" w:color="auto"/>
            <w:left w:val="none" w:sz="0" w:space="0" w:color="auto"/>
            <w:bottom w:val="none" w:sz="0" w:space="0" w:color="auto"/>
            <w:right w:val="none" w:sz="0" w:space="0" w:color="auto"/>
          </w:divBdr>
        </w:div>
        <w:div w:id="1570186720">
          <w:marLeft w:val="0"/>
          <w:marRight w:val="0"/>
          <w:marTop w:val="0"/>
          <w:marBottom w:val="0"/>
          <w:divBdr>
            <w:top w:val="none" w:sz="0" w:space="0" w:color="auto"/>
            <w:left w:val="none" w:sz="0" w:space="0" w:color="auto"/>
            <w:bottom w:val="none" w:sz="0" w:space="0" w:color="auto"/>
            <w:right w:val="none" w:sz="0" w:space="0" w:color="auto"/>
          </w:divBdr>
        </w:div>
        <w:div w:id="512037477">
          <w:marLeft w:val="0"/>
          <w:marRight w:val="0"/>
          <w:marTop w:val="0"/>
          <w:marBottom w:val="0"/>
          <w:divBdr>
            <w:top w:val="none" w:sz="0" w:space="0" w:color="auto"/>
            <w:left w:val="none" w:sz="0" w:space="0" w:color="auto"/>
            <w:bottom w:val="none" w:sz="0" w:space="0" w:color="auto"/>
            <w:right w:val="none" w:sz="0" w:space="0" w:color="auto"/>
          </w:divBdr>
        </w:div>
        <w:div w:id="1289356318">
          <w:marLeft w:val="0"/>
          <w:marRight w:val="0"/>
          <w:marTop w:val="0"/>
          <w:marBottom w:val="0"/>
          <w:divBdr>
            <w:top w:val="none" w:sz="0" w:space="0" w:color="auto"/>
            <w:left w:val="none" w:sz="0" w:space="0" w:color="auto"/>
            <w:bottom w:val="none" w:sz="0" w:space="0" w:color="auto"/>
            <w:right w:val="none" w:sz="0" w:space="0" w:color="auto"/>
          </w:divBdr>
        </w:div>
        <w:div w:id="2131820792">
          <w:marLeft w:val="0"/>
          <w:marRight w:val="0"/>
          <w:marTop w:val="0"/>
          <w:marBottom w:val="0"/>
          <w:divBdr>
            <w:top w:val="none" w:sz="0" w:space="0" w:color="auto"/>
            <w:left w:val="none" w:sz="0" w:space="0" w:color="auto"/>
            <w:bottom w:val="none" w:sz="0" w:space="0" w:color="auto"/>
            <w:right w:val="none" w:sz="0" w:space="0" w:color="auto"/>
          </w:divBdr>
        </w:div>
        <w:div w:id="559680670">
          <w:marLeft w:val="0"/>
          <w:marRight w:val="0"/>
          <w:marTop w:val="0"/>
          <w:marBottom w:val="0"/>
          <w:divBdr>
            <w:top w:val="none" w:sz="0" w:space="0" w:color="auto"/>
            <w:left w:val="none" w:sz="0" w:space="0" w:color="auto"/>
            <w:bottom w:val="none" w:sz="0" w:space="0" w:color="auto"/>
            <w:right w:val="none" w:sz="0" w:space="0" w:color="auto"/>
          </w:divBdr>
        </w:div>
        <w:div w:id="621039922">
          <w:marLeft w:val="0"/>
          <w:marRight w:val="0"/>
          <w:marTop w:val="0"/>
          <w:marBottom w:val="0"/>
          <w:divBdr>
            <w:top w:val="none" w:sz="0" w:space="0" w:color="auto"/>
            <w:left w:val="none" w:sz="0" w:space="0" w:color="auto"/>
            <w:bottom w:val="none" w:sz="0" w:space="0" w:color="auto"/>
            <w:right w:val="none" w:sz="0" w:space="0" w:color="auto"/>
          </w:divBdr>
        </w:div>
      </w:divsChild>
    </w:div>
    <w:div w:id="73087016">
      <w:bodyDiv w:val="1"/>
      <w:marLeft w:val="0"/>
      <w:marRight w:val="0"/>
      <w:marTop w:val="0"/>
      <w:marBottom w:val="0"/>
      <w:divBdr>
        <w:top w:val="none" w:sz="0" w:space="0" w:color="auto"/>
        <w:left w:val="none" w:sz="0" w:space="0" w:color="auto"/>
        <w:bottom w:val="none" w:sz="0" w:space="0" w:color="auto"/>
        <w:right w:val="none" w:sz="0" w:space="0" w:color="auto"/>
      </w:divBdr>
      <w:divsChild>
        <w:div w:id="859274339">
          <w:marLeft w:val="0"/>
          <w:marRight w:val="0"/>
          <w:marTop w:val="0"/>
          <w:marBottom w:val="0"/>
          <w:divBdr>
            <w:top w:val="none" w:sz="0" w:space="0" w:color="auto"/>
            <w:left w:val="none" w:sz="0" w:space="0" w:color="auto"/>
            <w:bottom w:val="none" w:sz="0" w:space="0" w:color="auto"/>
            <w:right w:val="none" w:sz="0" w:space="0" w:color="auto"/>
          </w:divBdr>
          <w:divsChild>
            <w:div w:id="1432893395">
              <w:marLeft w:val="0"/>
              <w:marRight w:val="0"/>
              <w:marTop w:val="0"/>
              <w:marBottom w:val="0"/>
              <w:divBdr>
                <w:top w:val="none" w:sz="0" w:space="0" w:color="auto"/>
                <w:left w:val="none" w:sz="0" w:space="0" w:color="auto"/>
                <w:bottom w:val="none" w:sz="0" w:space="0" w:color="auto"/>
                <w:right w:val="none" w:sz="0" w:space="0" w:color="auto"/>
              </w:divBdr>
              <w:divsChild>
                <w:div w:id="1120731775">
                  <w:marLeft w:val="0"/>
                  <w:marRight w:val="0"/>
                  <w:marTop w:val="0"/>
                  <w:marBottom w:val="0"/>
                  <w:divBdr>
                    <w:top w:val="none" w:sz="0" w:space="0" w:color="auto"/>
                    <w:left w:val="none" w:sz="0" w:space="0" w:color="auto"/>
                    <w:bottom w:val="none" w:sz="0" w:space="0" w:color="auto"/>
                    <w:right w:val="none" w:sz="0" w:space="0" w:color="auto"/>
                  </w:divBdr>
                  <w:divsChild>
                    <w:div w:id="848981750">
                      <w:marLeft w:val="0"/>
                      <w:marRight w:val="0"/>
                      <w:marTop w:val="0"/>
                      <w:marBottom w:val="0"/>
                      <w:divBdr>
                        <w:top w:val="none" w:sz="0" w:space="0" w:color="auto"/>
                        <w:left w:val="none" w:sz="0" w:space="0" w:color="auto"/>
                        <w:bottom w:val="none" w:sz="0" w:space="0" w:color="auto"/>
                        <w:right w:val="none" w:sz="0" w:space="0" w:color="auto"/>
                      </w:divBdr>
                      <w:divsChild>
                        <w:div w:id="212354187">
                          <w:marLeft w:val="0"/>
                          <w:marRight w:val="0"/>
                          <w:marTop w:val="0"/>
                          <w:marBottom w:val="0"/>
                          <w:divBdr>
                            <w:top w:val="none" w:sz="0" w:space="0" w:color="auto"/>
                            <w:left w:val="none" w:sz="0" w:space="0" w:color="auto"/>
                            <w:bottom w:val="none" w:sz="0" w:space="0" w:color="auto"/>
                            <w:right w:val="none" w:sz="0" w:space="0" w:color="auto"/>
                          </w:divBdr>
                          <w:divsChild>
                            <w:div w:id="1273366214">
                              <w:marLeft w:val="0"/>
                              <w:marRight w:val="0"/>
                              <w:marTop w:val="0"/>
                              <w:marBottom w:val="0"/>
                              <w:divBdr>
                                <w:top w:val="none" w:sz="0" w:space="0" w:color="auto"/>
                                <w:left w:val="none" w:sz="0" w:space="0" w:color="auto"/>
                                <w:bottom w:val="none" w:sz="0" w:space="0" w:color="auto"/>
                                <w:right w:val="none" w:sz="0" w:space="0" w:color="auto"/>
                              </w:divBdr>
                            </w:div>
                            <w:div w:id="1642345903">
                              <w:marLeft w:val="0"/>
                              <w:marRight w:val="0"/>
                              <w:marTop w:val="0"/>
                              <w:marBottom w:val="0"/>
                              <w:divBdr>
                                <w:top w:val="none" w:sz="0" w:space="0" w:color="auto"/>
                                <w:left w:val="none" w:sz="0" w:space="0" w:color="auto"/>
                                <w:bottom w:val="none" w:sz="0" w:space="0" w:color="auto"/>
                                <w:right w:val="none" w:sz="0" w:space="0" w:color="auto"/>
                              </w:divBdr>
                            </w:div>
                          </w:divsChild>
                        </w:div>
                        <w:div w:id="1251309187">
                          <w:marLeft w:val="0"/>
                          <w:marRight w:val="0"/>
                          <w:marTop w:val="0"/>
                          <w:marBottom w:val="0"/>
                          <w:divBdr>
                            <w:top w:val="none" w:sz="0" w:space="0" w:color="auto"/>
                            <w:left w:val="none" w:sz="0" w:space="0" w:color="auto"/>
                            <w:bottom w:val="none" w:sz="0" w:space="0" w:color="auto"/>
                            <w:right w:val="none" w:sz="0" w:space="0" w:color="auto"/>
                          </w:divBdr>
                          <w:divsChild>
                            <w:div w:id="7814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62043">
      <w:bodyDiv w:val="1"/>
      <w:marLeft w:val="0"/>
      <w:marRight w:val="0"/>
      <w:marTop w:val="0"/>
      <w:marBottom w:val="0"/>
      <w:divBdr>
        <w:top w:val="none" w:sz="0" w:space="0" w:color="auto"/>
        <w:left w:val="none" w:sz="0" w:space="0" w:color="auto"/>
        <w:bottom w:val="none" w:sz="0" w:space="0" w:color="auto"/>
        <w:right w:val="none" w:sz="0" w:space="0" w:color="auto"/>
      </w:divBdr>
    </w:div>
    <w:div w:id="84420563">
      <w:bodyDiv w:val="1"/>
      <w:marLeft w:val="0"/>
      <w:marRight w:val="0"/>
      <w:marTop w:val="0"/>
      <w:marBottom w:val="0"/>
      <w:divBdr>
        <w:top w:val="none" w:sz="0" w:space="0" w:color="auto"/>
        <w:left w:val="none" w:sz="0" w:space="0" w:color="auto"/>
        <w:bottom w:val="none" w:sz="0" w:space="0" w:color="auto"/>
        <w:right w:val="none" w:sz="0" w:space="0" w:color="auto"/>
      </w:divBdr>
    </w:div>
    <w:div w:id="87193135">
      <w:bodyDiv w:val="1"/>
      <w:marLeft w:val="0"/>
      <w:marRight w:val="0"/>
      <w:marTop w:val="0"/>
      <w:marBottom w:val="0"/>
      <w:divBdr>
        <w:top w:val="none" w:sz="0" w:space="0" w:color="auto"/>
        <w:left w:val="none" w:sz="0" w:space="0" w:color="auto"/>
        <w:bottom w:val="none" w:sz="0" w:space="0" w:color="auto"/>
        <w:right w:val="none" w:sz="0" w:space="0" w:color="auto"/>
      </w:divBdr>
    </w:div>
    <w:div w:id="90441361">
      <w:bodyDiv w:val="1"/>
      <w:marLeft w:val="0"/>
      <w:marRight w:val="0"/>
      <w:marTop w:val="0"/>
      <w:marBottom w:val="0"/>
      <w:divBdr>
        <w:top w:val="none" w:sz="0" w:space="0" w:color="auto"/>
        <w:left w:val="none" w:sz="0" w:space="0" w:color="auto"/>
        <w:bottom w:val="none" w:sz="0" w:space="0" w:color="auto"/>
        <w:right w:val="none" w:sz="0" w:space="0" w:color="auto"/>
      </w:divBdr>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92940285">
      <w:bodyDiv w:val="1"/>
      <w:marLeft w:val="0"/>
      <w:marRight w:val="0"/>
      <w:marTop w:val="0"/>
      <w:marBottom w:val="0"/>
      <w:divBdr>
        <w:top w:val="none" w:sz="0" w:space="0" w:color="auto"/>
        <w:left w:val="none" w:sz="0" w:space="0" w:color="auto"/>
        <w:bottom w:val="none" w:sz="0" w:space="0" w:color="auto"/>
        <w:right w:val="none" w:sz="0" w:space="0" w:color="auto"/>
      </w:divBdr>
      <w:divsChild>
        <w:div w:id="776482779">
          <w:marLeft w:val="0"/>
          <w:marRight w:val="0"/>
          <w:marTop w:val="0"/>
          <w:marBottom w:val="0"/>
          <w:divBdr>
            <w:top w:val="none" w:sz="0" w:space="0" w:color="auto"/>
            <w:left w:val="none" w:sz="0" w:space="0" w:color="auto"/>
            <w:bottom w:val="none" w:sz="0" w:space="0" w:color="auto"/>
            <w:right w:val="none" w:sz="0" w:space="0" w:color="auto"/>
          </w:divBdr>
          <w:divsChild>
            <w:div w:id="1000231356">
              <w:marLeft w:val="0"/>
              <w:marRight w:val="0"/>
              <w:marTop w:val="0"/>
              <w:marBottom w:val="0"/>
              <w:divBdr>
                <w:top w:val="none" w:sz="0" w:space="0" w:color="auto"/>
                <w:left w:val="none" w:sz="0" w:space="0" w:color="auto"/>
                <w:bottom w:val="none" w:sz="0" w:space="0" w:color="auto"/>
                <w:right w:val="none" w:sz="0" w:space="0" w:color="auto"/>
              </w:divBdr>
              <w:divsChild>
                <w:div w:id="46994810">
                  <w:marLeft w:val="0"/>
                  <w:marRight w:val="166"/>
                  <w:marTop w:val="0"/>
                  <w:marBottom w:val="83"/>
                  <w:divBdr>
                    <w:top w:val="none" w:sz="0" w:space="0" w:color="auto"/>
                    <w:left w:val="none" w:sz="0" w:space="0" w:color="auto"/>
                    <w:bottom w:val="none" w:sz="0" w:space="0" w:color="auto"/>
                    <w:right w:val="none" w:sz="0" w:space="0" w:color="auto"/>
                  </w:divBdr>
                </w:div>
                <w:div w:id="222105003">
                  <w:marLeft w:val="166"/>
                  <w:marRight w:val="0"/>
                  <w:marTop w:val="0"/>
                  <w:marBottom w:val="83"/>
                  <w:divBdr>
                    <w:top w:val="none" w:sz="0" w:space="0" w:color="auto"/>
                    <w:left w:val="none" w:sz="0" w:space="0" w:color="auto"/>
                    <w:bottom w:val="none" w:sz="0" w:space="0" w:color="auto"/>
                    <w:right w:val="none" w:sz="0" w:space="0" w:color="auto"/>
                  </w:divBdr>
                </w:div>
                <w:div w:id="428933320">
                  <w:marLeft w:val="0"/>
                  <w:marRight w:val="166"/>
                  <w:marTop w:val="0"/>
                  <w:marBottom w:val="83"/>
                  <w:divBdr>
                    <w:top w:val="none" w:sz="0" w:space="0" w:color="auto"/>
                    <w:left w:val="none" w:sz="0" w:space="0" w:color="auto"/>
                    <w:bottom w:val="none" w:sz="0" w:space="0" w:color="auto"/>
                    <w:right w:val="none" w:sz="0" w:space="0" w:color="auto"/>
                  </w:divBdr>
                </w:div>
                <w:div w:id="719013384">
                  <w:marLeft w:val="0"/>
                  <w:marRight w:val="166"/>
                  <w:marTop w:val="0"/>
                  <w:marBottom w:val="83"/>
                  <w:divBdr>
                    <w:top w:val="none" w:sz="0" w:space="0" w:color="auto"/>
                    <w:left w:val="none" w:sz="0" w:space="0" w:color="auto"/>
                    <w:bottom w:val="none" w:sz="0" w:space="0" w:color="auto"/>
                    <w:right w:val="none" w:sz="0" w:space="0" w:color="auto"/>
                  </w:divBdr>
                </w:div>
                <w:div w:id="1294870742">
                  <w:marLeft w:val="166"/>
                  <w:marRight w:val="0"/>
                  <w:marTop w:val="0"/>
                  <w:marBottom w:val="83"/>
                  <w:divBdr>
                    <w:top w:val="none" w:sz="0" w:space="0" w:color="auto"/>
                    <w:left w:val="none" w:sz="0" w:space="0" w:color="auto"/>
                    <w:bottom w:val="none" w:sz="0" w:space="0" w:color="auto"/>
                    <w:right w:val="none" w:sz="0" w:space="0" w:color="auto"/>
                  </w:divBdr>
                </w:div>
                <w:div w:id="1720982022">
                  <w:marLeft w:val="0"/>
                  <w:marRight w:val="166"/>
                  <w:marTop w:val="0"/>
                  <w:marBottom w:val="83"/>
                  <w:divBdr>
                    <w:top w:val="none" w:sz="0" w:space="0" w:color="auto"/>
                    <w:left w:val="none" w:sz="0" w:space="0" w:color="auto"/>
                    <w:bottom w:val="none" w:sz="0" w:space="0" w:color="auto"/>
                    <w:right w:val="none" w:sz="0" w:space="0" w:color="auto"/>
                  </w:divBdr>
                </w:div>
                <w:div w:id="1846552599">
                  <w:marLeft w:val="166"/>
                  <w:marRight w:val="0"/>
                  <w:marTop w:val="0"/>
                  <w:marBottom w:val="83"/>
                  <w:divBdr>
                    <w:top w:val="none" w:sz="0" w:space="0" w:color="auto"/>
                    <w:left w:val="none" w:sz="0" w:space="0" w:color="auto"/>
                    <w:bottom w:val="none" w:sz="0" w:space="0" w:color="auto"/>
                    <w:right w:val="none" w:sz="0" w:space="0" w:color="auto"/>
                  </w:divBdr>
                </w:div>
                <w:div w:id="1848014609">
                  <w:marLeft w:val="166"/>
                  <w:marRight w:val="0"/>
                  <w:marTop w:val="0"/>
                  <w:marBottom w:val="83"/>
                  <w:divBdr>
                    <w:top w:val="none" w:sz="0" w:space="0" w:color="auto"/>
                    <w:left w:val="none" w:sz="0" w:space="0" w:color="auto"/>
                    <w:bottom w:val="none" w:sz="0" w:space="0" w:color="auto"/>
                    <w:right w:val="none" w:sz="0" w:space="0" w:color="auto"/>
                  </w:divBdr>
                </w:div>
                <w:div w:id="1996103891">
                  <w:marLeft w:val="0"/>
                  <w:marRight w:val="166"/>
                  <w:marTop w:val="0"/>
                  <w:marBottom w:val="83"/>
                  <w:divBdr>
                    <w:top w:val="none" w:sz="0" w:space="0" w:color="auto"/>
                    <w:left w:val="none" w:sz="0" w:space="0" w:color="auto"/>
                    <w:bottom w:val="none" w:sz="0" w:space="0" w:color="auto"/>
                    <w:right w:val="none" w:sz="0" w:space="0" w:color="auto"/>
                  </w:divBdr>
                </w:div>
              </w:divsChild>
            </w:div>
          </w:divsChild>
        </w:div>
        <w:div w:id="1865632997">
          <w:marLeft w:val="0"/>
          <w:marRight w:val="0"/>
          <w:marTop w:val="0"/>
          <w:marBottom w:val="0"/>
          <w:divBdr>
            <w:top w:val="none" w:sz="0" w:space="0" w:color="auto"/>
            <w:left w:val="none" w:sz="0" w:space="0" w:color="auto"/>
            <w:bottom w:val="none" w:sz="0" w:space="0" w:color="auto"/>
            <w:right w:val="none" w:sz="0" w:space="0" w:color="auto"/>
          </w:divBdr>
        </w:div>
      </w:divsChild>
    </w:div>
    <w:div w:id="98793046">
      <w:bodyDiv w:val="1"/>
      <w:marLeft w:val="0"/>
      <w:marRight w:val="0"/>
      <w:marTop w:val="0"/>
      <w:marBottom w:val="0"/>
      <w:divBdr>
        <w:top w:val="none" w:sz="0" w:space="0" w:color="auto"/>
        <w:left w:val="none" w:sz="0" w:space="0" w:color="auto"/>
        <w:bottom w:val="none" w:sz="0" w:space="0" w:color="auto"/>
        <w:right w:val="none" w:sz="0" w:space="0" w:color="auto"/>
      </w:divBdr>
    </w:div>
    <w:div w:id="100345950">
      <w:bodyDiv w:val="1"/>
      <w:marLeft w:val="0"/>
      <w:marRight w:val="0"/>
      <w:marTop w:val="0"/>
      <w:marBottom w:val="0"/>
      <w:divBdr>
        <w:top w:val="none" w:sz="0" w:space="0" w:color="auto"/>
        <w:left w:val="none" w:sz="0" w:space="0" w:color="auto"/>
        <w:bottom w:val="none" w:sz="0" w:space="0" w:color="auto"/>
        <w:right w:val="none" w:sz="0" w:space="0" w:color="auto"/>
      </w:divBdr>
    </w:div>
    <w:div w:id="106462146">
      <w:bodyDiv w:val="1"/>
      <w:marLeft w:val="0"/>
      <w:marRight w:val="0"/>
      <w:marTop w:val="0"/>
      <w:marBottom w:val="0"/>
      <w:divBdr>
        <w:top w:val="none" w:sz="0" w:space="0" w:color="auto"/>
        <w:left w:val="none" w:sz="0" w:space="0" w:color="auto"/>
        <w:bottom w:val="none" w:sz="0" w:space="0" w:color="auto"/>
        <w:right w:val="none" w:sz="0" w:space="0" w:color="auto"/>
      </w:divBdr>
    </w:div>
    <w:div w:id="108285726">
      <w:bodyDiv w:val="1"/>
      <w:marLeft w:val="0"/>
      <w:marRight w:val="0"/>
      <w:marTop w:val="0"/>
      <w:marBottom w:val="0"/>
      <w:divBdr>
        <w:top w:val="none" w:sz="0" w:space="0" w:color="auto"/>
        <w:left w:val="none" w:sz="0" w:space="0" w:color="auto"/>
        <w:bottom w:val="none" w:sz="0" w:space="0" w:color="auto"/>
        <w:right w:val="none" w:sz="0" w:space="0" w:color="auto"/>
      </w:divBdr>
    </w:div>
    <w:div w:id="109009108">
      <w:bodyDiv w:val="1"/>
      <w:marLeft w:val="0"/>
      <w:marRight w:val="0"/>
      <w:marTop w:val="0"/>
      <w:marBottom w:val="0"/>
      <w:divBdr>
        <w:top w:val="none" w:sz="0" w:space="0" w:color="auto"/>
        <w:left w:val="none" w:sz="0" w:space="0" w:color="auto"/>
        <w:bottom w:val="none" w:sz="0" w:space="0" w:color="auto"/>
        <w:right w:val="none" w:sz="0" w:space="0" w:color="auto"/>
      </w:divBdr>
    </w:div>
    <w:div w:id="11056328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51">
          <w:marLeft w:val="0"/>
          <w:marRight w:val="0"/>
          <w:marTop w:val="0"/>
          <w:marBottom w:val="0"/>
          <w:divBdr>
            <w:top w:val="none" w:sz="0" w:space="0" w:color="auto"/>
            <w:left w:val="none" w:sz="0" w:space="0" w:color="auto"/>
            <w:bottom w:val="none" w:sz="0" w:space="0" w:color="auto"/>
            <w:right w:val="none" w:sz="0" w:space="0" w:color="auto"/>
          </w:divBdr>
          <w:divsChild>
            <w:div w:id="1002704889">
              <w:marLeft w:val="0"/>
              <w:marRight w:val="0"/>
              <w:marTop w:val="0"/>
              <w:marBottom w:val="0"/>
              <w:divBdr>
                <w:top w:val="none" w:sz="0" w:space="0" w:color="auto"/>
                <w:left w:val="none" w:sz="0" w:space="0" w:color="auto"/>
                <w:bottom w:val="none" w:sz="0" w:space="0" w:color="auto"/>
                <w:right w:val="none" w:sz="0" w:space="0" w:color="auto"/>
              </w:divBdr>
              <w:divsChild>
                <w:div w:id="1974630887">
                  <w:marLeft w:val="0"/>
                  <w:marRight w:val="0"/>
                  <w:marTop w:val="0"/>
                  <w:marBottom w:val="0"/>
                  <w:divBdr>
                    <w:top w:val="none" w:sz="0" w:space="0" w:color="auto"/>
                    <w:left w:val="none" w:sz="0" w:space="0" w:color="auto"/>
                    <w:bottom w:val="none" w:sz="0" w:space="0" w:color="auto"/>
                    <w:right w:val="none" w:sz="0" w:space="0" w:color="auto"/>
                  </w:divBdr>
                  <w:divsChild>
                    <w:div w:id="1149054305">
                      <w:marLeft w:val="0"/>
                      <w:marRight w:val="0"/>
                      <w:marTop w:val="0"/>
                      <w:marBottom w:val="0"/>
                      <w:divBdr>
                        <w:top w:val="none" w:sz="0" w:space="0" w:color="auto"/>
                        <w:left w:val="none" w:sz="0" w:space="0" w:color="auto"/>
                        <w:bottom w:val="none" w:sz="0" w:space="0" w:color="auto"/>
                        <w:right w:val="none" w:sz="0" w:space="0" w:color="auto"/>
                      </w:divBdr>
                      <w:divsChild>
                        <w:div w:id="1175145953">
                          <w:marLeft w:val="0"/>
                          <w:marRight w:val="0"/>
                          <w:marTop w:val="0"/>
                          <w:marBottom w:val="0"/>
                          <w:divBdr>
                            <w:top w:val="none" w:sz="0" w:space="0" w:color="auto"/>
                            <w:left w:val="none" w:sz="0" w:space="0" w:color="auto"/>
                            <w:bottom w:val="none" w:sz="0" w:space="0" w:color="auto"/>
                            <w:right w:val="none" w:sz="0" w:space="0" w:color="auto"/>
                          </w:divBdr>
                          <w:divsChild>
                            <w:div w:id="1218399226">
                              <w:marLeft w:val="0"/>
                              <w:marRight w:val="0"/>
                              <w:marTop w:val="0"/>
                              <w:marBottom w:val="0"/>
                              <w:divBdr>
                                <w:top w:val="none" w:sz="0" w:space="0" w:color="auto"/>
                                <w:left w:val="none" w:sz="0" w:space="0" w:color="auto"/>
                                <w:bottom w:val="none" w:sz="0" w:space="0" w:color="auto"/>
                                <w:right w:val="none" w:sz="0" w:space="0" w:color="auto"/>
                              </w:divBdr>
                              <w:divsChild>
                                <w:div w:id="929506285">
                                  <w:marLeft w:val="0"/>
                                  <w:marRight w:val="0"/>
                                  <w:marTop w:val="0"/>
                                  <w:marBottom w:val="0"/>
                                  <w:divBdr>
                                    <w:top w:val="none" w:sz="0" w:space="0" w:color="auto"/>
                                    <w:left w:val="none" w:sz="0" w:space="0" w:color="auto"/>
                                    <w:bottom w:val="none" w:sz="0" w:space="0" w:color="auto"/>
                                    <w:right w:val="none" w:sz="0" w:space="0" w:color="auto"/>
                                  </w:divBdr>
                                  <w:divsChild>
                                    <w:div w:id="943801894">
                                      <w:marLeft w:val="0"/>
                                      <w:marRight w:val="0"/>
                                      <w:marTop w:val="0"/>
                                      <w:marBottom w:val="0"/>
                                      <w:divBdr>
                                        <w:top w:val="none" w:sz="0" w:space="0" w:color="auto"/>
                                        <w:left w:val="none" w:sz="0" w:space="0" w:color="auto"/>
                                        <w:bottom w:val="none" w:sz="0" w:space="0" w:color="auto"/>
                                        <w:right w:val="none" w:sz="0" w:space="0" w:color="auto"/>
                                      </w:divBdr>
                                      <w:divsChild>
                                        <w:div w:id="436222661">
                                          <w:marLeft w:val="0"/>
                                          <w:marRight w:val="0"/>
                                          <w:marTop w:val="0"/>
                                          <w:marBottom w:val="0"/>
                                          <w:divBdr>
                                            <w:top w:val="none" w:sz="0" w:space="0" w:color="auto"/>
                                            <w:left w:val="none" w:sz="0" w:space="0" w:color="auto"/>
                                            <w:bottom w:val="none" w:sz="0" w:space="0" w:color="auto"/>
                                            <w:right w:val="none" w:sz="0" w:space="0" w:color="auto"/>
                                          </w:divBdr>
                                          <w:divsChild>
                                            <w:div w:id="1675961464">
                                              <w:marLeft w:val="0"/>
                                              <w:marRight w:val="0"/>
                                              <w:marTop w:val="0"/>
                                              <w:marBottom w:val="0"/>
                                              <w:divBdr>
                                                <w:top w:val="none" w:sz="0" w:space="0" w:color="auto"/>
                                                <w:left w:val="none" w:sz="0" w:space="0" w:color="auto"/>
                                                <w:bottom w:val="none" w:sz="0" w:space="0" w:color="auto"/>
                                                <w:right w:val="none" w:sz="0" w:space="0" w:color="auto"/>
                                              </w:divBdr>
                                              <w:divsChild>
                                                <w:div w:id="1293319349">
                                                  <w:marLeft w:val="0"/>
                                                  <w:marRight w:val="0"/>
                                                  <w:marTop w:val="0"/>
                                                  <w:marBottom w:val="0"/>
                                                  <w:divBdr>
                                                    <w:top w:val="none" w:sz="0" w:space="0" w:color="auto"/>
                                                    <w:left w:val="none" w:sz="0" w:space="0" w:color="auto"/>
                                                    <w:bottom w:val="none" w:sz="0" w:space="0" w:color="auto"/>
                                                    <w:right w:val="none" w:sz="0" w:space="0" w:color="auto"/>
                                                  </w:divBdr>
                                                  <w:divsChild>
                                                    <w:div w:id="453136889">
                                                      <w:marLeft w:val="0"/>
                                                      <w:marRight w:val="0"/>
                                                      <w:marTop w:val="0"/>
                                                      <w:marBottom w:val="0"/>
                                                      <w:divBdr>
                                                        <w:top w:val="none" w:sz="0" w:space="0" w:color="auto"/>
                                                        <w:left w:val="none" w:sz="0" w:space="0" w:color="auto"/>
                                                        <w:bottom w:val="none" w:sz="0" w:space="0" w:color="auto"/>
                                                        <w:right w:val="none" w:sz="0" w:space="0" w:color="auto"/>
                                                      </w:divBdr>
                                                      <w:divsChild>
                                                        <w:div w:id="610550139">
                                                          <w:marLeft w:val="0"/>
                                                          <w:marRight w:val="0"/>
                                                          <w:marTop w:val="0"/>
                                                          <w:marBottom w:val="0"/>
                                                          <w:divBdr>
                                                            <w:top w:val="none" w:sz="0" w:space="0" w:color="auto"/>
                                                            <w:left w:val="none" w:sz="0" w:space="0" w:color="auto"/>
                                                            <w:bottom w:val="none" w:sz="0" w:space="0" w:color="auto"/>
                                                            <w:right w:val="none" w:sz="0" w:space="0" w:color="auto"/>
                                                          </w:divBdr>
                                                          <w:divsChild>
                                                            <w:div w:id="819468577">
                                                              <w:marLeft w:val="0"/>
                                                              <w:marRight w:val="0"/>
                                                              <w:marTop w:val="0"/>
                                                              <w:marBottom w:val="0"/>
                                                              <w:divBdr>
                                                                <w:top w:val="none" w:sz="0" w:space="0" w:color="auto"/>
                                                                <w:left w:val="none" w:sz="0" w:space="0" w:color="auto"/>
                                                                <w:bottom w:val="none" w:sz="0" w:space="0" w:color="auto"/>
                                                                <w:right w:val="none" w:sz="0" w:space="0" w:color="auto"/>
                                                              </w:divBdr>
                                                              <w:divsChild>
                                                                <w:div w:id="589654658">
                                                                  <w:marLeft w:val="0"/>
                                                                  <w:marRight w:val="0"/>
                                                                  <w:marTop w:val="0"/>
                                                                  <w:marBottom w:val="0"/>
                                                                  <w:divBdr>
                                                                    <w:top w:val="none" w:sz="0" w:space="0" w:color="auto"/>
                                                                    <w:left w:val="none" w:sz="0" w:space="0" w:color="auto"/>
                                                                    <w:bottom w:val="none" w:sz="0" w:space="0" w:color="auto"/>
                                                                    <w:right w:val="none" w:sz="0" w:space="0" w:color="auto"/>
                                                                  </w:divBdr>
                                                                  <w:divsChild>
                                                                    <w:div w:id="168913795">
                                                                      <w:marLeft w:val="0"/>
                                                                      <w:marRight w:val="0"/>
                                                                      <w:marTop w:val="0"/>
                                                                      <w:marBottom w:val="0"/>
                                                                      <w:divBdr>
                                                                        <w:top w:val="none" w:sz="0" w:space="0" w:color="auto"/>
                                                                        <w:left w:val="none" w:sz="0" w:space="0" w:color="auto"/>
                                                                        <w:bottom w:val="none" w:sz="0" w:space="0" w:color="auto"/>
                                                                        <w:right w:val="none" w:sz="0" w:space="0" w:color="auto"/>
                                                                      </w:divBdr>
                                                                      <w:divsChild>
                                                                        <w:div w:id="1146698283">
                                                                          <w:marLeft w:val="0"/>
                                                                          <w:marRight w:val="0"/>
                                                                          <w:marTop w:val="0"/>
                                                                          <w:marBottom w:val="0"/>
                                                                          <w:divBdr>
                                                                            <w:top w:val="none" w:sz="0" w:space="0" w:color="auto"/>
                                                                            <w:left w:val="none" w:sz="0" w:space="0" w:color="auto"/>
                                                                            <w:bottom w:val="none" w:sz="0" w:space="0" w:color="auto"/>
                                                                            <w:right w:val="none" w:sz="0" w:space="0" w:color="auto"/>
                                                                          </w:divBdr>
                                                                          <w:divsChild>
                                                                            <w:div w:id="1910966051">
                                                                              <w:marLeft w:val="0"/>
                                                                              <w:marRight w:val="0"/>
                                                                              <w:marTop w:val="0"/>
                                                                              <w:marBottom w:val="0"/>
                                                                              <w:divBdr>
                                                                                <w:top w:val="none" w:sz="0" w:space="0" w:color="auto"/>
                                                                                <w:left w:val="none" w:sz="0" w:space="0" w:color="auto"/>
                                                                                <w:bottom w:val="none" w:sz="0" w:space="0" w:color="auto"/>
                                                                                <w:right w:val="none" w:sz="0" w:space="0" w:color="auto"/>
                                                                              </w:divBdr>
                                                                              <w:divsChild>
                                                                                <w:div w:id="1605533444">
                                                                                  <w:marLeft w:val="0"/>
                                                                                  <w:marRight w:val="0"/>
                                                                                  <w:marTop w:val="0"/>
                                                                                  <w:marBottom w:val="0"/>
                                                                                  <w:divBdr>
                                                                                    <w:top w:val="none" w:sz="0" w:space="0" w:color="auto"/>
                                                                                    <w:left w:val="none" w:sz="0" w:space="0" w:color="auto"/>
                                                                                    <w:bottom w:val="none" w:sz="0" w:space="0" w:color="auto"/>
                                                                                    <w:right w:val="none" w:sz="0" w:space="0" w:color="auto"/>
                                                                                  </w:divBdr>
                                                                                  <w:divsChild>
                                                                                    <w:div w:id="1471630197">
                                                                                      <w:marLeft w:val="0"/>
                                                                                      <w:marRight w:val="0"/>
                                                                                      <w:marTop w:val="0"/>
                                                                                      <w:marBottom w:val="0"/>
                                                                                      <w:divBdr>
                                                                                        <w:top w:val="none" w:sz="0" w:space="0" w:color="auto"/>
                                                                                        <w:left w:val="none" w:sz="0" w:space="0" w:color="auto"/>
                                                                                        <w:bottom w:val="none" w:sz="0" w:space="0" w:color="auto"/>
                                                                                        <w:right w:val="none" w:sz="0" w:space="0" w:color="auto"/>
                                                                                      </w:divBdr>
                                                                                      <w:divsChild>
                                                                                        <w:div w:id="1176067785">
                                                                                          <w:marLeft w:val="0"/>
                                                                                          <w:marRight w:val="0"/>
                                                                                          <w:marTop w:val="0"/>
                                                                                          <w:marBottom w:val="0"/>
                                                                                          <w:divBdr>
                                                                                            <w:top w:val="none" w:sz="0" w:space="0" w:color="auto"/>
                                                                                            <w:left w:val="none" w:sz="0" w:space="0" w:color="auto"/>
                                                                                            <w:bottom w:val="none" w:sz="0" w:space="0" w:color="auto"/>
                                                                                            <w:right w:val="none" w:sz="0" w:space="0" w:color="auto"/>
                                                                                          </w:divBdr>
                                                                                          <w:divsChild>
                                                                                            <w:div w:id="305210722">
                                                                                              <w:marLeft w:val="0"/>
                                                                                              <w:marRight w:val="0"/>
                                                                                              <w:marTop w:val="0"/>
                                                                                              <w:marBottom w:val="0"/>
                                                                                              <w:divBdr>
                                                                                                <w:top w:val="none" w:sz="0" w:space="0" w:color="auto"/>
                                                                                                <w:left w:val="none" w:sz="0" w:space="0" w:color="auto"/>
                                                                                                <w:bottom w:val="none" w:sz="0" w:space="0" w:color="auto"/>
                                                                                                <w:right w:val="none" w:sz="0" w:space="0" w:color="auto"/>
                                                                                              </w:divBdr>
                                                                                              <w:divsChild>
                                                                                                <w:div w:id="502863570">
                                                                                                  <w:marLeft w:val="0"/>
                                                                                                  <w:marRight w:val="0"/>
                                                                                                  <w:marTop w:val="0"/>
                                                                                                  <w:marBottom w:val="0"/>
                                                                                                  <w:divBdr>
                                                                                                    <w:top w:val="none" w:sz="0" w:space="0" w:color="auto"/>
                                                                                                    <w:left w:val="none" w:sz="0" w:space="0" w:color="auto"/>
                                                                                                    <w:bottom w:val="none" w:sz="0" w:space="0" w:color="auto"/>
                                                                                                    <w:right w:val="none" w:sz="0" w:space="0" w:color="auto"/>
                                                                                                  </w:divBdr>
                                                                                                  <w:divsChild>
                                                                                                    <w:div w:id="2013483118">
                                                                                                      <w:marLeft w:val="0"/>
                                                                                                      <w:marRight w:val="0"/>
                                                                                                      <w:marTop w:val="0"/>
                                                                                                      <w:marBottom w:val="0"/>
                                                                                                      <w:divBdr>
                                                                                                        <w:top w:val="none" w:sz="0" w:space="0" w:color="auto"/>
                                                                                                        <w:left w:val="none" w:sz="0" w:space="0" w:color="auto"/>
                                                                                                        <w:bottom w:val="none" w:sz="0" w:space="0" w:color="auto"/>
                                                                                                        <w:right w:val="none" w:sz="0" w:space="0" w:color="auto"/>
                                                                                                      </w:divBdr>
                                                                                                      <w:divsChild>
                                                                                                        <w:div w:id="1521511234">
                                                                                                          <w:marLeft w:val="0"/>
                                                                                                          <w:marRight w:val="0"/>
                                                                                                          <w:marTop w:val="0"/>
                                                                                                          <w:marBottom w:val="0"/>
                                                                                                          <w:divBdr>
                                                                                                            <w:top w:val="none" w:sz="0" w:space="0" w:color="auto"/>
                                                                                                            <w:left w:val="none" w:sz="0" w:space="0" w:color="auto"/>
                                                                                                            <w:bottom w:val="none" w:sz="0" w:space="0" w:color="auto"/>
                                                                                                            <w:right w:val="none" w:sz="0" w:space="0" w:color="auto"/>
                                                                                                          </w:divBdr>
                                                                                                          <w:divsChild>
                                                                                                            <w:div w:id="406415570">
                                                                                                              <w:marLeft w:val="0"/>
                                                                                                              <w:marRight w:val="0"/>
                                                                                                              <w:marTop w:val="0"/>
                                                                                                              <w:marBottom w:val="0"/>
                                                                                                              <w:divBdr>
                                                                                                                <w:top w:val="none" w:sz="0" w:space="0" w:color="auto"/>
                                                                                                                <w:left w:val="none" w:sz="0" w:space="0" w:color="auto"/>
                                                                                                                <w:bottom w:val="none" w:sz="0" w:space="0" w:color="auto"/>
                                                                                                                <w:right w:val="none" w:sz="0" w:space="0" w:color="auto"/>
                                                                                                              </w:divBdr>
                                                                                                              <w:divsChild>
                                                                                                                <w:div w:id="1644197276">
                                                                                                                  <w:marLeft w:val="0"/>
                                                                                                                  <w:marRight w:val="0"/>
                                                                                                                  <w:marTop w:val="0"/>
                                                                                                                  <w:marBottom w:val="0"/>
                                                                                                                  <w:divBdr>
                                                                                                                    <w:top w:val="none" w:sz="0" w:space="0" w:color="auto"/>
                                                                                                                    <w:left w:val="none" w:sz="0" w:space="0" w:color="auto"/>
                                                                                                                    <w:bottom w:val="none" w:sz="0" w:space="0" w:color="auto"/>
                                                                                                                    <w:right w:val="none" w:sz="0" w:space="0" w:color="auto"/>
                                                                                                                  </w:divBdr>
                                                                                                                  <w:divsChild>
                                                                                                                    <w:div w:id="499855299">
                                                                                                                      <w:marLeft w:val="0"/>
                                                                                                                      <w:marRight w:val="0"/>
                                                                                                                      <w:marTop w:val="0"/>
                                                                                                                      <w:marBottom w:val="0"/>
                                                                                                                      <w:divBdr>
                                                                                                                        <w:top w:val="none" w:sz="0" w:space="0" w:color="auto"/>
                                                                                                                        <w:left w:val="none" w:sz="0" w:space="0" w:color="auto"/>
                                                                                                                        <w:bottom w:val="none" w:sz="0" w:space="0" w:color="auto"/>
                                                                                                                        <w:right w:val="none" w:sz="0" w:space="0" w:color="auto"/>
                                                                                                                      </w:divBdr>
                                                                                                                      <w:divsChild>
                                                                                                                        <w:div w:id="655032471">
                                                                                                                          <w:marLeft w:val="0"/>
                                                                                                                          <w:marRight w:val="0"/>
                                                                                                                          <w:marTop w:val="0"/>
                                                                                                                          <w:marBottom w:val="0"/>
                                                                                                                          <w:divBdr>
                                                                                                                            <w:top w:val="none" w:sz="0" w:space="0" w:color="auto"/>
                                                                                                                            <w:left w:val="none" w:sz="0" w:space="0" w:color="auto"/>
                                                                                                                            <w:bottom w:val="none" w:sz="0" w:space="0" w:color="auto"/>
                                                                                                                            <w:right w:val="none" w:sz="0" w:space="0" w:color="auto"/>
                                                                                                                          </w:divBdr>
                                                                                                                          <w:divsChild>
                                                                                                                            <w:div w:id="1649819193">
                                                                                                                              <w:marLeft w:val="0"/>
                                                                                                                              <w:marRight w:val="0"/>
                                                                                                                              <w:marTop w:val="0"/>
                                                                                                                              <w:marBottom w:val="0"/>
                                                                                                                              <w:divBdr>
                                                                                                                                <w:top w:val="none" w:sz="0" w:space="0" w:color="auto"/>
                                                                                                                                <w:left w:val="none" w:sz="0" w:space="0" w:color="auto"/>
                                                                                                                                <w:bottom w:val="none" w:sz="0" w:space="0" w:color="auto"/>
                                                                                                                                <w:right w:val="none" w:sz="0" w:space="0" w:color="auto"/>
                                                                                                                              </w:divBdr>
                                                                                                                              <w:divsChild>
                                                                                                                                <w:div w:id="1968312877">
                                                                                                                                  <w:marLeft w:val="0"/>
                                                                                                                                  <w:marRight w:val="0"/>
                                                                                                                                  <w:marTop w:val="0"/>
                                                                                                                                  <w:marBottom w:val="0"/>
                                                                                                                                  <w:divBdr>
                                                                                                                                    <w:top w:val="none" w:sz="0" w:space="0" w:color="auto"/>
                                                                                                                                    <w:left w:val="none" w:sz="0" w:space="0" w:color="auto"/>
                                                                                                                                    <w:bottom w:val="none" w:sz="0" w:space="0" w:color="auto"/>
                                                                                                                                    <w:right w:val="none" w:sz="0" w:space="0" w:color="auto"/>
                                                                                                                                  </w:divBdr>
                                                                                                                                  <w:divsChild>
                                                                                                                                    <w:div w:id="599801737">
                                                                                                                                      <w:marLeft w:val="0"/>
                                                                                                                                      <w:marRight w:val="0"/>
                                                                                                                                      <w:marTop w:val="0"/>
                                                                                                                                      <w:marBottom w:val="0"/>
                                                                                                                                      <w:divBdr>
                                                                                                                                        <w:top w:val="none" w:sz="0" w:space="0" w:color="auto"/>
                                                                                                                                        <w:left w:val="none" w:sz="0" w:space="0" w:color="auto"/>
                                                                                                                                        <w:bottom w:val="none" w:sz="0" w:space="0" w:color="auto"/>
                                                                                                                                        <w:right w:val="none" w:sz="0" w:space="0" w:color="auto"/>
                                                                                                                                      </w:divBdr>
                                                                                                                                      <w:divsChild>
                                                                                                                                        <w:div w:id="1731924851">
                                                                                                                                          <w:marLeft w:val="0"/>
                                                                                                                                          <w:marRight w:val="0"/>
                                                                                                                                          <w:marTop w:val="0"/>
                                                                                                                                          <w:marBottom w:val="0"/>
                                                                                                                                          <w:divBdr>
                                                                                                                                            <w:top w:val="none" w:sz="0" w:space="0" w:color="auto"/>
                                                                                                                                            <w:left w:val="none" w:sz="0" w:space="0" w:color="auto"/>
                                                                                                                                            <w:bottom w:val="none" w:sz="0" w:space="0" w:color="auto"/>
                                                                                                                                            <w:right w:val="none" w:sz="0" w:space="0" w:color="auto"/>
                                                                                                                                          </w:divBdr>
                                                                                                                                          <w:divsChild>
                                                                                                                                            <w:div w:id="1507592342">
                                                                                                                                              <w:marLeft w:val="0"/>
                                                                                                                                              <w:marRight w:val="0"/>
                                                                                                                                              <w:marTop w:val="0"/>
                                                                                                                                              <w:marBottom w:val="0"/>
                                                                                                                                              <w:divBdr>
                                                                                                                                                <w:top w:val="none" w:sz="0" w:space="0" w:color="auto"/>
                                                                                                                                                <w:left w:val="none" w:sz="0" w:space="0" w:color="auto"/>
                                                                                                                                                <w:bottom w:val="none" w:sz="0" w:space="0" w:color="auto"/>
                                                                                                                                                <w:right w:val="none" w:sz="0" w:space="0" w:color="auto"/>
                                                                                                                                              </w:divBdr>
                                                                                                                                              <w:divsChild>
                                                                                                                                                <w:div w:id="1168133691">
                                                                                                                                                  <w:marLeft w:val="0"/>
                                                                                                                                                  <w:marRight w:val="0"/>
                                                                                                                                                  <w:marTop w:val="0"/>
                                                                                                                                                  <w:marBottom w:val="0"/>
                                                                                                                                                  <w:divBdr>
                                                                                                                                                    <w:top w:val="none" w:sz="0" w:space="0" w:color="auto"/>
                                                                                                                                                    <w:left w:val="none" w:sz="0" w:space="0" w:color="auto"/>
                                                                                                                                                    <w:bottom w:val="none" w:sz="0" w:space="0" w:color="auto"/>
                                                                                                                                                    <w:right w:val="none" w:sz="0" w:space="0" w:color="auto"/>
                                                                                                                                                  </w:divBdr>
                                                                                                                                                  <w:divsChild>
                                                                                                                                                    <w:div w:id="60446364">
                                                                                                                                                      <w:marLeft w:val="0"/>
                                                                                                                                                      <w:marRight w:val="0"/>
                                                                                                                                                      <w:marTop w:val="0"/>
                                                                                                                                                      <w:marBottom w:val="0"/>
                                                                                                                                                      <w:divBdr>
                                                                                                                                                        <w:top w:val="none" w:sz="0" w:space="0" w:color="auto"/>
                                                                                                                                                        <w:left w:val="none" w:sz="0" w:space="0" w:color="auto"/>
                                                                                                                                                        <w:bottom w:val="none" w:sz="0" w:space="0" w:color="auto"/>
                                                                                                                                                        <w:right w:val="none" w:sz="0" w:space="0" w:color="auto"/>
                                                                                                                                                      </w:divBdr>
                                                                                                                                                      <w:divsChild>
                                                                                                                                                        <w:div w:id="855383065">
                                                                                                                                                          <w:marLeft w:val="0"/>
                                                                                                                                                          <w:marRight w:val="0"/>
                                                                                                                                                          <w:marTop w:val="0"/>
                                                                                                                                                          <w:marBottom w:val="0"/>
                                                                                                                                                          <w:divBdr>
                                                                                                                                                            <w:top w:val="none" w:sz="0" w:space="0" w:color="auto"/>
                                                                                                                                                            <w:left w:val="none" w:sz="0" w:space="0" w:color="auto"/>
                                                                                                                                                            <w:bottom w:val="none" w:sz="0" w:space="0" w:color="auto"/>
                                                                                                                                                            <w:right w:val="none" w:sz="0" w:space="0" w:color="auto"/>
                                                                                                                                                          </w:divBdr>
                                                                                                                                                          <w:divsChild>
                                                                                                                                                            <w:div w:id="872812006">
                                                                                                                                                              <w:marLeft w:val="0"/>
                                                                                                                                                              <w:marRight w:val="0"/>
                                                                                                                                                              <w:marTop w:val="0"/>
                                                                                                                                                              <w:marBottom w:val="0"/>
                                                                                                                                                              <w:divBdr>
                                                                                                                                                                <w:top w:val="none" w:sz="0" w:space="0" w:color="auto"/>
                                                                                                                                                                <w:left w:val="none" w:sz="0" w:space="0" w:color="auto"/>
                                                                                                                                                                <w:bottom w:val="none" w:sz="0" w:space="0" w:color="auto"/>
                                                                                                                                                                <w:right w:val="none" w:sz="0" w:space="0" w:color="auto"/>
                                                                                                                                                              </w:divBdr>
                                                                                                                                                              <w:divsChild>
                                                                                                                                                                <w:div w:id="1334140489">
                                                                                                                                                                  <w:marLeft w:val="0"/>
                                                                                                                                                                  <w:marRight w:val="0"/>
                                                                                                                                                                  <w:marTop w:val="0"/>
                                                                                                                                                                  <w:marBottom w:val="0"/>
                                                                                                                                                                  <w:divBdr>
                                                                                                                                                                    <w:top w:val="none" w:sz="0" w:space="0" w:color="auto"/>
                                                                                                                                                                    <w:left w:val="none" w:sz="0" w:space="0" w:color="auto"/>
                                                                                                                                                                    <w:bottom w:val="none" w:sz="0" w:space="0" w:color="auto"/>
                                                                                                                                                                    <w:right w:val="none" w:sz="0" w:space="0" w:color="auto"/>
                                                                                                                                                                  </w:divBdr>
                                                                                                                                                                  <w:divsChild>
                                                                                                                                                                    <w:div w:id="224028154">
                                                                                                                                                                      <w:marLeft w:val="0"/>
                                                                                                                                                                      <w:marRight w:val="0"/>
                                                                                                                                                                      <w:marTop w:val="0"/>
                                                                                                                                                                      <w:marBottom w:val="0"/>
                                                                                                                                                                      <w:divBdr>
                                                                                                                                                                        <w:top w:val="none" w:sz="0" w:space="0" w:color="auto"/>
                                                                                                                                                                        <w:left w:val="none" w:sz="0" w:space="0" w:color="auto"/>
                                                                                                                                                                        <w:bottom w:val="none" w:sz="0" w:space="0" w:color="auto"/>
                                                                                                                                                                        <w:right w:val="none" w:sz="0" w:space="0" w:color="auto"/>
                                                                                                                                                                      </w:divBdr>
                                                                                                                                                                      <w:divsChild>
                                                                                                                                                                        <w:div w:id="1957248218">
                                                                                                                                                                          <w:marLeft w:val="0"/>
                                                                                                                                                                          <w:marRight w:val="0"/>
                                                                                                                                                                          <w:marTop w:val="0"/>
                                                                                                                                                                          <w:marBottom w:val="0"/>
                                                                                                                                                                          <w:divBdr>
                                                                                                                                                                            <w:top w:val="none" w:sz="0" w:space="0" w:color="auto"/>
                                                                                                                                                                            <w:left w:val="none" w:sz="0" w:space="0" w:color="auto"/>
                                                                                                                                                                            <w:bottom w:val="none" w:sz="0" w:space="0" w:color="auto"/>
                                                                                                                                                                            <w:right w:val="none" w:sz="0" w:space="0" w:color="auto"/>
                                                                                                                                                                          </w:divBdr>
                                                                                                                                                                          <w:divsChild>
                                                                                                                                                                            <w:div w:id="1472868889">
                                                                                                                                                                              <w:marLeft w:val="0"/>
                                                                                                                                                                              <w:marRight w:val="0"/>
                                                                                                                                                                              <w:marTop w:val="0"/>
                                                                                                                                                                              <w:marBottom w:val="0"/>
                                                                                                                                                                              <w:divBdr>
                                                                                                                                                                                <w:top w:val="none" w:sz="0" w:space="0" w:color="auto"/>
                                                                                                                                                                                <w:left w:val="none" w:sz="0" w:space="0" w:color="auto"/>
                                                                                                                                                                                <w:bottom w:val="none" w:sz="0" w:space="0" w:color="auto"/>
                                                                                                                                                                                <w:right w:val="none" w:sz="0" w:space="0" w:color="auto"/>
                                                                                                                                                                              </w:divBdr>
                                                                                                                                                                              <w:divsChild>
                                                                                                                                                                                <w:div w:id="855776904">
                                                                                                                                                                                  <w:marLeft w:val="0"/>
                                                                                                                                                                                  <w:marRight w:val="0"/>
                                                                                                                                                                                  <w:marTop w:val="0"/>
                                                                                                                                                                                  <w:marBottom w:val="0"/>
                                                                                                                                                                                  <w:divBdr>
                                                                                                                                                                                    <w:top w:val="none" w:sz="0" w:space="0" w:color="auto"/>
                                                                                                                                                                                    <w:left w:val="none" w:sz="0" w:space="0" w:color="auto"/>
                                                                                                                                                                                    <w:bottom w:val="none" w:sz="0" w:space="0" w:color="auto"/>
                                                                                                                                                                                    <w:right w:val="none" w:sz="0" w:space="0" w:color="auto"/>
                                                                                                                                                                                  </w:divBdr>
                                                                                                                                                                                  <w:divsChild>
                                                                                                                                                                                    <w:div w:id="1305549967">
                                                                                                                                                                                      <w:marLeft w:val="0"/>
                                                                                                                                                                                      <w:marRight w:val="0"/>
                                                                                                                                                                                      <w:marTop w:val="0"/>
                                                                                                                                                                                      <w:marBottom w:val="0"/>
                                                                                                                                                                                      <w:divBdr>
                                                                                                                                                                                        <w:top w:val="none" w:sz="0" w:space="0" w:color="auto"/>
                                                                                                                                                                                        <w:left w:val="none" w:sz="0" w:space="0" w:color="auto"/>
                                                                                                                                                                                        <w:bottom w:val="none" w:sz="0" w:space="0" w:color="auto"/>
                                                                                                                                                                                        <w:right w:val="none" w:sz="0" w:space="0" w:color="auto"/>
                                                                                                                                                                                      </w:divBdr>
                                                                                                                                                                                      <w:divsChild>
                                                                                                                                                                                        <w:div w:id="475680192">
                                                                                                                                                                                          <w:marLeft w:val="0"/>
                                                                                                                                                                                          <w:marRight w:val="0"/>
                                                                                                                                                                                          <w:marTop w:val="0"/>
                                                                                                                                                                                          <w:marBottom w:val="0"/>
                                                                                                                                                                                          <w:divBdr>
                                                                                                                                                                                            <w:top w:val="none" w:sz="0" w:space="0" w:color="auto"/>
                                                                                                                                                                                            <w:left w:val="none" w:sz="0" w:space="0" w:color="auto"/>
                                                                                                                                                                                            <w:bottom w:val="none" w:sz="0" w:space="0" w:color="auto"/>
                                                                                                                                                                                            <w:right w:val="none" w:sz="0" w:space="0" w:color="auto"/>
                                                                                                                                                                                          </w:divBdr>
                                                                                                                                                                                          <w:divsChild>
                                                                                                                                                                                            <w:div w:id="177012850">
                                                                                                                                                                                              <w:marLeft w:val="0"/>
                                                                                                                                                                                              <w:marRight w:val="0"/>
                                                                                                                                                                                              <w:marTop w:val="0"/>
                                                                                                                                                                                              <w:marBottom w:val="0"/>
                                                                                                                                                                                              <w:divBdr>
                                                                                                                                                                                                <w:top w:val="none" w:sz="0" w:space="0" w:color="auto"/>
                                                                                                                                                                                                <w:left w:val="none" w:sz="0" w:space="0" w:color="auto"/>
                                                                                                                                                                                                <w:bottom w:val="none" w:sz="0" w:space="0" w:color="auto"/>
                                                                                                                                                                                                <w:right w:val="none" w:sz="0" w:space="0" w:color="auto"/>
                                                                                                                                                                                              </w:divBdr>
                                                                                                                                                                                              <w:divsChild>
                                                                                                                                                                                                <w:div w:id="237599162">
                                                                                                                                                                                                  <w:marLeft w:val="0"/>
                                                                                                                                                                                                  <w:marRight w:val="0"/>
                                                                                                                                                                                                  <w:marTop w:val="0"/>
                                                                                                                                                                                                  <w:marBottom w:val="0"/>
                                                                                                                                                                                                  <w:divBdr>
                                                                                                                                                                                                    <w:top w:val="none" w:sz="0" w:space="0" w:color="auto"/>
                                                                                                                                                                                                    <w:left w:val="none" w:sz="0" w:space="0" w:color="auto"/>
                                                                                                                                                                                                    <w:bottom w:val="none" w:sz="0" w:space="0" w:color="auto"/>
                                                                                                                                                                                                    <w:right w:val="none" w:sz="0" w:space="0" w:color="auto"/>
                                                                                                                                                                                                  </w:divBdr>
                                                                                                                                                                                                </w:div>
                                                                                                                                                                                                <w:div w:id="1920749192">
                                                                                                                                                                                                  <w:marLeft w:val="0"/>
                                                                                                                                                                                                  <w:marRight w:val="0"/>
                                                                                                                                                                                                  <w:marTop w:val="0"/>
                                                                                                                                                                                                  <w:marBottom w:val="0"/>
                                                                                                                                                                                                  <w:divBdr>
                                                                                                                                                                                                    <w:top w:val="none" w:sz="0" w:space="0" w:color="auto"/>
                                                                                                                                                                                                    <w:left w:val="none" w:sz="0" w:space="0" w:color="auto"/>
                                                                                                                                                                                                    <w:bottom w:val="none" w:sz="0" w:space="0" w:color="auto"/>
                                                                                                                                                                                                    <w:right w:val="none" w:sz="0" w:space="0" w:color="auto"/>
                                                                                                                                                                                                  </w:divBdr>
                                                                                                                                                                                                </w:div>
                                                                                                                                                                                                <w:div w:id="1206262062">
                                                                                                                                                                                                  <w:marLeft w:val="0"/>
                                                                                                                                                                                                  <w:marRight w:val="0"/>
                                                                                                                                                                                                  <w:marTop w:val="0"/>
                                                                                                                                                                                                  <w:marBottom w:val="0"/>
                                                                                                                                                                                                  <w:divBdr>
                                                                                                                                                                                                    <w:top w:val="none" w:sz="0" w:space="0" w:color="auto"/>
                                                                                                                                                                                                    <w:left w:val="none" w:sz="0" w:space="0" w:color="auto"/>
                                                                                                                                                                                                    <w:bottom w:val="none" w:sz="0" w:space="0" w:color="auto"/>
                                                                                                                                                                                                    <w:right w:val="none" w:sz="0" w:space="0" w:color="auto"/>
                                                                                                                                                                                                  </w:divBdr>
                                                                                                                                                                                                </w:div>
                                                                                                                                                                                                <w:div w:id="2043938494">
                                                                                                                                                                                                  <w:marLeft w:val="0"/>
                                                                                                                                                                                                  <w:marRight w:val="0"/>
                                                                                                                                                                                                  <w:marTop w:val="0"/>
                                                                                                                                                                                                  <w:marBottom w:val="0"/>
                                                                                                                                                                                                  <w:divBdr>
                                                                                                                                                                                                    <w:top w:val="none" w:sz="0" w:space="0" w:color="auto"/>
                                                                                                                                                                                                    <w:left w:val="none" w:sz="0" w:space="0" w:color="auto"/>
                                                                                                                                                                                                    <w:bottom w:val="none" w:sz="0" w:space="0" w:color="auto"/>
                                                                                                                                                                                                    <w:right w:val="none" w:sz="0" w:space="0" w:color="auto"/>
                                                                                                                                                                                                  </w:divBdr>
                                                                                                                                                                                                </w:div>
                                                                                                                                                                                                <w:div w:id="1022048949">
                                                                                                                                                                                                  <w:marLeft w:val="0"/>
                                                                                                                                                                                                  <w:marRight w:val="0"/>
                                                                                                                                                                                                  <w:marTop w:val="0"/>
                                                                                                                                                                                                  <w:marBottom w:val="0"/>
                                                                                                                                                                                                  <w:divBdr>
                                                                                                                                                                                                    <w:top w:val="none" w:sz="0" w:space="0" w:color="auto"/>
                                                                                                                                                                                                    <w:left w:val="none" w:sz="0" w:space="0" w:color="auto"/>
                                                                                                                                                                                                    <w:bottom w:val="none" w:sz="0" w:space="0" w:color="auto"/>
                                                                                                                                                                                                    <w:right w:val="none" w:sz="0" w:space="0" w:color="auto"/>
                                                                                                                                                                                                  </w:divBdr>
                                                                                                                                                                                                </w:div>
                                                                                                                                                                                                <w:div w:id="1387685437">
                                                                                                                                                                                                  <w:marLeft w:val="0"/>
                                                                                                                                                                                                  <w:marRight w:val="0"/>
                                                                                                                                                                                                  <w:marTop w:val="0"/>
                                                                                                                                                                                                  <w:marBottom w:val="0"/>
                                                                                                                                                                                                  <w:divBdr>
                                                                                                                                                                                                    <w:top w:val="none" w:sz="0" w:space="0" w:color="auto"/>
                                                                                                                                                                                                    <w:left w:val="none" w:sz="0" w:space="0" w:color="auto"/>
                                                                                                                                                                                                    <w:bottom w:val="none" w:sz="0" w:space="0" w:color="auto"/>
                                                                                                                                                                                                    <w:right w:val="none" w:sz="0" w:space="0" w:color="auto"/>
                                                                                                                                                                                                  </w:divBdr>
                                                                                                                                                                                                </w:div>
                                                                                                                                                                                                <w:div w:id="1617325874">
                                                                                                                                                                                                  <w:marLeft w:val="0"/>
                                                                                                                                                                                                  <w:marRight w:val="0"/>
                                                                                                                                                                                                  <w:marTop w:val="0"/>
                                                                                                                                                                                                  <w:marBottom w:val="0"/>
                                                                                                                                                                                                  <w:divBdr>
                                                                                                                                                                                                    <w:top w:val="none" w:sz="0" w:space="0" w:color="auto"/>
                                                                                                                                                                                                    <w:left w:val="none" w:sz="0" w:space="0" w:color="auto"/>
                                                                                                                                                                                                    <w:bottom w:val="none" w:sz="0" w:space="0" w:color="auto"/>
                                                                                                                                                                                                    <w:right w:val="none" w:sz="0" w:space="0" w:color="auto"/>
                                                                                                                                                                                                  </w:divBdr>
                                                                                                                                                                                                </w:div>
                                                                                                                                                                                                <w:div w:id="44647967">
                                                                                                                                                                                                  <w:marLeft w:val="0"/>
                                                                                                                                                                                                  <w:marRight w:val="0"/>
                                                                                                                                                                                                  <w:marTop w:val="0"/>
                                                                                                                                                                                                  <w:marBottom w:val="0"/>
                                                                                                                                                                                                  <w:divBdr>
                                                                                                                                                                                                    <w:top w:val="none" w:sz="0" w:space="0" w:color="auto"/>
                                                                                                                                                                                                    <w:left w:val="none" w:sz="0" w:space="0" w:color="auto"/>
                                                                                                                                                                                                    <w:bottom w:val="none" w:sz="0" w:space="0" w:color="auto"/>
                                                                                                                                                                                                    <w:right w:val="none" w:sz="0" w:space="0" w:color="auto"/>
                                                                                                                                                                                                  </w:divBdr>
                                                                                                                                                                                                </w:div>
                                                                                                                                                                                                <w:div w:id="1072310609">
                                                                                                                                                                                                  <w:marLeft w:val="0"/>
                                                                                                                                                                                                  <w:marRight w:val="0"/>
                                                                                                                                                                                                  <w:marTop w:val="0"/>
                                                                                                                                                                                                  <w:marBottom w:val="0"/>
                                                                                                                                                                                                  <w:divBdr>
                                                                                                                                                                                                    <w:top w:val="none" w:sz="0" w:space="0" w:color="auto"/>
                                                                                                                                                                                                    <w:left w:val="none" w:sz="0" w:space="0" w:color="auto"/>
                                                                                                                                                                                                    <w:bottom w:val="none" w:sz="0" w:space="0" w:color="auto"/>
                                                                                                                                                                                                    <w:right w:val="none" w:sz="0" w:space="0" w:color="auto"/>
                                                                                                                                                                                                  </w:divBdr>
                                                                                                                                                                                                </w:div>
                                                                                                                                                                                                <w:div w:id="634723701">
                                                                                                                                                                                                  <w:marLeft w:val="0"/>
                                                                                                                                                                                                  <w:marRight w:val="0"/>
                                                                                                                                                                                                  <w:marTop w:val="0"/>
                                                                                                                                                                                                  <w:marBottom w:val="0"/>
                                                                                                                                                                                                  <w:divBdr>
                                                                                                                                                                                                    <w:top w:val="none" w:sz="0" w:space="0" w:color="auto"/>
                                                                                                                                                                                                    <w:left w:val="none" w:sz="0" w:space="0" w:color="auto"/>
                                                                                                                                                                                                    <w:bottom w:val="none" w:sz="0" w:space="0" w:color="auto"/>
                                                                                                                                                                                                    <w:right w:val="none" w:sz="0" w:space="0" w:color="auto"/>
                                                                                                                                                                                                  </w:divBdr>
                                                                                                                                                                                                </w:div>
                                                                                                                                                                                                <w:div w:id="668214136">
                                                                                                                                                                                                  <w:marLeft w:val="0"/>
                                                                                                                                                                                                  <w:marRight w:val="0"/>
                                                                                                                                                                                                  <w:marTop w:val="0"/>
                                                                                                                                                                                                  <w:marBottom w:val="0"/>
                                                                                                                                                                                                  <w:divBdr>
                                                                                                                                                                                                    <w:top w:val="none" w:sz="0" w:space="0" w:color="auto"/>
                                                                                                                                                                                                    <w:left w:val="none" w:sz="0" w:space="0" w:color="auto"/>
                                                                                                                                                                                                    <w:bottom w:val="none" w:sz="0" w:space="0" w:color="auto"/>
                                                                                                                                                                                                    <w:right w:val="none" w:sz="0" w:space="0" w:color="auto"/>
                                                                                                                                                                                                  </w:divBdr>
                                                                                                                                                                                                </w:div>
                                                                                                                                                                                                <w:div w:id="961115335">
                                                                                                                                                                                                  <w:marLeft w:val="0"/>
                                                                                                                                                                                                  <w:marRight w:val="0"/>
                                                                                                                                                                                                  <w:marTop w:val="0"/>
                                                                                                                                                                                                  <w:marBottom w:val="0"/>
                                                                                                                                                                                                  <w:divBdr>
                                                                                                                                                                                                    <w:top w:val="none" w:sz="0" w:space="0" w:color="auto"/>
                                                                                                                                                                                                    <w:left w:val="none" w:sz="0" w:space="0" w:color="auto"/>
                                                                                                                                                                                                    <w:bottom w:val="none" w:sz="0" w:space="0" w:color="auto"/>
                                                                                                                                                                                                    <w:right w:val="none" w:sz="0" w:space="0" w:color="auto"/>
                                                                                                                                                                                                  </w:divBdr>
                                                                                                                                                                                                </w:div>
                                                                                                                                                                                                <w:div w:id="549419958">
                                                                                                                                                                                                  <w:marLeft w:val="0"/>
                                                                                                                                                                                                  <w:marRight w:val="0"/>
                                                                                                                                                                                                  <w:marTop w:val="0"/>
                                                                                                                                                                                                  <w:marBottom w:val="0"/>
                                                                                                                                                                                                  <w:divBdr>
                                                                                                                                                                                                    <w:top w:val="none" w:sz="0" w:space="0" w:color="auto"/>
                                                                                                                                                                                                    <w:left w:val="none" w:sz="0" w:space="0" w:color="auto"/>
                                                                                                                                                                                                    <w:bottom w:val="none" w:sz="0" w:space="0" w:color="auto"/>
                                                                                                                                                                                                    <w:right w:val="none" w:sz="0" w:space="0" w:color="auto"/>
                                                                                                                                                                                                  </w:divBdr>
                                                                                                                                                                                                </w:div>
                                                                                                                                                                                                <w:div w:id="603659523">
                                                                                                                                                                                                  <w:marLeft w:val="0"/>
                                                                                                                                                                                                  <w:marRight w:val="0"/>
                                                                                                                                                                                                  <w:marTop w:val="0"/>
                                                                                                                                                                                                  <w:marBottom w:val="0"/>
                                                                                                                                                                                                  <w:divBdr>
                                                                                                                                                                                                    <w:top w:val="none" w:sz="0" w:space="0" w:color="auto"/>
                                                                                                                                                                                                    <w:left w:val="none" w:sz="0" w:space="0" w:color="auto"/>
                                                                                                                                                                                                    <w:bottom w:val="none" w:sz="0" w:space="0" w:color="auto"/>
                                                                                                                                                                                                    <w:right w:val="none" w:sz="0" w:space="0" w:color="auto"/>
                                                                                                                                                                                                  </w:divBdr>
                                                                                                                                                                                                </w:div>
                                                                                                                                                                                                <w:div w:id="21830451">
                                                                                                                                                                                                  <w:marLeft w:val="0"/>
                                                                                                                                                                                                  <w:marRight w:val="0"/>
                                                                                                                                                                                                  <w:marTop w:val="0"/>
                                                                                                                                                                                                  <w:marBottom w:val="0"/>
                                                                                                                                                                                                  <w:divBdr>
                                                                                                                                                                                                    <w:top w:val="none" w:sz="0" w:space="0" w:color="auto"/>
                                                                                                                                                                                                    <w:left w:val="none" w:sz="0" w:space="0" w:color="auto"/>
                                                                                                                                                                                                    <w:bottom w:val="none" w:sz="0" w:space="0" w:color="auto"/>
                                                                                                                                                                                                    <w:right w:val="none" w:sz="0" w:space="0" w:color="auto"/>
                                                                                                                                                                                                  </w:divBdr>
                                                                                                                                                                                                </w:div>
                                                                                                                                                                                                <w:div w:id="337856236">
                                                                                                                                                                                                  <w:marLeft w:val="0"/>
                                                                                                                                                                                                  <w:marRight w:val="0"/>
                                                                                                                                                                                                  <w:marTop w:val="0"/>
                                                                                                                                                                                                  <w:marBottom w:val="0"/>
                                                                                                                                                                                                  <w:divBdr>
                                                                                                                                                                                                    <w:top w:val="none" w:sz="0" w:space="0" w:color="auto"/>
                                                                                                                                                                                                    <w:left w:val="none" w:sz="0" w:space="0" w:color="auto"/>
                                                                                                                                                                                                    <w:bottom w:val="none" w:sz="0" w:space="0" w:color="auto"/>
                                                                                                                                                                                                    <w:right w:val="none" w:sz="0" w:space="0" w:color="auto"/>
                                                                                                                                                                                                  </w:divBdr>
                                                                                                                                                                                                </w:div>
                                                                                                                                                                                                <w:div w:id="1782217608">
                                                                                                                                                                                                  <w:marLeft w:val="0"/>
                                                                                                                                                                                                  <w:marRight w:val="0"/>
                                                                                                                                                                                                  <w:marTop w:val="0"/>
                                                                                                                                                                                                  <w:marBottom w:val="0"/>
                                                                                                                                                                                                  <w:divBdr>
                                                                                                                                                                                                    <w:top w:val="none" w:sz="0" w:space="0" w:color="auto"/>
                                                                                                                                                                                                    <w:left w:val="none" w:sz="0" w:space="0" w:color="auto"/>
                                                                                                                                                                                                    <w:bottom w:val="none" w:sz="0" w:space="0" w:color="auto"/>
                                                                                                                                                                                                    <w:right w:val="none" w:sz="0" w:space="0" w:color="auto"/>
                                                                                                                                                                                                  </w:divBdr>
                                                                                                                                                                                                </w:div>
                                                                                                                                                                                                <w:div w:id="828986645">
                                                                                                                                                                                                  <w:marLeft w:val="0"/>
                                                                                                                                                                                                  <w:marRight w:val="0"/>
                                                                                                                                                                                                  <w:marTop w:val="0"/>
                                                                                                                                                                                                  <w:marBottom w:val="0"/>
                                                                                                                                                                                                  <w:divBdr>
                                                                                                                                                                                                    <w:top w:val="none" w:sz="0" w:space="0" w:color="auto"/>
                                                                                                                                                                                                    <w:left w:val="none" w:sz="0" w:space="0" w:color="auto"/>
                                                                                                                                                                                                    <w:bottom w:val="none" w:sz="0" w:space="0" w:color="auto"/>
                                                                                                                                                                                                    <w:right w:val="none" w:sz="0" w:space="0" w:color="auto"/>
                                                                                                                                                                                                  </w:divBdr>
                                                                                                                                                                                                </w:div>
                                                                                                                                                                                                <w:div w:id="4021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66804">
      <w:bodyDiv w:val="1"/>
      <w:marLeft w:val="0"/>
      <w:marRight w:val="0"/>
      <w:marTop w:val="0"/>
      <w:marBottom w:val="0"/>
      <w:divBdr>
        <w:top w:val="none" w:sz="0" w:space="0" w:color="auto"/>
        <w:left w:val="none" w:sz="0" w:space="0" w:color="auto"/>
        <w:bottom w:val="none" w:sz="0" w:space="0" w:color="auto"/>
        <w:right w:val="none" w:sz="0" w:space="0" w:color="auto"/>
      </w:divBdr>
    </w:div>
    <w:div w:id="121073810">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44569566">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 w:id="1599292865">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46969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855">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sChild>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987734329">
                      <w:marLeft w:val="0"/>
                      <w:marRight w:val="0"/>
                      <w:marTop w:val="0"/>
                      <w:marBottom w:val="0"/>
                      <w:divBdr>
                        <w:top w:val="none" w:sz="0" w:space="0" w:color="auto"/>
                        <w:left w:val="none" w:sz="0" w:space="0" w:color="auto"/>
                        <w:bottom w:val="none" w:sz="0" w:space="0" w:color="auto"/>
                        <w:right w:val="none" w:sz="0" w:space="0" w:color="auto"/>
                      </w:divBdr>
                    </w:div>
                  </w:divsChild>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434">
                  <w:marLeft w:val="0"/>
                  <w:marRight w:val="0"/>
                  <w:marTop w:val="0"/>
                  <w:marBottom w:val="0"/>
                  <w:divBdr>
                    <w:top w:val="none" w:sz="0" w:space="0" w:color="auto"/>
                    <w:left w:val="none" w:sz="0" w:space="0" w:color="auto"/>
                    <w:bottom w:val="none" w:sz="0" w:space="0" w:color="auto"/>
                    <w:right w:val="none" w:sz="0" w:space="0" w:color="auto"/>
                  </w:divBdr>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734397705">
                          <w:marLeft w:val="0"/>
                          <w:marRight w:val="0"/>
                          <w:marTop w:val="0"/>
                          <w:marBottom w:val="0"/>
                          <w:divBdr>
                            <w:top w:val="none" w:sz="0" w:space="0" w:color="auto"/>
                            <w:left w:val="none" w:sz="0" w:space="0" w:color="auto"/>
                            <w:bottom w:val="none" w:sz="0" w:space="0" w:color="auto"/>
                            <w:right w:val="none" w:sz="0" w:space="0" w:color="auto"/>
                          </w:divBdr>
                        </w:div>
                        <w:div w:id="1738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8003">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9277">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948316814">
                  <w:marLeft w:val="0"/>
                  <w:marRight w:val="0"/>
                  <w:marTop w:val="0"/>
                  <w:marBottom w:val="0"/>
                  <w:divBdr>
                    <w:top w:val="none" w:sz="0" w:space="0" w:color="auto"/>
                    <w:left w:val="none" w:sz="0" w:space="0" w:color="auto"/>
                    <w:bottom w:val="none" w:sz="0" w:space="0" w:color="auto"/>
                    <w:right w:val="none" w:sz="0" w:space="0" w:color="auto"/>
                  </w:divBdr>
                  <w:divsChild>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 w:id="1996641088">
                      <w:marLeft w:val="0"/>
                      <w:marRight w:val="0"/>
                      <w:marTop w:val="0"/>
                      <w:marBottom w:val="0"/>
                      <w:divBdr>
                        <w:top w:val="none" w:sz="0" w:space="0" w:color="auto"/>
                        <w:left w:val="none" w:sz="0" w:space="0" w:color="auto"/>
                        <w:bottom w:val="none" w:sz="0" w:space="0" w:color="auto"/>
                        <w:right w:val="none" w:sz="0" w:space="0" w:color="auto"/>
                      </w:divBdr>
                    </w:div>
                  </w:divsChild>
                </w:div>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52647469">
                          <w:marLeft w:val="0"/>
                          <w:marRight w:val="0"/>
                          <w:marTop w:val="0"/>
                          <w:marBottom w:val="0"/>
                          <w:divBdr>
                            <w:top w:val="none" w:sz="0" w:space="0" w:color="auto"/>
                            <w:left w:val="none" w:sz="0" w:space="0" w:color="auto"/>
                            <w:bottom w:val="none" w:sz="0" w:space="0" w:color="auto"/>
                            <w:right w:val="none" w:sz="0" w:space="0" w:color="auto"/>
                          </w:divBdr>
                        </w:div>
                        <w:div w:id="1778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3506">
      <w:bodyDiv w:val="1"/>
      <w:marLeft w:val="0"/>
      <w:marRight w:val="0"/>
      <w:marTop w:val="0"/>
      <w:marBottom w:val="0"/>
      <w:divBdr>
        <w:top w:val="none" w:sz="0" w:space="0" w:color="auto"/>
        <w:left w:val="none" w:sz="0" w:space="0" w:color="auto"/>
        <w:bottom w:val="none" w:sz="0" w:space="0" w:color="auto"/>
        <w:right w:val="none" w:sz="0" w:space="0" w:color="auto"/>
      </w:divBdr>
    </w:div>
    <w:div w:id="149713578">
      <w:bodyDiv w:val="1"/>
      <w:marLeft w:val="0"/>
      <w:marRight w:val="0"/>
      <w:marTop w:val="0"/>
      <w:marBottom w:val="0"/>
      <w:divBdr>
        <w:top w:val="none" w:sz="0" w:space="0" w:color="auto"/>
        <w:left w:val="none" w:sz="0" w:space="0" w:color="auto"/>
        <w:bottom w:val="none" w:sz="0" w:space="0" w:color="auto"/>
        <w:right w:val="none" w:sz="0" w:space="0" w:color="auto"/>
      </w:divBdr>
      <w:divsChild>
        <w:div w:id="745803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25762460">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491062475">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85563522">
      <w:bodyDiv w:val="1"/>
      <w:marLeft w:val="0"/>
      <w:marRight w:val="0"/>
      <w:marTop w:val="0"/>
      <w:marBottom w:val="0"/>
      <w:divBdr>
        <w:top w:val="none" w:sz="0" w:space="0" w:color="auto"/>
        <w:left w:val="none" w:sz="0" w:space="0" w:color="auto"/>
        <w:bottom w:val="none" w:sz="0" w:space="0" w:color="auto"/>
        <w:right w:val="none" w:sz="0" w:space="0" w:color="auto"/>
      </w:divBdr>
    </w:div>
    <w:div w:id="190463566">
      <w:bodyDiv w:val="1"/>
      <w:marLeft w:val="0"/>
      <w:marRight w:val="0"/>
      <w:marTop w:val="0"/>
      <w:marBottom w:val="0"/>
      <w:divBdr>
        <w:top w:val="none" w:sz="0" w:space="0" w:color="auto"/>
        <w:left w:val="none" w:sz="0" w:space="0" w:color="auto"/>
        <w:bottom w:val="none" w:sz="0" w:space="0" w:color="auto"/>
        <w:right w:val="none" w:sz="0" w:space="0" w:color="auto"/>
      </w:divBdr>
      <w:divsChild>
        <w:div w:id="1440376623">
          <w:marLeft w:val="0"/>
          <w:marRight w:val="0"/>
          <w:marTop w:val="0"/>
          <w:marBottom w:val="120"/>
          <w:divBdr>
            <w:top w:val="none" w:sz="0" w:space="0" w:color="auto"/>
            <w:left w:val="none" w:sz="0" w:space="0" w:color="auto"/>
            <w:bottom w:val="none" w:sz="0" w:space="0" w:color="auto"/>
            <w:right w:val="none" w:sz="0" w:space="0" w:color="auto"/>
          </w:divBdr>
        </w:div>
      </w:divsChild>
    </w:div>
    <w:div w:id="193467969">
      <w:bodyDiv w:val="1"/>
      <w:marLeft w:val="0"/>
      <w:marRight w:val="0"/>
      <w:marTop w:val="0"/>
      <w:marBottom w:val="0"/>
      <w:divBdr>
        <w:top w:val="none" w:sz="0" w:space="0" w:color="auto"/>
        <w:left w:val="none" w:sz="0" w:space="0" w:color="auto"/>
        <w:bottom w:val="none" w:sz="0" w:space="0" w:color="auto"/>
        <w:right w:val="none" w:sz="0" w:space="0" w:color="auto"/>
      </w:divBdr>
    </w:div>
    <w:div w:id="198323909">
      <w:bodyDiv w:val="1"/>
      <w:marLeft w:val="0"/>
      <w:marRight w:val="0"/>
      <w:marTop w:val="0"/>
      <w:marBottom w:val="0"/>
      <w:divBdr>
        <w:top w:val="none" w:sz="0" w:space="0" w:color="auto"/>
        <w:left w:val="none" w:sz="0" w:space="0" w:color="auto"/>
        <w:bottom w:val="none" w:sz="0" w:space="0" w:color="auto"/>
        <w:right w:val="none" w:sz="0" w:space="0" w:color="auto"/>
      </w:divBdr>
      <w:divsChild>
        <w:div w:id="235438025">
          <w:marLeft w:val="0"/>
          <w:marRight w:val="0"/>
          <w:marTop w:val="0"/>
          <w:marBottom w:val="0"/>
          <w:divBdr>
            <w:top w:val="none" w:sz="0" w:space="0" w:color="auto"/>
            <w:left w:val="none" w:sz="0" w:space="0" w:color="auto"/>
            <w:bottom w:val="none" w:sz="0" w:space="0" w:color="auto"/>
            <w:right w:val="none" w:sz="0" w:space="0" w:color="auto"/>
          </w:divBdr>
        </w:div>
        <w:div w:id="1766463500">
          <w:marLeft w:val="0"/>
          <w:marRight w:val="0"/>
          <w:marTop w:val="0"/>
          <w:marBottom w:val="0"/>
          <w:divBdr>
            <w:top w:val="none" w:sz="0" w:space="0" w:color="auto"/>
            <w:left w:val="none" w:sz="0" w:space="0" w:color="auto"/>
            <w:bottom w:val="none" w:sz="0" w:space="0" w:color="auto"/>
            <w:right w:val="none" w:sz="0" w:space="0" w:color="auto"/>
          </w:divBdr>
        </w:div>
        <w:div w:id="218253826">
          <w:marLeft w:val="0"/>
          <w:marRight w:val="0"/>
          <w:marTop w:val="0"/>
          <w:marBottom w:val="0"/>
          <w:divBdr>
            <w:top w:val="none" w:sz="0" w:space="0" w:color="auto"/>
            <w:left w:val="none" w:sz="0" w:space="0" w:color="auto"/>
            <w:bottom w:val="none" w:sz="0" w:space="0" w:color="auto"/>
            <w:right w:val="none" w:sz="0" w:space="0" w:color="auto"/>
          </w:divBdr>
        </w:div>
        <w:div w:id="1107001031">
          <w:marLeft w:val="0"/>
          <w:marRight w:val="0"/>
          <w:marTop w:val="0"/>
          <w:marBottom w:val="0"/>
          <w:divBdr>
            <w:top w:val="none" w:sz="0" w:space="0" w:color="auto"/>
            <w:left w:val="none" w:sz="0" w:space="0" w:color="auto"/>
            <w:bottom w:val="none" w:sz="0" w:space="0" w:color="auto"/>
            <w:right w:val="none" w:sz="0" w:space="0" w:color="auto"/>
          </w:divBdr>
        </w:div>
        <w:div w:id="1154486854">
          <w:marLeft w:val="0"/>
          <w:marRight w:val="0"/>
          <w:marTop w:val="0"/>
          <w:marBottom w:val="0"/>
          <w:divBdr>
            <w:top w:val="none" w:sz="0" w:space="0" w:color="auto"/>
            <w:left w:val="none" w:sz="0" w:space="0" w:color="auto"/>
            <w:bottom w:val="none" w:sz="0" w:space="0" w:color="auto"/>
            <w:right w:val="none" w:sz="0" w:space="0" w:color="auto"/>
          </w:divBdr>
        </w:div>
        <w:div w:id="110176938">
          <w:marLeft w:val="0"/>
          <w:marRight w:val="0"/>
          <w:marTop w:val="0"/>
          <w:marBottom w:val="0"/>
          <w:divBdr>
            <w:top w:val="none" w:sz="0" w:space="0" w:color="auto"/>
            <w:left w:val="none" w:sz="0" w:space="0" w:color="auto"/>
            <w:bottom w:val="none" w:sz="0" w:space="0" w:color="auto"/>
            <w:right w:val="none" w:sz="0" w:space="0" w:color="auto"/>
          </w:divBdr>
        </w:div>
        <w:div w:id="1423260065">
          <w:marLeft w:val="0"/>
          <w:marRight w:val="0"/>
          <w:marTop w:val="0"/>
          <w:marBottom w:val="0"/>
          <w:divBdr>
            <w:top w:val="none" w:sz="0" w:space="0" w:color="auto"/>
            <w:left w:val="none" w:sz="0" w:space="0" w:color="auto"/>
            <w:bottom w:val="none" w:sz="0" w:space="0" w:color="auto"/>
            <w:right w:val="none" w:sz="0" w:space="0" w:color="auto"/>
          </w:divBdr>
        </w:div>
        <w:div w:id="1706557786">
          <w:marLeft w:val="0"/>
          <w:marRight w:val="0"/>
          <w:marTop w:val="0"/>
          <w:marBottom w:val="0"/>
          <w:divBdr>
            <w:top w:val="none" w:sz="0" w:space="0" w:color="auto"/>
            <w:left w:val="none" w:sz="0" w:space="0" w:color="auto"/>
            <w:bottom w:val="none" w:sz="0" w:space="0" w:color="auto"/>
            <w:right w:val="none" w:sz="0" w:space="0" w:color="auto"/>
          </w:divBdr>
        </w:div>
        <w:div w:id="1762137322">
          <w:marLeft w:val="0"/>
          <w:marRight w:val="0"/>
          <w:marTop w:val="0"/>
          <w:marBottom w:val="0"/>
          <w:divBdr>
            <w:top w:val="none" w:sz="0" w:space="0" w:color="auto"/>
            <w:left w:val="none" w:sz="0" w:space="0" w:color="auto"/>
            <w:bottom w:val="none" w:sz="0" w:space="0" w:color="auto"/>
            <w:right w:val="none" w:sz="0" w:space="0" w:color="auto"/>
          </w:divBdr>
        </w:div>
        <w:div w:id="1699818357">
          <w:marLeft w:val="0"/>
          <w:marRight w:val="0"/>
          <w:marTop w:val="0"/>
          <w:marBottom w:val="0"/>
          <w:divBdr>
            <w:top w:val="none" w:sz="0" w:space="0" w:color="auto"/>
            <w:left w:val="none" w:sz="0" w:space="0" w:color="auto"/>
            <w:bottom w:val="none" w:sz="0" w:space="0" w:color="auto"/>
            <w:right w:val="none" w:sz="0" w:space="0" w:color="auto"/>
          </w:divBdr>
        </w:div>
        <w:div w:id="731388103">
          <w:marLeft w:val="0"/>
          <w:marRight w:val="0"/>
          <w:marTop w:val="0"/>
          <w:marBottom w:val="0"/>
          <w:divBdr>
            <w:top w:val="none" w:sz="0" w:space="0" w:color="auto"/>
            <w:left w:val="none" w:sz="0" w:space="0" w:color="auto"/>
            <w:bottom w:val="none" w:sz="0" w:space="0" w:color="auto"/>
            <w:right w:val="none" w:sz="0" w:space="0" w:color="auto"/>
          </w:divBdr>
        </w:div>
        <w:div w:id="437139361">
          <w:marLeft w:val="0"/>
          <w:marRight w:val="0"/>
          <w:marTop w:val="0"/>
          <w:marBottom w:val="0"/>
          <w:divBdr>
            <w:top w:val="none" w:sz="0" w:space="0" w:color="auto"/>
            <w:left w:val="none" w:sz="0" w:space="0" w:color="auto"/>
            <w:bottom w:val="none" w:sz="0" w:space="0" w:color="auto"/>
            <w:right w:val="none" w:sz="0" w:space="0" w:color="auto"/>
          </w:divBdr>
        </w:div>
        <w:div w:id="562565987">
          <w:marLeft w:val="0"/>
          <w:marRight w:val="0"/>
          <w:marTop w:val="0"/>
          <w:marBottom w:val="0"/>
          <w:divBdr>
            <w:top w:val="none" w:sz="0" w:space="0" w:color="auto"/>
            <w:left w:val="none" w:sz="0" w:space="0" w:color="auto"/>
            <w:bottom w:val="none" w:sz="0" w:space="0" w:color="auto"/>
            <w:right w:val="none" w:sz="0" w:space="0" w:color="auto"/>
          </w:divBdr>
        </w:div>
        <w:div w:id="1540358685">
          <w:marLeft w:val="0"/>
          <w:marRight w:val="0"/>
          <w:marTop w:val="0"/>
          <w:marBottom w:val="0"/>
          <w:divBdr>
            <w:top w:val="none" w:sz="0" w:space="0" w:color="auto"/>
            <w:left w:val="none" w:sz="0" w:space="0" w:color="auto"/>
            <w:bottom w:val="none" w:sz="0" w:space="0" w:color="auto"/>
            <w:right w:val="none" w:sz="0" w:space="0" w:color="auto"/>
          </w:divBdr>
        </w:div>
        <w:div w:id="728306886">
          <w:marLeft w:val="0"/>
          <w:marRight w:val="0"/>
          <w:marTop w:val="0"/>
          <w:marBottom w:val="0"/>
          <w:divBdr>
            <w:top w:val="none" w:sz="0" w:space="0" w:color="auto"/>
            <w:left w:val="none" w:sz="0" w:space="0" w:color="auto"/>
            <w:bottom w:val="none" w:sz="0" w:space="0" w:color="auto"/>
            <w:right w:val="none" w:sz="0" w:space="0" w:color="auto"/>
          </w:divBdr>
        </w:div>
        <w:div w:id="1924022701">
          <w:marLeft w:val="0"/>
          <w:marRight w:val="0"/>
          <w:marTop w:val="0"/>
          <w:marBottom w:val="0"/>
          <w:divBdr>
            <w:top w:val="none" w:sz="0" w:space="0" w:color="auto"/>
            <w:left w:val="none" w:sz="0" w:space="0" w:color="auto"/>
            <w:bottom w:val="none" w:sz="0" w:space="0" w:color="auto"/>
            <w:right w:val="none" w:sz="0" w:space="0" w:color="auto"/>
          </w:divBdr>
        </w:div>
        <w:div w:id="806557707">
          <w:marLeft w:val="0"/>
          <w:marRight w:val="0"/>
          <w:marTop w:val="0"/>
          <w:marBottom w:val="0"/>
          <w:divBdr>
            <w:top w:val="none" w:sz="0" w:space="0" w:color="auto"/>
            <w:left w:val="none" w:sz="0" w:space="0" w:color="auto"/>
            <w:bottom w:val="none" w:sz="0" w:space="0" w:color="auto"/>
            <w:right w:val="none" w:sz="0" w:space="0" w:color="auto"/>
          </w:divBdr>
        </w:div>
        <w:div w:id="1996519888">
          <w:marLeft w:val="0"/>
          <w:marRight w:val="0"/>
          <w:marTop w:val="0"/>
          <w:marBottom w:val="0"/>
          <w:divBdr>
            <w:top w:val="none" w:sz="0" w:space="0" w:color="auto"/>
            <w:left w:val="none" w:sz="0" w:space="0" w:color="auto"/>
            <w:bottom w:val="none" w:sz="0" w:space="0" w:color="auto"/>
            <w:right w:val="none" w:sz="0" w:space="0" w:color="auto"/>
          </w:divBdr>
        </w:div>
        <w:div w:id="1595631954">
          <w:marLeft w:val="0"/>
          <w:marRight w:val="0"/>
          <w:marTop w:val="0"/>
          <w:marBottom w:val="0"/>
          <w:divBdr>
            <w:top w:val="none" w:sz="0" w:space="0" w:color="auto"/>
            <w:left w:val="none" w:sz="0" w:space="0" w:color="auto"/>
            <w:bottom w:val="none" w:sz="0" w:space="0" w:color="auto"/>
            <w:right w:val="none" w:sz="0" w:space="0" w:color="auto"/>
          </w:divBdr>
        </w:div>
        <w:div w:id="399643473">
          <w:marLeft w:val="0"/>
          <w:marRight w:val="0"/>
          <w:marTop w:val="0"/>
          <w:marBottom w:val="0"/>
          <w:divBdr>
            <w:top w:val="none" w:sz="0" w:space="0" w:color="auto"/>
            <w:left w:val="none" w:sz="0" w:space="0" w:color="auto"/>
            <w:bottom w:val="none" w:sz="0" w:space="0" w:color="auto"/>
            <w:right w:val="none" w:sz="0" w:space="0" w:color="auto"/>
          </w:divBdr>
        </w:div>
        <w:div w:id="459499547">
          <w:marLeft w:val="0"/>
          <w:marRight w:val="0"/>
          <w:marTop w:val="0"/>
          <w:marBottom w:val="0"/>
          <w:divBdr>
            <w:top w:val="none" w:sz="0" w:space="0" w:color="auto"/>
            <w:left w:val="none" w:sz="0" w:space="0" w:color="auto"/>
            <w:bottom w:val="none" w:sz="0" w:space="0" w:color="auto"/>
            <w:right w:val="none" w:sz="0" w:space="0" w:color="auto"/>
          </w:divBdr>
        </w:div>
        <w:div w:id="1814836675">
          <w:marLeft w:val="0"/>
          <w:marRight w:val="0"/>
          <w:marTop w:val="0"/>
          <w:marBottom w:val="0"/>
          <w:divBdr>
            <w:top w:val="none" w:sz="0" w:space="0" w:color="auto"/>
            <w:left w:val="none" w:sz="0" w:space="0" w:color="auto"/>
            <w:bottom w:val="none" w:sz="0" w:space="0" w:color="auto"/>
            <w:right w:val="none" w:sz="0" w:space="0" w:color="auto"/>
          </w:divBdr>
        </w:div>
        <w:div w:id="54858763">
          <w:marLeft w:val="0"/>
          <w:marRight w:val="0"/>
          <w:marTop w:val="0"/>
          <w:marBottom w:val="0"/>
          <w:divBdr>
            <w:top w:val="none" w:sz="0" w:space="0" w:color="auto"/>
            <w:left w:val="none" w:sz="0" w:space="0" w:color="auto"/>
            <w:bottom w:val="none" w:sz="0" w:space="0" w:color="auto"/>
            <w:right w:val="none" w:sz="0" w:space="0" w:color="auto"/>
          </w:divBdr>
        </w:div>
        <w:div w:id="1804957051">
          <w:marLeft w:val="0"/>
          <w:marRight w:val="0"/>
          <w:marTop w:val="0"/>
          <w:marBottom w:val="0"/>
          <w:divBdr>
            <w:top w:val="none" w:sz="0" w:space="0" w:color="auto"/>
            <w:left w:val="none" w:sz="0" w:space="0" w:color="auto"/>
            <w:bottom w:val="none" w:sz="0" w:space="0" w:color="auto"/>
            <w:right w:val="none" w:sz="0" w:space="0" w:color="auto"/>
          </w:divBdr>
        </w:div>
        <w:div w:id="629282657">
          <w:marLeft w:val="0"/>
          <w:marRight w:val="0"/>
          <w:marTop w:val="0"/>
          <w:marBottom w:val="0"/>
          <w:divBdr>
            <w:top w:val="none" w:sz="0" w:space="0" w:color="auto"/>
            <w:left w:val="none" w:sz="0" w:space="0" w:color="auto"/>
            <w:bottom w:val="none" w:sz="0" w:space="0" w:color="auto"/>
            <w:right w:val="none" w:sz="0" w:space="0" w:color="auto"/>
          </w:divBdr>
        </w:div>
        <w:div w:id="1921065532">
          <w:marLeft w:val="0"/>
          <w:marRight w:val="0"/>
          <w:marTop w:val="0"/>
          <w:marBottom w:val="0"/>
          <w:divBdr>
            <w:top w:val="none" w:sz="0" w:space="0" w:color="auto"/>
            <w:left w:val="none" w:sz="0" w:space="0" w:color="auto"/>
            <w:bottom w:val="none" w:sz="0" w:space="0" w:color="auto"/>
            <w:right w:val="none" w:sz="0" w:space="0" w:color="auto"/>
          </w:divBdr>
        </w:div>
        <w:div w:id="1551459373">
          <w:marLeft w:val="0"/>
          <w:marRight w:val="0"/>
          <w:marTop w:val="0"/>
          <w:marBottom w:val="0"/>
          <w:divBdr>
            <w:top w:val="none" w:sz="0" w:space="0" w:color="auto"/>
            <w:left w:val="none" w:sz="0" w:space="0" w:color="auto"/>
            <w:bottom w:val="none" w:sz="0" w:space="0" w:color="auto"/>
            <w:right w:val="none" w:sz="0" w:space="0" w:color="auto"/>
          </w:divBdr>
        </w:div>
        <w:div w:id="730738306">
          <w:marLeft w:val="0"/>
          <w:marRight w:val="0"/>
          <w:marTop w:val="0"/>
          <w:marBottom w:val="0"/>
          <w:divBdr>
            <w:top w:val="none" w:sz="0" w:space="0" w:color="auto"/>
            <w:left w:val="none" w:sz="0" w:space="0" w:color="auto"/>
            <w:bottom w:val="none" w:sz="0" w:space="0" w:color="auto"/>
            <w:right w:val="none" w:sz="0" w:space="0" w:color="auto"/>
          </w:divBdr>
        </w:div>
        <w:div w:id="966856689">
          <w:marLeft w:val="0"/>
          <w:marRight w:val="0"/>
          <w:marTop w:val="0"/>
          <w:marBottom w:val="0"/>
          <w:divBdr>
            <w:top w:val="none" w:sz="0" w:space="0" w:color="auto"/>
            <w:left w:val="none" w:sz="0" w:space="0" w:color="auto"/>
            <w:bottom w:val="none" w:sz="0" w:space="0" w:color="auto"/>
            <w:right w:val="none" w:sz="0" w:space="0" w:color="auto"/>
          </w:divBdr>
        </w:div>
        <w:div w:id="796949172">
          <w:marLeft w:val="0"/>
          <w:marRight w:val="0"/>
          <w:marTop w:val="0"/>
          <w:marBottom w:val="0"/>
          <w:divBdr>
            <w:top w:val="none" w:sz="0" w:space="0" w:color="auto"/>
            <w:left w:val="none" w:sz="0" w:space="0" w:color="auto"/>
            <w:bottom w:val="none" w:sz="0" w:space="0" w:color="auto"/>
            <w:right w:val="none" w:sz="0" w:space="0" w:color="auto"/>
          </w:divBdr>
        </w:div>
        <w:div w:id="2016567409">
          <w:marLeft w:val="0"/>
          <w:marRight w:val="0"/>
          <w:marTop w:val="0"/>
          <w:marBottom w:val="0"/>
          <w:divBdr>
            <w:top w:val="none" w:sz="0" w:space="0" w:color="auto"/>
            <w:left w:val="none" w:sz="0" w:space="0" w:color="auto"/>
            <w:bottom w:val="none" w:sz="0" w:space="0" w:color="auto"/>
            <w:right w:val="none" w:sz="0" w:space="0" w:color="auto"/>
          </w:divBdr>
        </w:div>
        <w:div w:id="1998611600">
          <w:marLeft w:val="0"/>
          <w:marRight w:val="0"/>
          <w:marTop w:val="0"/>
          <w:marBottom w:val="0"/>
          <w:divBdr>
            <w:top w:val="none" w:sz="0" w:space="0" w:color="auto"/>
            <w:left w:val="none" w:sz="0" w:space="0" w:color="auto"/>
            <w:bottom w:val="none" w:sz="0" w:space="0" w:color="auto"/>
            <w:right w:val="none" w:sz="0" w:space="0" w:color="auto"/>
          </w:divBdr>
        </w:div>
        <w:div w:id="465197544">
          <w:marLeft w:val="0"/>
          <w:marRight w:val="0"/>
          <w:marTop w:val="0"/>
          <w:marBottom w:val="0"/>
          <w:divBdr>
            <w:top w:val="none" w:sz="0" w:space="0" w:color="auto"/>
            <w:left w:val="none" w:sz="0" w:space="0" w:color="auto"/>
            <w:bottom w:val="none" w:sz="0" w:space="0" w:color="auto"/>
            <w:right w:val="none" w:sz="0" w:space="0" w:color="auto"/>
          </w:divBdr>
        </w:div>
        <w:div w:id="779761942">
          <w:marLeft w:val="0"/>
          <w:marRight w:val="0"/>
          <w:marTop w:val="0"/>
          <w:marBottom w:val="0"/>
          <w:divBdr>
            <w:top w:val="none" w:sz="0" w:space="0" w:color="auto"/>
            <w:left w:val="none" w:sz="0" w:space="0" w:color="auto"/>
            <w:bottom w:val="none" w:sz="0" w:space="0" w:color="auto"/>
            <w:right w:val="none" w:sz="0" w:space="0" w:color="auto"/>
          </w:divBdr>
        </w:div>
        <w:div w:id="601104863">
          <w:marLeft w:val="0"/>
          <w:marRight w:val="0"/>
          <w:marTop w:val="0"/>
          <w:marBottom w:val="0"/>
          <w:divBdr>
            <w:top w:val="none" w:sz="0" w:space="0" w:color="auto"/>
            <w:left w:val="none" w:sz="0" w:space="0" w:color="auto"/>
            <w:bottom w:val="none" w:sz="0" w:space="0" w:color="auto"/>
            <w:right w:val="none" w:sz="0" w:space="0" w:color="auto"/>
          </w:divBdr>
        </w:div>
        <w:div w:id="2017414900">
          <w:marLeft w:val="0"/>
          <w:marRight w:val="0"/>
          <w:marTop w:val="0"/>
          <w:marBottom w:val="0"/>
          <w:divBdr>
            <w:top w:val="none" w:sz="0" w:space="0" w:color="auto"/>
            <w:left w:val="none" w:sz="0" w:space="0" w:color="auto"/>
            <w:bottom w:val="none" w:sz="0" w:space="0" w:color="auto"/>
            <w:right w:val="none" w:sz="0" w:space="0" w:color="auto"/>
          </w:divBdr>
        </w:div>
        <w:div w:id="162625609">
          <w:marLeft w:val="0"/>
          <w:marRight w:val="0"/>
          <w:marTop w:val="0"/>
          <w:marBottom w:val="0"/>
          <w:divBdr>
            <w:top w:val="none" w:sz="0" w:space="0" w:color="auto"/>
            <w:left w:val="none" w:sz="0" w:space="0" w:color="auto"/>
            <w:bottom w:val="none" w:sz="0" w:space="0" w:color="auto"/>
            <w:right w:val="none" w:sz="0" w:space="0" w:color="auto"/>
          </w:divBdr>
        </w:div>
        <w:div w:id="575870241">
          <w:marLeft w:val="0"/>
          <w:marRight w:val="0"/>
          <w:marTop w:val="0"/>
          <w:marBottom w:val="0"/>
          <w:divBdr>
            <w:top w:val="none" w:sz="0" w:space="0" w:color="auto"/>
            <w:left w:val="none" w:sz="0" w:space="0" w:color="auto"/>
            <w:bottom w:val="none" w:sz="0" w:space="0" w:color="auto"/>
            <w:right w:val="none" w:sz="0" w:space="0" w:color="auto"/>
          </w:divBdr>
        </w:div>
        <w:div w:id="643317331">
          <w:marLeft w:val="0"/>
          <w:marRight w:val="0"/>
          <w:marTop w:val="0"/>
          <w:marBottom w:val="0"/>
          <w:divBdr>
            <w:top w:val="none" w:sz="0" w:space="0" w:color="auto"/>
            <w:left w:val="none" w:sz="0" w:space="0" w:color="auto"/>
            <w:bottom w:val="none" w:sz="0" w:space="0" w:color="auto"/>
            <w:right w:val="none" w:sz="0" w:space="0" w:color="auto"/>
          </w:divBdr>
        </w:div>
        <w:div w:id="301691292">
          <w:marLeft w:val="0"/>
          <w:marRight w:val="0"/>
          <w:marTop w:val="0"/>
          <w:marBottom w:val="0"/>
          <w:divBdr>
            <w:top w:val="none" w:sz="0" w:space="0" w:color="auto"/>
            <w:left w:val="none" w:sz="0" w:space="0" w:color="auto"/>
            <w:bottom w:val="none" w:sz="0" w:space="0" w:color="auto"/>
            <w:right w:val="none" w:sz="0" w:space="0" w:color="auto"/>
          </w:divBdr>
        </w:div>
        <w:div w:id="280192610">
          <w:marLeft w:val="0"/>
          <w:marRight w:val="0"/>
          <w:marTop w:val="0"/>
          <w:marBottom w:val="0"/>
          <w:divBdr>
            <w:top w:val="none" w:sz="0" w:space="0" w:color="auto"/>
            <w:left w:val="none" w:sz="0" w:space="0" w:color="auto"/>
            <w:bottom w:val="none" w:sz="0" w:space="0" w:color="auto"/>
            <w:right w:val="none" w:sz="0" w:space="0" w:color="auto"/>
          </w:divBdr>
        </w:div>
        <w:div w:id="1932659295">
          <w:marLeft w:val="0"/>
          <w:marRight w:val="0"/>
          <w:marTop w:val="0"/>
          <w:marBottom w:val="0"/>
          <w:divBdr>
            <w:top w:val="none" w:sz="0" w:space="0" w:color="auto"/>
            <w:left w:val="none" w:sz="0" w:space="0" w:color="auto"/>
            <w:bottom w:val="none" w:sz="0" w:space="0" w:color="auto"/>
            <w:right w:val="none" w:sz="0" w:space="0" w:color="auto"/>
          </w:divBdr>
        </w:div>
        <w:div w:id="1848326577">
          <w:marLeft w:val="0"/>
          <w:marRight w:val="0"/>
          <w:marTop w:val="0"/>
          <w:marBottom w:val="0"/>
          <w:divBdr>
            <w:top w:val="none" w:sz="0" w:space="0" w:color="auto"/>
            <w:left w:val="none" w:sz="0" w:space="0" w:color="auto"/>
            <w:bottom w:val="none" w:sz="0" w:space="0" w:color="auto"/>
            <w:right w:val="none" w:sz="0" w:space="0" w:color="auto"/>
          </w:divBdr>
        </w:div>
        <w:div w:id="1201476534">
          <w:marLeft w:val="0"/>
          <w:marRight w:val="0"/>
          <w:marTop w:val="0"/>
          <w:marBottom w:val="0"/>
          <w:divBdr>
            <w:top w:val="none" w:sz="0" w:space="0" w:color="auto"/>
            <w:left w:val="none" w:sz="0" w:space="0" w:color="auto"/>
            <w:bottom w:val="none" w:sz="0" w:space="0" w:color="auto"/>
            <w:right w:val="none" w:sz="0" w:space="0" w:color="auto"/>
          </w:divBdr>
        </w:div>
        <w:div w:id="924651445">
          <w:marLeft w:val="0"/>
          <w:marRight w:val="0"/>
          <w:marTop w:val="0"/>
          <w:marBottom w:val="0"/>
          <w:divBdr>
            <w:top w:val="none" w:sz="0" w:space="0" w:color="auto"/>
            <w:left w:val="none" w:sz="0" w:space="0" w:color="auto"/>
            <w:bottom w:val="none" w:sz="0" w:space="0" w:color="auto"/>
            <w:right w:val="none" w:sz="0" w:space="0" w:color="auto"/>
          </w:divBdr>
        </w:div>
        <w:div w:id="812405617">
          <w:marLeft w:val="0"/>
          <w:marRight w:val="0"/>
          <w:marTop w:val="0"/>
          <w:marBottom w:val="0"/>
          <w:divBdr>
            <w:top w:val="none" w:sz="0" w:space="0" w:color="auto"/>
            <w:left w:val="none" w:sz="0" w:space="0" w:color="auto"/>
            <w:bottom w:val="none" w:sz="0" w:space="0" w:color="auto"/>
            <w:right w:val="none" w:sz="0" w:space="0" w:color="auto"/>
          </w:divBdr>
        </w:div>
        <w:div w:id="865096161">
          <w:marLeft w:val="0"/>
          <w:marRight w:val="0"/>
          <w:marTop w:val="0"/>
          <w:marBottom w:val="0"/>
          <w:divBdr>
            <w:top w:val="none" w:sz="0" w:space="0" w:color="auto"/>
            <w:left w:val="none" w:sz="0" w:space="0" w:color="auto"/>
            <w:bottom w:val="none" w:sz="0" w:space="0" w:color="auto"/>
            <w:right w:val="none" w:sz="0" w:space="0" w:color="auto"/>
          </w:divBdr>
        </w:div>
        <w:div w:id="907955095">
          <w:marLeft w:val="0"/>
          <w:marRight w:val="0"/>
          <w:marTop w:val="0"/>
          <w:marBottom w:val="0"/>
          <w:divBdr>
            <w:top w:val="none" w:sz="0" w:space="0" w:color="auto"/>
            <w:left w:val="none" w:sz="0" w:space="0" w:color="auto"/>
            <w:bottom w:val="none" w:sz="0" w:space="0" w:color="auto"/>
            <w:right w:val="none" w:sz="0" w:space="0" w:color="auto"/>
          </w:divBdr>
        </w:div>
        <w:div w:id="1929121088">
          <w:marLeft w:val="0"/>
          <w:marRight w:val="0"/>
          <w:marTop w:val="0"/>
          <w:marBottom w:val="0"/>
          <w:divBdr>
            <w:top w:val="none" w:sz="0" w:space="0" w:color="auto"/>
            <w:left w:val="none" w:sz="0" w:space="0" w:color="auto"/>
            <w:bottom w:val="none" w:sz="0" w:space="0" w:color="auto"/>
            <w:right w:val="none" w:sz="0" w:space="0" w:color="auto"/>
          </w:divBdr>
        </w:div>
        <w:div w:id="1859805462">
          <w:marLeft w:val="0"/>
          <w:marRight w:val="0"/>
          <w:marTop w:val="0"/>
          <w:marBottom w:val="0"/>
          <w:divBdr>
            <w:top w:val="none" w:sz="0" w:space="0" w:color="auto"/>
            <w:left w:val="none" w:sz="0" w:space="0" w:color="auto"/>
            <w:bottom w:val="none" w:sz="0" w:space="0" w:color="auto"/>
            <w:right w:val="none" w:sz="0" w:space="0" w:color="auto"/>
          </w:divBdr>
        </w:div>
        <w:div w:id="621225304">
          <w:marLeft w:val="0"/>
          <w:marRight w:val="0"/>
          <w:marTop w:val="0"/>
          <w:marBottom w:val="0"/>
          <w:divBdr>
            <w:top w:val="none" w:sz="0" w:space="0" w:color="auto"/>
            <w:left w:val="none" w:sz="0" w:space="0" w:color="auto"/>
            <w:bottom w:val="none" w:sz="0" w:space="0" w:color="auto"/>
            <w:right w:val="none" w:sz="0" w:space="0" w:color="auto"/>
          </w:divBdr>
        </w:div>
        <w:div w:id="742067495">
          <w:marLeft w:val="0"/>
          <w:marRight w:val="0"/>
          <w:marTop w:val="0"/>
          <w:marBottom w:val="0"/>
          <w:divBdr>
            <w:top w:val="none" w:sz="0" w:space="0" w:color="auto"/>
            <w:left w:val="none" w:sz="0" w:space="0" w:color="auto"/>
            <w:bottom w:val="none" w:sz="0" w:space="0" w:color="auto"/>
            <w:right w:val="none" w:sz="0" w:space="0" w:color="auto"/>
          </w:divBdr>
        </w:div>
        <w:div w:id="713622151">
          <w:marLeft w:val="0"/>
          <w:marRight w:val="0"/>
          <w:marTop w:val="0"/>
          <w:marBottom w:val="0"/>
          <w:divBdr>
            <w:top w:val="none" w:sz="0" w:space="0" w:color="auto"/>
            <w:left w:val="none" w:sz="0" w:space="0" w:color="auto"/>
            <w:bottom w:val="none" w:sz="0" w:space="0" w:color="auto"/>
            <w:right w:val="none" w:sz="0" w:space="0" w:color="auto"/>
          </w:divBdr>
        </w:div>
        <w:div w:id="1889952586">
          <w:marLeft w:val="0"/>
          <w:marRight w:val="0"/>
          <w:marTop w:val="0"/>
          <w:marBottom w:val="0"/>
          <w:divBdr>
            <w:top w:val="none" w:sz="0" w:space="0" w:color="auto"/>
            <w:left w:val="none" w:sz="0" w:space="0" w:color="auto"/>
            <w:bottom w:val="none" w:sz="0" w:space="0" w:color="auto"/>
            <w:right w:val="none" w:sz="0" w:space="0" w:color="auto"/>
          </w:divBdr>
        </w:div>
        <w:div w:id="756705137">
          <w:marLeft w:val="0"/>
          <w:marRight w:val="0"/>
          <w:marTop w:val="0"/>
          <w:marBottom w:val="0"/>
          <w:divBdr>
            <w:top w:val="none" w:sz="0" w:space="0" w:color="auto"/>
            <w:left w:val="none" w:sz="0" w:space="0" w:color="auto"/>
            <w:bottom w:val="none" w:sz="0" w:space="0" w:color="auto"/>
            <w:right w:val="none" w:sz="0" w:space="0" w:color="auto"/>
          </w:divBdr>
        </w:div>
        <w:div w:id="41372223">
          <w:marLeft w:val="0"/>
          <w:marRight w:val="0"/>
          <w:marTop w:val="0"/>
          <w:marBottom w:val="0"/>
          <w:divBdr>
            <w:top w:val="none" w:sz="0" w:space="0" w:color="auto"/>
            <w:left w:val="none" w:sz="0" w:space="0" w:color="auto"/>
            <w:bottom w:val="none" w:sz="0" w:space="0" w:color="auto"/>
            <w:right w:val="none" w:sz="0" w:space="0" w:color="auto"/>
          </w:divBdr>
        </w:div>
        <w:div w:id="2034070496">
          <w:marLeft w:val="0"/>
          <w:marRight w:val="0"/>
          <w:marTop w:val="0"/>
          <w:marBottom w:val="0"/>
          <w:divBdr>
            <w:top w:val="none" w:sz="0" w:space="0" w:color="auto"/>
            <w:left w:val="none" w:sz="0" w:space="0" w:color="auto"/>
            <w:bottom w:val="none" w:sz="0" w:space="0" w:color="auto"/>
            <w:right w:val="none" w:sz="0" w:space="0" w:color="auto"/>
          </w:divBdr>
        </w:div>
        <w:div w:id="1958364734">
          <w:marLeft w:val="0"/>
          <w:marRight w:val="0"/>
          <w:marTop w:val="0"/>
          <w:marBottom w:val="0"/>
          <w:divBdr>
            <w:top w:val="none" w:sz="0" w:space="0" w:color="auto"/>
            <w:left w:val="none" w:sz="0" w:space="0" w:color="auto"/>
            <w:bottom w:val="none" w:sz="0" w:space="0" w:color="auto"/>
            <w:right w:val="none" w:sz="0" w:space="0" w:color="auto"/>
          </w:divBdr>
        </w:div>
        <w:div w:id="1610696974">
          <w:marLeft w:val="0"/>
          <w:marRight w:val="0"/>
          <w:marTop w:val="0"/>
          <w:marBottom w:val="0"/>
          <w:divBdr>
            <w:top w:val="none" w:sz="0" w:space="0" w:color="auto"/>
            <w:left w:val="none" w:sz="0" w:space="0" w:color="auto"/>
            <w:bottom w:val="none" w:sz="0" w:space="0" w:color="auto"/>
            <w:right w:val="none" w:sz="0" w:space="0" w:color="auto"/>
          </w:divBdr>
        </w:div>
        <w:div w:id="934289971">
          <w:marLeft w:val="0"/>
          <w:marRight w:val="0"/>
          <w:marTop w:val="0"/>
          <w:marBottom w:val="0"/>
          <w:divBdr>
            <w:top w:val="none" w:sz="0" w:space="0" w:color="auto"/>
            <w:left w:val="none" w:sz="0" w:space="0" w:color="auto"/>
            <w:bottom w:val="none" w:sz="0" w:space="0" w:color="auto"/>
            <w:right w:val="none" w:sz="0" w:space="0" w:color="auto"/>
          </w:divBdr>
        </w:div>
        <w:div w:id="408576533">
          <w:marLeft w:val="0"/>
          <w:marRight w:val="0"/>
          <w:marTop w:val="0"/>
          <w:marBottom w:val="0"/>
          <w:divBdr>
            <w:top w:val="none" w:sz="0" w:space="0" w:color="auto"/>
            <w:left w:val="none" w:sz="0" w:space="0" w:color="auto"/>
            <w:bottom w:val="none" w:sz="0" w:space="0" w:color="auto"/>
            <w:right w:val="none" w:sz="0" w:space="0" w:color="auto"/>
          </w:divBdr>
        </w:div>
        <w:div w:id="1843351813">
          <w:marLeft w:val="0"/>
          <w:marRight w:val="0"/>
          <w:marTop w:val="0"/>
          <w:marBottom w:val="0"/>
          <w:divBdr>
            <w:top w:val="none" w:sz="0" w:space="0" w:color="auto"/>
            <w:left w:val="none" w:sz="0" w:space="0" w:color="auto"/>
            <w:bottom w:val="none" w:sz="0" w:space="0" w:color="auto"/>
            <w:right w:val="none" w:sz="0" w:space="0" w:color="auto"/>
          </w:divBdr>
        </w:div>
        <w:div w:id="1238052411">
          <w:marLeft w:val="0"/>
          <w:marRight w:val="0"/>
          <w:marTop w:val="0"/>
          <w:marBottom w:val="0"/>
          <w:divBdr>
            <w:top w:val="none" w:sz="0" w:space="0" w:color="auto"/>
            <w:left w:val="none" w:sz="0" w:space="0" w:color="auto"/>
            <w:bottom w:val="none" w:sz="0" w:space="0" w:color="auto"/>
            <w:right w:val="none" w:sz="0" w:space="0" w:color="auto"/>
          </w:divBdr>
        </w:div>
        <w:div w:id="774374080">
          <w:marLeft w:val="0"/>
          <w:marRight w:val="0"/>
          <w:marTop w:val="0"/>
          <w:marBottom w:val="0"/>
          <w:divBdr>
            <w:top w:val="none" w:sz="0" w:space="0" w:color="auto"/>
            <w:left w:val="none" w:sz="0" w:space="0" w:color="auto"/>
            <w:bottom w:val="none" w:sz="0" w:space="0" w:color="auto"/>
            <w:right w:val="none" w:sz="0" w:space="0" w:color="auto"/>
          </w:divBdr>
        </w:div>
        <w:div w:id="395318957">
          <w:marLeft w:val="0"/>
          <w:marRight w:val="0"/>
          <w:marTop w:val="0"/>
          <w:marBottom w:val="0"/>
          <w:divBdr>
            <w:top w:val="none" w:sz="0" w:space="0" w:color="auto"/>
            <w:left w:val="none" w:sz="0" w:space="0" w:color="auto"/>
            <w:bottom w:val="none" w:sz="0" w:space="0" w:color="auto"/>
            <w:right w:val="none" w:sz="0" w:space="0" w:color="auto"/>
          </w:divBdr>
        </w:div>
        <w:div w:id="1866094863">
          <w:marLeft w:val="0"/>
          <w:marRight w:val="0"/>
          <w:marTop w:val="0"/>
          <w:marBottom w:val="0"/>
          <w:divBdr>
            <w:top w:val="none" w:sz="0" w:space="0" w:color="auto"/>
            <w:left w:val="none" w:sz="0" w:space="0" w:color="auto"/>
            <w:bottom w:val="none" w:sz="0" w:space="0" w:color="auto"/>
            <w:right w:val="none" w:sz="0" w:space="0" w:color="auto"/>
          </w:divBdr>
        </w:div>
        <w:div w:id="1155991386">
          <w:marLeft w:val="0"/>
          <w:marRight w:val="0"/>
          <w:marTop w:val="0"/>
          <w:marBottom w:val="0"/>
          <w:divBdr>
            <w:top w:val="none" w:sz="0" w:space="0" w:color="auto"/>
            <w:left w:val="none" w:sz="0" w:space="0" w:color="auto"/>
            <w:bottom w:val="none" w:sz="0" w:space="0" w:color="auto"/>
            <w:right w:val="none" w:sz="0" w:space="0" w:color="auto"/>
          </w:divBdr>
        </w:div>
        <w:div w:id="66540176">
          <w:marLeft w:val="0"/>
          <w:marRight w:val="0"/>
          <w:marTop w:val="0"/>
          <w:marBottom w:val="0"/>
          <w:divBdr>
            <w:top w:val="none" w:sz="0" w:space="0" w:color="auto"/>
            <w:left w:val="none" w:sz="0" w:space="0" w:color="auto"/>
            <w:bottom w:val="none" w:sz="0" w:space="0" w:color="auto"/>
            <w:right w:val="none" w:sz="0" w:space="0" w:color="auto"/>
          </w:divBdr>
        </w:div>
        <w:div w:id="153184968">
          <w:marLeft w:val="0"/>
          <w:marRight w:val="0"/>
          <w:marTop w:val="0"/>
          <w:marBottom w:val="0"/>
          <w:divBdr>
            <w:top w:val="none" w:sz="0" w:space="0" w:color="auto"/>
            <w:left w:val="none" w:sz="0" w:space="0" w:color="auto"/>
            <w:bottom w:val="none" w:sz="0" w:space="0" w:color="auto"/>
            <w:right w:val="none" w:sz="0" w:space="0" w:color="auto"/>
          </w:divBdr>
        </w:div>
        <w:div w:id="610362209">
          <w:marLeft w:val="0"/>
          <w:marRight w:val="0"/>
          <w:marTop w:val="0"/>
          <w:marBottom w:val="0"/>
          <w:divBdr>
            <w:top w:val="none" w:sz="0" w:space="0" w:color="auto"/>
            <w:left w:val="none" w:sz="0" w:space="0" w:color="auto"/>
            <w:bottom w:val="none" w:sz="0" w:space="0" w:color="auto"/>
            <w:right w:val="none" w:sz="0" w:space="0" w:color="auto"/>
          </w:divBdr>
        </w:div>
        <w:div w:id="835026137">
          <w:marLeft w:val="0"/>
          <w:marRight w:val="0"/>
          <w:marTop w:val="0"/>
          <w:marBottom w:val="0"/>
          <w:divBdr>
            <w:top w:val="none" w:sz="0" w:space="0" w:color="auto"/>
            <w:left w:val="none" w:sz="0" w:space="0" w:color="auto"/>
            <w:bottom w:val="none" w:sz="0" w:space="0" w:color="auto"/>
            <w:right w:val="none" w:sz="0" w:space="0" w:color="auto"/>
          </w:divBdr>
        </w:div>
        <w:div w:id="1186402892">
          <w:marLeft w:val="0"/>
          <w:marRight w:val="0"/>
          <w:marTop w:val="0"/>
          <w:marBottom w:val="0"/>
          <w:divBdr>
            <w:top w:val="none" w:sz="0" w:space="0" w:color="auto"/>
            <w:left w:val="none" w:sz="0" w:space="0" w:color="auto"/>
            <w:bottom w:val="none" w:sz="0" w:space="0" w:color="auto"/>
            <w:right w:val="none" w:sz="0" w:space="0" w:color="auto"/>
          </w:divBdr>
        </w:div>
      </w:divsChild>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02448557">
      <w:bodyDiv w:val="1"/>
      <w:marLeft w:val="0"/>
      <w:marRight w:val="0"/>
      <w:marTop w:val="0"/>
      <w:marBottom w:val="0"/>
      <w:divBdr>
        <w:top w:val="none" w:sz="0" w:space="0" w:color="auto"/>
        <w:left w:val="none" w:sz="0" w:space="0" w:color="auto"/>
        <w:bottom w:val="none" w:sz="0" w:space="0" w:color="auto"/>
        <w:right w:val="none" w:sz="0" w:space="0" w:color="auto"/>
      </w:divBdr>
    </w:div>
    <w:div w:id="213200603">
      <w:bodyDiv w:val="1"/>
      <w:marLeft w:val="0"/>
      <w:marRight w:val="0"/>
      <w:marTop w:val="0"/>
      <w:marBottom w:val="0"/>
      <w:divBdr>
        <w:top w:val="none" w:sz="0" w:space="0" w:color="auto"/>
        <w:left w:val="none" w:sz="0" w:space="0" w:color="auto"/>
        <w:bottom w:val="none" w:sz="0" w:space="0" w:color="auto"/>
        <w:right w:val="none" w:sz="0" w:space="0" w:color="auto"/>
      </w:divBdr>
    </w:div>
    <w:div w:id="232932760">
      <w:bodyDiv w:val="1"/>
      <w:marLeft w:val="0"/>
      <w:marRight w:val="0"/>
      <w:marTop w:val="0"/>
      <w:marBottom w:val="0"/>
      <w:divBdr>
        <w:top w:val="none" w:sz="0" w:space="0" w:color="auto"/>
        <w:left w:val="none" w:sz="0" w:space="0" w:color="auto"/>
        <w:bottom w:val="none" w:sz="0" w:space="0" w:color="auto"/>
        <w:right w:val="none" w:sz="0" w:space="0" w:color="auto"/>
      </w:divBdr>
    </w:div>
    <w:div w:id="238638082">
      <w:bodyDiv w:val="1"/>
      <w:marLeft w:val="0"/>
      <w:marRight w:val="0"/>
      <w:marTop w:val="0"/>
      <w:marBottom w:val="0"/>
      <w:divBdr>
        <w:top w:val="none" w:sz="0" w:space="0" w:color="auto"/>
        <w:left w:val="none" w:sz="0" w:space="0" w:color="auto"/>
        <w:bottom w:val="none" w:sz="0" w:space="0" w:color="auto"/>
        <w:right w:val="none" w:sz="0" w:space="0" w:color="auto"/>
      </w:divBdr>
    </w:div>
    <w:div w:id="240527145">
      <w:bodyDiv w:val="1"/>
      <w:marLeft w:val="0"/>
      <w:marRight w:val="0"/>
      <w:marTop w:val="0"/>
      <w:marBottom w:val="0"/>
      <w:divBdr>
        <w:top w:val="none" w:sz="0" w:space="0" w:color="auto"/>
        <w:left w:val="none" w:sz="0" w:space="0" w:color="auto"/>
        <w:bottom w:val="none" w:sz="0" w:space="0" w:color="auto"/>
        <w:right w:val="none" w:sz="0" w:space="0" w:color="auto"/>
      </w:divBdr>
      <w:divsChild>
        <w:div w:id="532886695">
          <w:marLeft w:val="0"/>
          <w:marRight w:val="0"/>
          <w:marTop w:val="0"/>
          <w:marBottom w:val="240"/>
          <w:divBdr>
            <w:top w:val="none" w:sz="0" w:space="0" w:color="auto"/>
            <w:left w:val="none" w:sz="0" w:space="0" w:color="auto"/>
            <w:bottom w:val="none" w:sz="0" w:space="0" w:color="auto"/>
            <w:right w:val="none" w:sz="0" w:space="0" w:color="auto"/>
          </w:divBdr>
        </w:div>
      </w:divsChild>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0601490">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64579743">
      <w:bodyDiv w:val="1"/>
      <w:marLeft w:val="0"/>
      <w:marRight w:val="0"/>
      <w:marTop w:val="0"/>
      <w:marBottom w:val="0"/>
      <w:divBdr>
        <w:top w:val="none" w:sz="0" w:space="0" w:color="auto"/>
        <w:left w:val="none" w:sz="0" w:space="0" w:color="auto"/>
        <w:bottom w:val="none" w:sz="0" w:space="0" w:color="auto"/>
        <w:right w:val="none" w:sz="0" w:space="0" w:color="auto"/>
      </w:divBdr>
    </w:div>
    <w:div w:id="265158915">
      <w:bodyDiv w:val="1"/>
      <w:marLeft w:val="0"/>
      <w:marRight w:val="0"/>
      <w:marTop w:val="0"/>
      <w:marBottom w:val="0"/>
      <w:divBdr>
        <w:top w:val="none" w:sz="0" w:space="0" w:color="auto"/>
        <w:left w:val="none" w:sz="0" w:space="0" w:color="auto"/>
        <w:bottom w:val="none" w:sz="0" w:space="0" w:color="auto"/>
        <w:right w:val="none" w:sz="0" w:space="0" w:color="auto"/>
      </w:divBdr>
      <w:divsChild>
        <w:div w:id="35468856">
          <w:marLeft w:val="0"/>
          <w:marRight w:val="0"/>
          <w:marTop w:val="0"/>
          <w:marBottom w:val="0"/>
          <w:divBdr>
            <w:top w:val="none" w:sz="0" w:space="0" w:color="auto"/>
            <w:left w:val="none" w:sz="0" w:space="0" w:color="auto"/>
            <w:bottom w:val="none" w:sz="0" w:space="0" w:color="auto"/>
            <w:right w:val="none" w:sz="0" w:space="0" w:color="auto"/>
          </w:divBdr>
          <w:divsChild>
            <w:div w:id="267930919">
              <w:marLeft w:val="0"/>
              <w:marRight w:val="0"/>
              <w:marTop w:val="0"/>
              <w:marBottom w:val="0"/>
              <w:divBdr>
                <w:top w:val="none" w:sz="0" w:space="0" w:color="auto"/>
                <w:left w:val="none" w:sz="0" w:space="0" w:color="auto"/>
                <w:bottom w:val="none" w:sz="0" w:space="0" w:color="auto"/>
                <w:right w:val="none" w:sz="0" w:space="0" w:color="auto"/>
              </w:divBdr>
              <w:divsChild>
                <w:div w:id="1131094055">
                  <w:marLeft w:val="0"/>
                  <w:marRight w:val="0"/>
                  <w:marTop w:val="0"/>
                  <w:marBottom w:val="0"/>
                  <w:divBdr>
                    <w:top w:val="none" w:sz="0" w:space="0" w:color="auto"/>
                    <w:left w:val="none" w:sz="0" w:space="0" w:color="auto"/>
                    <w:bottom w:val="none" w:sz="0" w:space="0" w:color="auto"/>
                    <w:right w:val="none" w:sz="0" w:space="0" w:color="auto"/>
                  </w:divBdr>
                  <w:divsChild>
                    <w:div w:id="1287347021">
                      <w:marLeft w:val="0"/>
                      <w:marRight w:val="0"/>
                      <w:marTop w:val="0"/>
                      <w:marBottom w:val="0"/>
                      <w:divBdr>
                        <w:top w:val="single" w:sz="6" w:space="0" w:color="auto"/>
                        <w:left w:val="none" w:sz="0" w:space="0" w:color="auto"/>
                        <w:bottom w:val="none" w:sz="0" w:space="0" w:color="auto"/>
                        <w:right w:val="none" w:sz="0" w:space="0" w:color="auto"/>
                      </w:divBdr>
                      <w:divsChild>
                        <w:div w:id="340275325">
                          <w:marLeft w:val="0"/>
                          <w:marRight w:val="0"/>
                          <w:marTop w:val="0"/>
                          <w:marBottom w:val="0"/>
                          <w:divBdr>
                            <w:top w:val="none" w:sz="0" w:space="0" w:color="auto"/>
                            <w:left w:val="none" w:sz="0" w:space="0" w:color="auto"/>
                            <w:bottom w:val="none" w:sz="0" w:space="0" w:color="auto"/>
                            <w:right w:val="none" w:sz="0" w:space="0" w:color="auto"/>
                          </w:divBdr>
                          <w:divsChild>
                            <w:div w:id="356778598">
                              <w:marLeft w:val="0"/>
                              <w:marRight w:val="0"/>
                              <w:marTop w:val="0"/>
                              <w:marBottom w:val="0"/>
                              <w:divBdr>
                                <w:top w:val="none" w:sz="0" w:space="0" w:color="auto"/>
                                <w:left w:val="none" w:sz="0" w:space="0" w:color="auto"/>
                                <w:bottom w:val="none" w:sz="0" w:space="0" w:color="auto"/>
                                <w:right w:val="none" w:sz="0" w:space="0" w:color="auto"/>
                              </w:divBdr>
                              <w:divsChild>
                                <w:div w:id="1991321963">
                                  <w:marLeft w:val="0"/>
                                  <w:marRight w:val="0"/>
                                  <w:marTop w:val="0"/>
                                  <w:marBottom w:val="0"/>
                                  <w:divBdr>
                                    <w:top w:val="none" w:sz="0" w:space="0" w:color="auto"/>
                                    <w:left w:val="none" w:sz="0" w:space="0" w:color="auto"/>
                                    <w:bottom w:val="none" w:sz="0" w:space="0" w:color="auto"/>
                                    <w:right w:val="none" w:sz="0" w:space="0" w:color="auto"/>
                                  </w:divBdr>
                                  <w:divsChild>
                                    <w:div w:id="1125078522">
                                      <w:marLeft w:val="0"/>
                                      <w:marRight w:val="0"/>
                                      <w:marTop w:val="0"/>
                                      <w:marBottom w:val="0"/>
                                      <w:divBdr>
                                        <w:top w:val="none" w:sz="0" w:space="0" w:color="auto"/>
                                        <w:left w:val="none" w:sz="0" w:space="0" w:color="auto"/>
                                        <w:bottom w:val="none" w:sz="0" w:space="0" w:color="auto"/>
                                        <w:right w:val="none" w:sz="0" w:space="0" w:color="auto"/>
                                      </w:divBdr>
                                      <w:divsChild>
                                        <w:div w:id="184564889">
                                          <w:marLeft w:val="0"/>
                                          <w:marRight w:val="0"/>
                                          <w:marTop w:val="0"/>
                                          <w:marBottom w:val="0"/>
                                          <w:divBdr>
                                            <w:top w:val="none" w:sz="0" w:space="0" w:color="auto"/>
                                            <w:left w:val="none" w:sz="0" w:space="0" w:color="auto"/>
                                            <w:bottom w:val="none" w:sz="0" w:space="0" w:color="auto"/>
                                            <w:right w:val="none" w:sz="0" w:space="0" w:color="auto"/>
                                          </w:divBdr>
                                          <w:divsChild>
                                            <w:div w:id="127944783">
                                              <w:marLeft w:val="0"/>
                                              <w:marRight w:val="0"/>
                                              <w:marTop w:val="0"/>
                                              <w:marBottom w:val="0"/>
                                              <w:divBdr>
                                                <w:top w:val="none" w:sz="0" w:space="0" w:color="auto"/>
                                                <w:left w:val="none" w:sz="0" w:space="0" w:color="auto"/>
                                                <w:bottom w:val="none" w:sz="0" w:space="0" w:color="auto"/>
                                                <w:right w:val="none" w:sz="0" w:space="0" w:color="auto"/>
                                              </w:divBdr>
                                              <w:divsChild>
                                                <w:div w:id="298386406">
                                                  <w:marLeft w:val="0"/>
                                                  <w:marRight w:val="0"/>
                                                  <w:marTop w:val="0"/>
                                                  <w:marBottom w:val="0"/>
                                                  <w:divBdr>
                                                    <w:top w:val="none" w:sz="0" w:space="0" w:color="auto"/>
                                                    <w:left w:val="none" w:sz="0" w:space="0" w:color="auto"/>
                                                    <w:bottom w:val="none" w:sz="0" w:space="0" w:color="auto"/>
                                                    <w:right w:val="none" w:sz="0" w:space="0" w:color="auto"/>
                                                  </w:divBdr>
                                                  <w:divsChild>
                                                    <w:div w:id="832600667">
                                                      <w:marLeft w:val="0"/>
                                                      <w:marRight w:val="0"/>
                                                      <w:marTop w:val="0"/>
                                                      <w:marBottom w:val="0"/>
                                                      <w:divBdr>
                                                        <w:top w:val="none" w:sz="0" w:space="0" w:color="auto"/>
                                                        <w:left w:val="none" w:sz="0" w:space="0" w:color="auto"/>
                                                        <w:bottom w:val="none" w:sz="0" w:space="0" w:color="auto"/>
                                                        <w:right w:val="none" w:sz="0" w:space="0" w:color="auto"/>
                                                      </w:divBdr>
                                                      <w:divsChild>
                                                        <w:div w:id="2112817507">
                                                          <w:marLeft w:val="0"/>
                                                          <w:marRight w:val="0"/>
                                                          <w:marTop w:val="0"/>
                                                          <w:marBottom w:val="0"/>
                                                          <w:divBdr>
                                                            <w:top w:val="none" w:sz="0" w:space="0" w:color="auto"/>
                                                            <w:left w:val="none" w:sz="0" w:space="0" w:color="auto"/>
                                                            <w:bottom w:val="none" w:sz="0" w:space="0" w:color="auto"/>
                                                            <w:right w:val="none" w:sz="0" w:space="0" w:color="auto"/>
                                                          </w:divBdr>
                                                          <w:divsChild>
                                                            <w:div w:id="762457530">
                                                              <w:marLeft w:val="0"/>
                                                              <w:marRight w:val="0"/>
                                                              <w:marTop w:val="0"/>
                                                              <w:marBottom w:val="0"/>
                                                              <w:divBdr>
                                                                <w:top w:val="none" w:sz="0" w:space="0" w:color="auto"/>
                                                                <w:left w:val="none" w:sz="0" w:space="0" w:color="auto"/>
                                                                <w:bottom w:val="none" w:sz="0" w:space="0" w:color="auto"/>
                                                                <w:right w:val="none" w:sz="0" w:space="0" w:color="auto"/>
                                                              </w:divBdr>
                                                            </w:div>
                                                            <w:div w:id="1273396867">
                                                              <w:marLeft w:val="0"/>
                                                              <w:marRight w:val="0"/>
                                                              <w:marTop w:val="0"/>
                                                              <w:marBottom w:val="0"/>
                                                              <w:divBdr>
                                                                <w:top w:val="none" w:sz="0" w:space="0" w:color="auto"/>
                                                                <w:left w:val="none" w:sz="0" w:space="0" w:color="auto"/>
                                                                <w:bottom w:val="none" w:sz="0" w:space="0" w:color="auto"/>
                                                                <w:right w:val="none" w:sz="0" w:space="0" w:color="auto"/>
                                                              </w:divBdr>
                                                            </w:div>
                                                            <w:div w:id="1720476689">
                                                              <w:marLeft w:val="240"/>
                                                              <w:marRight w:val="240"/>
                                                              <w:marTop w:val="240"/>
                                                              <w:marBottom w:val="240"/>
                                                              <w:divBdr>
                                                                <w:top w:val="none" w:sz="0" w:space="0" w:color="auto"/>
                                                                <w:left w:val="none" w:sz="0" w:space="0" w:color="auto"/>
                                                                <w:bottom w:val="none" w:sz="0" w:space="0" w:color="auto"/>
                                                                <w:right w:val="none" w:sz="0" w:space="0" w:color="auto"/>
                                                              </w:divBdr>
                                                              <w:divsChild>
                                                                <w:div w:id="96234835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540966">
      <w:bodyDiv w:val="1"/>
      <w:marLeft w:val="0"/>
      <w:marRight w:val="0"/>
      <w:marTop w:val="0"/>
      <w:marBottom w:val="0"/>
      <w:divBdr>
        <w:top w:val="none" w:sz="0" w:space="0" w:color="auto"/>
        <w:left w:val="none" w:sz="0" w:space="0" w:color="auto"/>
        <w:bottom w:val="none" w:sz="0" w:space="0" w:color="auto"/>
        <w:right w:val="none" w:sz="0" w:space="0" w:color="auto"/>
      </w:divBdr>
    </w:div>
    <w:div w:id="267783216">
      <w:bodyDiv w:val="1"/>
      <w:marLeft w:val="0"/>
      <w:marRight w:val="0"/>
      <w:marTop w:val="0"/>
      <w:marBottom w:val="0"/>
      <w:divBdr>
        <w:top w:val="none" w:sz="0" w:space="0" w:color="auto"/>
        <w:left w:val="none" w:sz="0" w:space="0" w:color="auto"/>
        <w:bottom w:val="none" w:sz="0" w:space="0" w:color="auto"/>
        <w:right w:val="none" w:sz="0" w:space="0" w:color="auto"/>
      </w:divBdr>
    </w:div>
    <w:div w:id="269092133">
      <w:bodyDiv w:val="1"/>
      <w:marLeft w:val="0"/>
      <w:marRight w:val="0"/>
      <w:marTop w:val="0"/>
      <w:marBottom w:val="0"/>
      <w:divBdr>
        <w:top w:val="none" w:sz="0" w:space="0" w:color="auto"/>
        <w:left w:val="none" w:sz="0" w:space="0" w:color="auto"/>
        <w:bottom w:val="none" w:sz="0" w:space="0" w:color="auto"/>
        <w:right w:val="none" w:sz="0" w:space="0" w:color="auto"/>
      </w:divBdr>
    </w:div>
    <w:div w:id="269094204">
      <w:bodyDiv w:val="1"/>
      <w:marLeft w:val="0"/>
      <w:marRight w:val="0"/>
      <w:marTop w:val="0"/>
      <w:marBottom w:val="0"/>
      <w:divBdr>
        <w:top w:val="none" w:sz="0" w:space="0" w:color="auto"/>
        <w:left w:val="none" w:sz="0" w:space="0" w:color="auto"/>
        <w:bottom w:val="none" w:sz="0" w:space="0" w:color="auto"/>
        <w:right w:val="none" w:sz="0" w:space="0" w:color="auto"/>
      </w:divBdr>
      <w:divsChild>
        <w:div w:id="332532260">
          <w:marLeft w:val="0"/>
          <w:marRight w:val="0"/>
          <w:marTop w:val="0"/>
          <w:marBottom w:val="0"/>
          <w:divBdr>
            <w:top w:val="none" w:sz="0" w:space="0" w:color="auto"/>
            <w:left w:val="none" w:sz="0" w:space="0" w:color="auto"/>
            <w:bottom w:val="none" w:sz="0" w:space="0" w:color="auto"/>
            <w:right w:val="none" w:sz="0" w:space="0" w:color="auto"/>
          </w:divBdr>
          <w:divsChild>
            <w:div w:id="1240675319">
              <w:marLeft w:val="0"/>
              <w:marRight w:val="0"/>
              <w:marTop w:val="0"/>
              <w:marBottom w:val="0"/>
              <w:divBdr>
                <w:top w:val="none" w:sz="0" w:space="0" w:color="auto"/>
                <w:left w:val="none" w:sz="0" w:space="0" w:color="auto"/>
                <w:bottom w:val="none" w:sz="0" w:space="0" w:color="auto"/>
                <w:right w:val="none" w:sz="0" w:space="0" w:color="auto"/>
              </w:divBdr>
              <w:divsChild>
                <w:div w:id="183712341">
                  <w:marLeft w:val="0"/>
                  <w:marRight w:val="0"/>
                  <w:marTop w:val="0"/>
                  <w:marBottom w:val="0"/>
                  <w:divBdr>
                    <w:top w:val="none" w:sz="0" w:space="0" w:color="auto"/>
                    <w:left w:val="none" w:sz="0" w:space="0" w:color="auto"/>
                    <w:bottom w:val="none" w:sz="0" w:space="0" w:color="auto"/>
                    <w:right w:val="none" w:sz="0" w:space="0" w:color="auto"/>
                  </w:divBdr>
                </w:div>
                <w:div w:id="1486706174">
                  <w:marLeft w:val="0"/>
                  <w:marRight w:val="0"/>
                  <w:marTop w:val="0"/>
                  <w:marBottom w:val="356"/>
                  <w:divBdr>
                    <w:top w:val="none" w:sz="0" w:space="0" w:color="auto"/>
                    <w:left w:val="none" w:sz="0" w:space="0" w:color="auto"/>
                    <w:bottom w:val="none" w:sz="0" w:space="0" w:color="auto"/>
                    <w:right w:val="none" w:sz="0" w:space="0" w:color="auto"/>
                  </w:divBdr>
                </w:div>
                <w:div w:id="1787238675">
                  <w:marLeft w:val="0"/>
                  <w:marRight w:val="0"/>
                  <w:marTop w:val="0"/>
                  <w:marBottom w:val="356"/>
                  <w:divBdr>
                    <w:top w:val="none" w:sz="0" w:space="0" w:color="auto"/>
                    <w:left w:val="none" w:sz="0" w:space="0" w:color="auto"/>
                    <w:bottom w:val="none" w:sz="0" w:space="0" w:color="auto"/>
                    <w:right w:val="none" w:sz="0" w:space="0" w:color="auto"/>
                  </w:divBdr>
                </w:div>
                <w:div w:id="1822308221">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807548803">
          <w:marLeft w:val="0"/>
          <w:marRight w:val="0"/>
          <w:marTop w:val="0"/>
          <w:marBottom w:val="143"/>
          <w:divBdr>
            <w:top w:val="none" w:sz="0" w:space="0" w:color="auto"/>
            <w:left w:val="none" w:sz="0" w:space="0" w:color="auto"/>
            <w:bottom w:val="none" w:sz="0" w:space="0" w:color="auto"/>
            <w:right w:val="none" w:sz="0" w:space="0" w:color="auto"/>
          </w:divBdr>
          <w:divsChild>
            <w:div w:id="1238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9134">
      <w:bodyDiv w:val="1"/>
      <w:marLeft w:val="0"/>
      <w:marRight w:val="0"/>
      <w:marTop w:val="0"/>
      <w:marBottom w:val="0"/>
      <w:divBdr>
        <w:top w:val="none" w:sz="0" w:space="0" w:color="auto"/>
        <w:left w:val="none" w:sz="0" w:space="0" w:color="auto"/>
        <w:bottom w:val="none" w:sz="0" w:space="0" w:color="auto"/>
        <w:right w:val="none" w:sz="0" w:space="0" w:color="auto"/>
      </w:divBdr>
    </w:div>
    <w:div w:id="274792529">
      <w:bodyDiv w:val="1"/>
      <w:marLeft w:val="0"/>
      <w:marRight w:val="0"/>
      <w:marTop w:val="0"/>
      <w:marBottom w:val="0"/>
      <w:divBdr>
        <w:top w:val="none" w:sz="0" w:space="0" w:color="auto"/>
        <w:left w:val="none" w:sz="0" w:space="0" w:color="auto"/>
        <w:bottom w:val="none" w:sz="0" w:space="0" w:color="auto"/>
        <w:right w:val="none" w:sz="0" w:space="0" w:color="auto"/>
      </w:divBdr>
    </w:div>
    <w:div w:id="275865857">
      <w:bodyDiv w:val="1"/>
      <w:marLeft w:val="0"/>
      <w:marRight w:val="0"/>
      <w:marTop w:val="0"/>
      <w:marBottom w:val="0"/>
      <w:divBdr>
        <w:top w:val="none" w:sz="0" w:space="0" w:color="auto"/>
        <w:left w:val="none" w:sz="0" w:space="0" w:color="auto"/>
        <w:bottom w:val="none" w:sz="0" w:space="0" w:color="auto"/>
        <w:right w:val="none" w:sz="0" w:space="0" w:color="auto"/>
      </w:divBdr>
    </w:div>
    <w:div w:id="278075846">
      <w:bodyDiv w:val="1"/>
      <w:marLeft w:val="0"/>
      <w:marRight w:val="0"/>
      <w:marTop w:val="0"/>
      <w:marBottom w:val="0"/>
      <w:divBdr>
        <w:top w:val="none" w:sz="0" w:space="0" w:color="auto"/>
        <w:left w:val="none" w:sz="0" w:space="0" w:color="auto"/>
        <w:bottom w:val="none" w:sz="0" w:space="0" w:color="auto"/>
        <w:right w:val="none" w:sz="0" w:space="0" w:color="auto"/>
      </w:divBdr>
    </w:div>
    <w:div w:id="279000661">
      <w:bodyDiv w:val="1"/>
      <w:marLeft w:val="0"/>
      <w:marRight w:val="0"/>
      <w:marTop w:val="0"/>
      <w:marBottom w:val="0"/>
      <w:divBdr>
        <w:top w:val="none" w:sz="0" w:space="0" w:color="auto"/>
        <w:left w:val="none" w:sz="0" w:space="0" w:color="auto"/>
        <w:bottom w:val="none" w:sz="0" w:space="0" w:color="auto"/>
        <w:right w:val="none" w:sz="0" w:space="0" w:color="auto"/>
      </w:divBdr>
    </w:div>
    <w:div w:id="282342976">
      <w:bodyDiv w:val="1"/>
      <w:marLeft w:val="0"/>
      <w:marRight w:val="0"/>
      <w:marTop w:val="0"/>
      <w:marBottom w:val="0"/>
      <w:divBdr>
        <w:top w:val="none" w:sz="0" w:space="0" w:color="auto"/>
        <w:left w:val="none" w:sz="0" w:space="0" w:color="auto"/>
        <w:bottom w:val="none" w:sz="0" w:space="0" w:color="auto"/>
        <w:right w:val="none" w:sz="0" w:space="0" w:color="auto"/>
      </w:divBdr>
      <w:divsChild>
        <w:div w:id="1548027181">
          <w:marLeft w:val="0"/>
          <w:marRight w:val="0"/>
          <w:marTop w:val="0"/>
          <w:marBottom w:val="0"/>
          <w:divBdr>
            <w:top w:val="none" w:sz="0" w:space="0" w:color="auto"/>
            <w:left w:val="none" w:sz="0" w:space="0" w:color="auto"/>
            <w:bottom w:val="none" w:sz="0" w:space="0" w:color="auto"/>
            <w:right w:val="none" w:sz="0" w:space="0" w:color="auto"/>
          </w:divBdr>
          <w:divsChild>
            <w:div w:id="1030179083">
              <w:marLeft w:val="0"/>
              <w:marRight w:val="0"/>
              <w:marTop w:val="0"/>
              <w:marBottom w:val="240"/>
              <w:divBdr>
                <w:top w:val="none" w:sz="0" w:space="0" w:color="auto"/>
                <w:left w:val="none" w:sz="0" w:space="0" w:color="auto"/>
                <w:bottom w:val="none" w:sz="0" w:space="0" w:color="auto"/>
                <w:right w:val="none" w:sz="0" w:space="0" w:color="auto"/>
              </w:divBdr>
            </w:div>
            <w:div w:id="1230116521">
              <w:marLeft w:val="0"/>
              <w:marRight w:val="0"/>
              <w:marTop w:val="0"/>
              <w:marBottom w:val="240"/>
              <w:divBdr>
                <w:top w:val="none" w:sz="0" w:space="0" w:color="auto"/>
                <w:left w:val="none" w:sz="0" w:space="0" w:color="auto"/>
                <w:bottom w:val="none" w:sz="0" w:space="0" w:color="auto"/>
                <w:right w:val="none" w:sz="0" w:space="0" w:color="auto"/>
              </w:divBdr>
            </w:div>
            <w:div w:id="1634212478">
              <w:marLeft w:val="0"/>
              <w:marRight w:val="0"/>
              <w:marTop w:val="0"/>
              <w:marBottom w:val="240"/>
              <w:divBdr>
                <w:top w:val="none" w:sz="0" w:space="0" w:color="auto"/>
                <w:left w:val="none" w:sz="0" w:space="0" w:color="auto"/>
                <w:bottom w:val="none" w:sz="0" w:space="0" w:color="auto"/>
                <w:right w:val="none" w:sz="0" w:space="0" w:color="auto"/>
              </w:divBdr>
            </w:div>
          </w:divsChild>
        </w:div>
        <w:div w:id="1836919185">
          <w:marLeft w:val="0"/>
          <w:marRight w:val="0"/>
          <w:marTop w:val="0"/>
          <w:marBottom w:val="0"/>
          <w:divBdr>
            <w:top w:val="none" w:sz="0" w:space="0" w:color="auto"/>
            <w:left w:val="none" w:sz="0" w:space="0" w:color="auto"/>
            <w:bottom w:val="none" w:sz="0" w:space="0" w:color="auto"/>
            <w:right w:val="none" w:sz="0" w:space="0" w:color="auto"/>
          </w:divBdr>
          <w:divsChild>
            <w:div w:id="251817641">
              <w:marLeft w:val="0"/>
              <w:marRight w:val="0"/>
              <w:marTop w:val="0"/>
              <w:marBottom w:val="0"/>
              <w:divBdr>
                <w:top w:val="none" w:sz="0" w:space="0" w:color="auto"/>
                <w:left w:val="none" w:sz="0" w:space="0" w:color="auto"/>
                <w:bottom w:val="none" w:sz="0" w:space="0" w:color="auto"/>
                <w:right w:val="none" w:sz="0" w:space="0" w:color="auto"/>
              </w:divBdr>
            </w:div>
          </w:divsChild>
        </w:div>
        <w:div w:id="1932350497">
          <w:marLeft w:val="0"/>
          <w:marRight w:val="0"/>
          <w:marTop w:val="0"/>
          <w:marBottom w:val="0"/>
          <w:divBdr>
            <w:top w:val="none" w:sz="0" w:space="0" w:color="auto"/>
            <w:left w:val="none" w:sz="0" w:space="0" w:color="auto"/>
            <w:bottom w:val="none" w:sz="0" w:space="0" w:color="auto"/>
            <w:right w:val="none" w:sz="0" w:space="0" w:color="auto"/>
          </w:divBdr>
        </w:div>
        <w:div w:id="1955594423">
          <w:marLeft w:val="0"/>
          <w:marRight w:val="0"/>
          <w:marTop w:val="0"/>
          <w:marBottom w:val="0"/>
          <w:divBdr>
            <w:top w:val="none" w:sz="0" w:space="0" w:color="auto"/>
            <w:left w:val="none" w:sz="0" w:space="0" w:color="auto"/>
            <w:bottom w:val="none" w:sz="0" w:space="0" w:color="auto"/>
            <w:right w:val="none" w:sz="0" w:space="0" w:color="auto"/>
          </w:divBdr>
          <w:divsChild>
            <w:div w:id="999626276">
              <w:marLeft w:val="0"/>
              <w:marRight w:val="150"/>
              <w:marTop w:val="0"/>
              <w:marBottom w:val="75"/>
              <w:divBdr>
                <w:top w:val="none" w:sz="0" w:space="0" w:color="auto"/>
                <w:left w:val="none" w:sz="0" w:space="0" w:color="auto"/>
                <w:bottom w:val="none" w:sz="0" w:space="0" w:color="auto"/>
                <w:right w:val="none" w:sz="0" w:space="0" w:color="auto"/>
              </w:divBdr>
            </w:div>
            <w:div w:id="1239483272">
              <w:marLeft w:val="150"/>
              <w:marRight w:val="0"/>
              <w:marTop w:val="0"/>
              <w:marBottom w:val="75"/>
              <w:divBdr>
                <w:top w:val="none" w:sz="0" w:space="0" w:color="auto"/>
                <w:left w:val="none" w:sz="0" w:space="0" w:color="auto"/>
                <w:bottom w:val="none" w:sz="0" w:space="0" w:color="auto"/>
                <w:right w:val="none" w:sz="0" w:space="0" w:color="auto"/>
              </w:divBdr>
            </w:div>
            <w:div w:id="1697390092">
              <w:marLeft w:val="0"/>
              <w:marRight w:val="150"/>
              <w:marTop w:val="0"/>
              <w:marBottom w:val="75"/>
              <w:divBdr>
                <w:top w:val="none" w:sz="0" w:space="0" w:color="auto"/>
                <w:left w:val="none" w:sz="0" w:space="0" w:color="auto"/>
                <w:bottom w:val="none" w:sz="0" w:space="0" w:color="auto"/>
                <w:right w:val="none" w:sz="0" w:space="0" w:color="auto"/>
              </w:divBdr>
            </w:div>
            <w:div w:id="212900806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85158823">
      <w:bodyDiv w:val="1"/>
      <w:marLeft w:val="0"/>
      <w:marRight w:val="0"/>
      <w:marTop w:val="0"/>
      <w:marBottom w:val="0"/>
      <w:divBdr>
        <w:top w:val="none" w:sz="0" w:space="0" w:color="auto"/>
        <w:left w:val="none" w:sz="0" w:space="0" w:color="auto"/>
        <w:bottom w:val="none" w:sz="0" w:space="0" w:color="auto"/>
        <w:right w:val="none" w:sz="0" w:space="0" w:color="auto"/>
      </w:divBdr>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3830623">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00117588">
      <w:bodyDiv w:val="1"/>
      <w:marLeft w:val="0"/>
      <w:marRight w:val="0"/>
      <w:marTop w:val="0"/>
      <w:marBottom w:val="0"/>
      <w:divBdr>
        <w:top w:val="none" w:sz="0" w:space="0" w:color="auto"/>
        <w:left w:val="none" w:sz="0" w:space="0" w:color="auto"/>
        <w:bottom w:val="none" w:sz="0" w:space="0" w:color="auto"/>
        <w:right w:val="none" w:sz="0" w:space="0" w:color="auto"/>
      </w:divBdr>
      <w:divsChild>
        <w:div w:id="2041317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17267">
      <w:bodyDiv w:val="1"/>
      <w:marLeft w:val="0"/>
      <w:marRight w:val="0"/>
      <w:marTop w:val="0"/>
      <w:marBottom w:val="0"/>
      <w:divBdr>
        <w:top w:val="none" w:sz="0" w:space="0" w:color="auto"/>
        <w:left w:val="none" w:sz="0" w:space="0" w:color="auto"/>
        <w:bottom w:val="none" w:sz="0" w:space="0" w:color="auto"/>
        <w:right w:val="none" w:sz="0" w:space="0" w:color="auto"/>
      </w:divBdr>
    </w:div>
    <w:div w:id="306252587">
      <w:bodyDiv w:val="1"/>
      <w:marLeft w:val="0"/>
      <w:marRight w:val="0"/>
      <w:marTop w:val="0"/>
      <w:marBottom w:val="0"/>
      <w:divBdr>
        <w:top w:val="none" w:sz="0" w:space="0" w:color="auto"/>
        <w:left w:val="none" w:sz="0" w:space="0" w:color="auto"/>
        <w:bottom w:val="none" w:sz="0" w:space="0" w:color="auto"/>
        <w:right w:val="none" w:sz="0" w:space="0" w:color="auto"/>
      </w:divBdr>
    </w:div>
    <w:div w:id="307636580">
      <w:bodyDiv w:val="1"/>
      <w:marLeft w:val="0"/>
      <w:marRight w:val="0"/>
      <w:marTop w:val="0"/>
      <w:marBottom w:val="0"/>
      <w:divBdr>
        <w:top w:val="none" w:sz="0" w:space="0" w:color="auto"/>
        <w:left w:val="none" w:sz="0" w:space="0" w:color="auto"/>
        <w:bottom w:val="none" w:sz="0" w:space="0" w:color="auto"/>
        <w:right w:val="none" w:sz="0" w:space="0" w:color="auto"/>
      </w:divBdr>
    </w:div>
    <w:div w:id="309987528">
      <w:bodyDiv w:val="1"/>
      <w:marLeft w:val="0"/>
      <w:marRight w:val="0"/>
      <w:marTop w:val="0"/>
      <w:marBottom w:val="0"/>
      <w:divBdr>
        <w:top w:val="none" w:sz="0" w:space="0" w:color="auto"/>
        <w:left w:val="none" w:sz="0" w:space="0" w:color="auto"/>
        <w:bottom w:val="none" w:sz="0" w:space="0" w:color="auto"/>
        <w:right w:val="none" w:sz="0" w:space="0" w:color="auto"/>
      </w:divBdr>
    </w:div>
    <w:div w:id="314144359">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452210006">
              <w:marLeft w:val="0"/>
              <w:marRight w:val="0"/>
              <w:marTop w:val="220"/>
              <w:marBottom w:val="250"/>
              <w:divBdr>
                <w:top w:val="none" w:sz="0" w:space="0" w:color="auto"/>
                <w:left w:val="none" w:sz="0" w:space="0" w:color="auto"/>
                <w:bottom w:val="none" w:sz="0" w:space="0" w:color="auto"/>
                <w:right w:val="none" w:sz="0" w:space="0" w:color="auto"/>
              </w:divBdr>
            </w:div>
            <w:div w:id="1538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78246358">
          <w:marLeft w:val="0"/>
          <w:marRight w:val="0"/>
          <w:marTop w:val="0"/>
          <w:marBottom w:val="198"/>
          <w:divBdr>
            <w:top w:val="none" w:sz="0" w:space="0" w:color="auto"/>
            <w:left w:val="none" w:sz="0" w:space="0" w:color="auto"/>
            <w:bottom w:val="none" w:sz="0" w:space="0" w:color="auto"/>
            <w:right w:val="none" w:sz="0" w:space="0" w:color="auto"/>
          </w:divBdr>
        </w:div>
        <w:div w:id="581138406">
          <w:marLeft w:val="0"/>
          <w:marRight w:val="0"/>
          <w:marTop w:val="0"/>
          <w:marBottom w:val="198"/>
          <w:divBdr>
            <w:top w:val="none" w:sz="0" w:space="0" w:color="auto"/>
            <w:left w:val="none" w:sz="0" w:space="0" w:color="auto"/>
            <w:bottom w:val="none" w:sz="0" w:space="0" w:color="auto"/>
            <w:right w:val="none" w:sz="0" w:space="0" w:color="auto"/>
          </w:divBdr>
        </w:div>
        <w:div w:id="672218487">
          <w:marLeft w:val="0"/>
          <w:marRight w:val="0"/>
          <w:marTop w:val="0"/>
          <w:marBottom w:val="198"/>
          <w:divBdr>
            <w:top w:val="none" w:sz="0" w:space="0" w:color="auto"/>
            <w:left w:val="none" w:sz="0" w:space="0" w:color="auto"/>
            <w:bottom w:val="none" w:sz="0" w:space="0" w:color="auto"/>
            <w:right w:val="none" w:sz="0" w:space="0" w:color="auto"/>
          </w:divBdr>
        </w:div>
        <w:div w:id="1189298041">
          <w:marLeft w:val="0"/>
          <w:marRight w:val="0"/>
          <w:marTop w:val="0"/>
          <w:marBottom w:val="198"/>
          <w:divBdr>
            <w:top w:val="none" w:sz="0" w:space="0" w:color="auto"/>
            <w:left w:val="none" w:sz="0" w:space="0" w:color="auto"/>
            <w:bottom w:val="none" w:sz="0" w:space="0" w:color="auto"/>
            <w:right w:val="none" w:sz="0" w:space="0" w:color="auto"/>
          </w:divBdr>
        </w:div>
        <w:div w:id="1707872630">
          <w:marLeft w:val="0"/>
          <w:marRight w:val="0"/>
          <w:marTop w:val="0"/>
          <w:marBottom w:val="198"/>
          <w:divBdr>
            <w:top w:val="none" w:sz="0" w:space="0" w:color="auto"/>
            <w:left w:val="none" w:sz="0" w:space="0" w:color="auto"/>
            <w:bottom w:val="none" w:sz="0" w:space="0" w:color="auto"/>
            <w:right w:val="none" w:sz="0" w:space="0" w:color="auto"/>
          </w:divBdr>
        </w:div>
        <w:div w:id="1812363994">
          <w:marLeft w:val="0"/>
          <w:marRight w:val="0"/>
          <w:marTop w:val="0"/>
          <w:marBottom w:val="198"/>
          <w:divBdr>
            <w:top w:val="none" w:sz="0" w:space="0" w:color="auto"/>
            <w:left w:val="none" w:sz="0" w:space="0" w:color="auto"/>
            <w:bottom w:val="none" w:sz="0" w:space="0" w:color="auto"/>
            <w:right w:val="none" w:sz="0" w:space="0" w:color="auto"/>
          </w:divBdr>
        </w:div>
        <w:div w:id="1852455567">
          <w:marLeft w:val="0"/>
          <w:marRight w:val="0"/>
          <w:marTop w:val="0"/>
          <w:marBottom w:val="198"/>
          <w:divBdr>
            <w:top w:val="none" w:sz="0" w:space="0" w:color="auto"/>
            <w:left w:val="none" w:sz="0" w:space="0" w:color="auto"/>
            <w:bottom w:val="none" w:sz="0" w:space="0" w:color="auto"/>
            <w:right w:val="none" w:sz="0" w:space="0" w:color="auto"/>
          </w:divBdr>
        </w:div>
      </w:divsChild>
    </w:div>
    <w:div w:id="333730369">
      <w:bodyDiv w:val="1"/>
      <w:marLeft w:val="0"/>
      <w:marRight w:val="0"/>
      <w:marTop w:val="0"/>
      <w:marBottom w:val="0"/>
      <w:divBdr>
        <w:top w:val="none" w:sz="0" w:space="0" w:color="auto"/>
        <w:left w:val="none" w:sz="0" w:space="0" w:color="auto"/>
        <w:bottom w:val="none" w:sz="0" w:space="0" w:color="auto"/>
        <w:right w:val="none" w:sz="0" w:space="0" w:color="auto"/>
      </w:divBdr>
    </w:div>
    <w:div w:id="340594039">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34044133">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1327056977">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360084706">
      <w:bodyDiv w:val="1"/>
      <w:marLeft w:val="0"/>
      <w:marRight w:val="0"/>
      <w:marTop w:val="0"/>
      <w:marBottom w:val="0"/>
      <w:divBdr>
        <w:top w:val="none" w:sz="0" w:space="0" w:color="auto"/>
        <w:left w:val="none" w:sz="0" w:space="0" w:color="auto"/>
        <w:bottom w:val="none" w:sz="0" w:space="0" w:color="auto"/>
        <w:right w:val="none" w:sz="0" w:space="0" w:color="auto"/>
      </w:divBdr>
    </w:div>
    <w:div w:id="362288229">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3359910">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74879680">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sChild>
    </w:div>
    <w:div w:id="416366216">
      <w:bodyDiv w:val="1"/>
      <w:marLeft w:val="0"/>
      <w:marRight w:val="0"/>
      <w:marTop w:val="0"/>
      <w:marBottom w:val="0"/>
      <w:divBdr>
        <w:top w:val="none" w:sz="0" w:space="0" w:color="auto"/>
        <w:left w:val="none" w:sz="0" w:space="0" w:color="auto"/>
        <w:bottom w:val="none" w:sz="0" w:space="0" w:color="auto"/>
        <w:right w:val="none" w:sz="0" w:space="0" w:color="auto"/>
      </w:divBdr>
    </w:div>
    <w:div w:id="419839127">
      <w:bodyDiv w:val="1"/>
      <w:marLeft w:val="0"/>
      <w:marRight w:val="0"/>
      <w:marTop w:val="0"/>
      <w:marBottom w:val="0"/>
      <w:divBdr>
        <w:top w:val="none" w:sz="0" w:space="0" w:color="auto"/>
        <w:left w:val="none" w:sz="0" w:space="0" w:color="auto"/>
        <w:bottom w:val="none" w:sz="0" w:space="0" w:color="auto"/>
        <w:right w:val="none" w:sz="0" w:space="0" w:color="auto"/>
      </w:divBdr>
    </w:div>
    <w:div w:id="420027187">
      <w:bodyDiv w:val="1"/>
      <w:marLeft w:val="0"/>
      <w:marRight w:val="0"/>
      <w:marTop w:val="0"/>
      <w:marBottom w:val="0"/>
      <w:divBdr>
        <w:top w:val="none" w:sz="0" w:space="0" w:color="auto"/>
        <w:left w:val="none" w:sz="0" w:space="0" w:color="auto"/>
        <w:bottom w:val="none" w:sz="0" w:space="0" w:color="auto"/>
        <w:right w:val="none" w:sz="0" w:space="0" w:color="auto"/>
      </w:divBdr>
    </w:div>
    <w:div w:id="421269297">
      <w:bodyDiv w:val="1"/>
      <w:marLeft w:val="0"/>
      <w:marRight w:val="0"/>
      <w:marTop w:val="0"/>
      <w:marBottom w:val="0"/>
      <w:divBdr>
        <w:top w:val="none" w:sz="0" w:space="0" w:color="auto"/>
        <w:left w:val="none" w:sz="0" w:space="0" w:color="auto"/>
        <w:bottom w:val="none" w:sz="0" w:space="0" w:color="auto"/>
        <w:right w:val="none" w:sz="0" w:space="0" w:color="auto"/>
      </w:divBdr>
    </w:div>
    <w:div w:id="423113268">
      <w:bodyDiv w:val="1"/>
      <w:marLeft w:val="0"/>
      <w:marRight w:val="0"/>
      <w:marTop w:val="0"/>
      <w:marBottom w:val="0"/>
      <w:divBdr>
        <w:top w:val="none" w:sz="0" w:space="0" w:color="auto"/>
        <w:left w:val="none" w:sz="0" w:space="0" w:color="auto"/>
        <w:bottom w:val="none" w:sz="0" w:space="0" w:color="auto"/>
        <w:right w:val="none" w:sz="0" w:space="0" w:color="auto"/>
      </w:divBdr>
    </w:div>
    <w:div w:id="431559726">
      <w:bodyDiv w:val="1"/>
      <w:marLeft w:val="0"/>
      <w:marRight w:val="0"/>
      <w:marTop w:val="0"/>
      <w:marBottom w:val="0"/>
      <w:divBdr>
        <w:top w:val="none" w:sz="0" w:space="0" w:color="auto"/>
        <w:left w:val="none" w:sz="0" w:space="0" w:color="auto"/>
        <w:bottom w:val="none" w:sz="0" w:space="0" w:color="auto"/>
        <w:right w:val="none" w:sz="0" w:space="0" w:color="auto"/>
      </w:divBdr>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43111621">
      <w:bodyDiv w:val="1"/>
      <w:marLeft w:val="0"/>
      <w:marRight w:val="0"/>
      <w:marTop w:val="0"/>
      <w:marBottom w:val="0"/>
      <w:divBdr>
        <w:top w:val="none" w:sz="0" w:space="0" w:color="auto"/>
        <w:left w:val="none" w:sz="0" w:space="0" w:color="auto"/>
        <w:bottom w:val="none" w:sz="0" w:space="0" w:color="auto"/>
        <w:right w:val="none" w:sz="0" w:space="0" w:color="auto"/>
      </w:divBdr>
    </w:div>
    <w:div w:id="444620105">
      <w:bodyDiv w:val="1"/>
      <w:marLeft w:val="0"/>
      <w:marRight w:val="0"/>
      <w:marTop w:val="0"/>
      <w:marBottom w:val="0"/>
      <w:divBdr>
        <w:top w:val="none" w:sz="0" w:space="0" w:color="auto"/>
        <w:left w:val="none" w:sz="0" w:space="0" w:color="auto"/>
        <w:bottom w:val="none" w:sz="0" w:space="0" w:color="auto"/>
        <w:right w:val="none" w:sz="0" w:space="0" w:color="auto"/>
      </w:divBdr>
    </w:div>
    <w:div w:id="460655161">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480657199">
      <w:bodyDiv w:val="1"/>
      <w:marLeft w:val="0"/>
      <w:marRight w:val="0"/>
      <w:marTop w:val="0"/>
      <w:marBottom w:val="0"/>
      <w:divBdr>
        <w:top w:val="none" w:sz="0" w:space="0" w:color="auto"/>
        <w:left w:val="none" w:sz="0" w:space="0" w:color="auto"/>
        <w:bottom w:val="none" w:sz="0" w:space="0" w:color="auto"/>
        <w:right w:val="none" w:sz="0" w:space="0" w:color="auto"/>
      </w:divBdr>
    </w:div>
    <w:div w:id="486899013">
      <w:bodyDiv w:val="1"/>
      <w:marLeft w:val="0"/>
      <w:marRight w:val="0"/>
      <w:marTop w:val="0"/>
      <w:marBottom w:val="0"/>
      <w:divBdr>
        <w:top w:val="none" w:sz="0" w:space="0" w:color="auto"/>
        <w:left w:val="none" w:sz="0" w:space="0" w:color="auto"/>
        <w:bottom w:val="none" w:sz="0" w:space="0" w:color="auto"/>
        <w:right w:val="none" w:sz="0" w:space="0" w:color="auto"/>
      </w:divBdr>
    </w:div>
    <w:div w:id="487063770">
      <w:bodyDiv w:val="1"/>
      <w:marLeft w:val="0"/>
      <w:marRight w:val="0"/>
      <w:marTop w:val="0"/>
      <w:marBottom w:val="0"/>
      <w:divBdr>
        <w:top w:val="none" w:sz="0" w:space="0" w:color="auto"/>
        <w:left w:val="none" w:sz="0" w:space="0" w:color="auto"/>
        <w:bottom w:val="none" w:sz="0" w:space="0" w:color="auto"/>
        <w:right w:val="none" w:sz="0" w:space="0" w:color="auto"/>
      </w:divBdr>
      <w:divsChild>
        <w:div w:id="959843903">
          <w:marLeft w:val="0"/>
          <w:marRight w:val="0"/>
          <w:marTop w:val="0"/>
          <w:marBottom w:val="120"/>
          <w:divBdr>
            <w:top w:val="none" w:sz="0" w:space="0" w:color="auto"/>
            <w:left w:val="none" w:sz="0" w:space="0" w:color="auto"/>
            <w:bottom w:val="none" w:sz="0" w:space="0" w:color="auto"/>
            <w:right w:val="none" w:sz="0" w:space="0" w:color="auto"/>
          </w:divBdr>
        </w:div>
        <w:div w:id="640114109">
          <w:marLeft w:val="0"/>
          <w:marRight w:val="0"/>
          <w:marTop w:val="0"/>
          <w:marBottom w:val="120"/>
          <w:divBdr>
            <w:top w:val="none" w:sz="0" w:space="0" w:color="auto"/>
            <w:left w:val="none" w:sz="0" w:space="0" w:color="auto"/>
            <w:bottom w:val="none" w:sz="0" w:space="0" w:color="auto"/>
            <w:right w:val="none" w:sz="0" w:space="0" w:color="auto"/>
          </w:divBdr>
        </w:div>
        <w:div w:id="1320041905">
          <w:marLeft w:val="336"/>
          <w:marRight w:val="0"/>
          <w:marTop w:val="120"/>
          <w:marBottom w:val="312"/>
          <w:divBdr>
            <w:top w:val="none" w:sz="0" w:space="0" w:color="auto"/>
            <w:left w:val="none" w:sz="0" w:space="0" w:color="auto"/>
            <w:bottom w:val="none" w:sz="0" w:space="0" w:color="auto"/>
            <w:right w:val="none" w:sz="0" w:space="0" w:color="auto"/>
          </w:divBdr>
          <w:divsChild>
            <w:div w:id="8250559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0356046">
          <w:marLeft w:val="336"/>
          <w:marRight w:val="0"/>
          <w:marTop w:val="120"/>
          <w:marBottom w:val="312"/>
          <w:divBdr>
            <w:top w:val="none" w:sz="0" w:space="0" w:color="auto"/>
            <w:left w:val="none" w:sz="0" w:space="0" w:color="auto"/>
            <w:bottom w:val="none" w:sz="0" w:space="0" w:color="auto"/>
            <w:right w:val="none" w:sz="0" w:space="0" w:color="auto"/>
          </w:divBdr>
          <w:divsChild>
            <w:div w:id="15073988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0347553">
          <w:marLeft w:val="0"/>
          <w:marRight w:val="0"/>
          <w:marTop w:val="0"/>
          <w:marBottom w:val="120"/>
          <w:divBdr>
            <w:top w:val="none" w:sz="0" w:space="0" w:color="auto"/>
            <w:left w:val="none" w:sz="0" w:space="0" w:color="auto"/>
            <w:bottom w:val="none" w:sz="0" w:space="0" w:color="auto"/>
            <w:right w:val="none" w:sz="0" w:space="0" w:color="auto"/>
          </w:divBdr>
        </w:div>
        <w:div w:id="808787045">
          <w:marLeft w:val="0"/>
          <w:marRight w:val="0"/>
          <w:marTop w:val="0"/>
          <w:marBottom w:val="120"/>
          <w:divBdr>
            <w:top w:val="none" w:sz="0" w:space="0" w:color="auto"/>
            <w:left w:val="none" w:sz="0" w:space="0" w:color="auto"/>
            <w:bottom w:val="none" w:sz="0" w:space="0" w:color="auto"/>
            <w:right w:val="none" w:sz="0" w:space="0" w:color="auto"/>
          </w:divBdr>
        </w:div>
        <w:div w:id="1329943847">
          <w:marLeft w:val="0"/>
          <w:marRight w:val="0"/>
          <w:marTop w:val="0"/>
          <w:marBottom w:val="0"/>
          <w:divBdr>
            <w:top w:val="none" w:sz="0" w:space="0" w:color="auto"/>
            <w:left w:val="none" w:sz="0" w:space="0" w:color="auto"/>
            <w:bottom w:val="none" w:sz="0" w:space="0" w:color="auto"/>
            <w:right w:val="none" w:sz="0" w:space="0" w:color="auto"/>
          </w:divBdr>
        </w:div>
        <w:div w:id="1829246029">
          <w:marLeft w:val="0"/>
          <w:marRight w:val="0"/>
          <w:marTop w:val="0"/>
          <w:marBottom w:val="0"/>
          <w:divBdr>
            <w:top w:val="none" w:sz="0" w:space="0" w:color="auto"/>
            <w:left w:val="none" w:sz="0" w:space="0" w:color="auto"/>
            <w:bottom w:val="none" w:sz="0" w:space="0" w:color="auto"/>
            <w:right w:val="none" w:sz="0" w:space="0" w:color="auto"/>
          </w:divBdr>
        </w:div>
        <w:div w:id="1714039182">
          <w:marLeft w:val="0"/>
          <w:marRight w:val="0"/>
          <w:marTop w:val="0"/>
          <w:marBottom w:val="0"/>
          <w:divBdr>
            <w:top w:val="none" w:sz="0" w:space="0" w:color="auto"/>
            <w:left w:val="none" w:sz="0" w:space="0" w:color="auto"/>
            <w:bottom w:val="none" w:sz="0" w:space="0" w:color="auto"/>
            <w:right w:val="none" w:sz="0" w:space="0" w:color="auto"/>
          </w:divBdr>
        </w:div>
        <w:div w:id="1295678596">
          <w:marLeft w:val="0"/>
          <w:marRight w:val="0"/>
          <w:marTop w:val="0"/>
          <w:marBottom w:val="120"/>
          <w:divBdr>
            <w:top w:val="none" w:sz="0" w:space="0" w:color="auto"/>
            <w:left w:val="none" w:sz="0" w:space="0" w:color="auto"/>
            <w:bottom w:val="none" w:sz="0" w:space="0" w:color="auto"/>
            <w:right w:val="none" w:sz="0" w:space="0" w:color="auto"/>
          </w:divBdr>
        </w:div>
        <w:div w:id="18164359">
          <w:marLeft w:val="0"/>
          <w:marRight w:val="0"/>
          <w:marTop w:val="0"/>
          <w:marBottom w:val="120"/>
          <w:divBdr>
            <w:top w:val="none" w:sz="0" w:space="0" w:color="auto"/>
            <w:left w:val="none" w:sz="0" w:space="0" w:color="auto"/>
            <w:bottom w:val="none" w:sz="0" w:space="0" w:color="auto"/>
            <w:right w:val="none" w:sz="0" w:space="0" w:color="auto"/>
          </w:divBdr>
        </w:div>
      </w:divsChild>
    </w:div>
    <w:div w:id="487480381">
      <w:bodyDiv w:val="1"/>
      <w:marLeft w:val="0"/>
      <w:marRight w:val="0"/>
      <w:marTop w:val="0"/>
      <w:marBottom w:val="0"/>
      <w:divBdr>
        <w:top w:val="none" w:sz="0" w:space="0" w:color="auto"/>
        <w:left w:val="none" w:sz="0" w:space="0" w:color="auto"/>
        <w:bottom w:val="none" w:sz="0" w:space="0" w:color="auto"/>
        <w:right w:val="none" w:sz="0" w:space="0" w:color="auto"/>
      </w:divBdr>
    </w:div>
    <w:div w:id="487594401">
      <w:bodyDiv w:val="1"/>
      <w:marLeft w:val="0"/>
      <w:marRight w:val="0"/>
      <w:marTop w:val="0"/>
      <w:marBottom w:val="0"/>
      <w:divBdr>
        <w:top w:val="none" w:sz="0" w:space="0" w:color="auto"/>
        <w:left w:val="none" w:sz="0" w:space="0" w:color="auto"/>
        <w:bottom w:val="none" w:sz="0" w:space="0" w:color="auto"/>
        <w:right w:val="none" w:sz="0" w:space="0" w:color="auto"/>
      </w:divBdr>
    </w:div>
    <w:div w:id="493843248">
      <w:bodyDiv w:val="1"/>
      <w:marLeft w:val="0"/>
      <w:marRight w:val="0"/>
      <w:marTop w:val="0"/>
      <w:marBottom w:val="0"/>
      <w:divBdr>
        <w:top w:val="none" w:sz="0" w:space="0" w:color="auto"/>
        <w:left w:val="none" w:sz="0" w:space="0" w:color="auto"/>
        <w:bottom w:val="none" w:sz="0" w:space="0" w:color="auto"/>
        <w:right w:val="none" w:sz="0" w:space="0" w:color="auto"/>
      </w:divBdr>
    </w:div>
    <w:div w:id="494883507">
      <w:bodyDiv w:val="1"/>
      <w:marLeft w:val="0"/>
      <w:marRight w:val="0"/>
      <w:marTop w:val="0"/>
      <w:marBottom w:val="0"/>
      <w:divBdr>
        <w:top w:val="none" w:sz="0" w:space="0" w:color="auto"/>
        <w:left w:val="none" w:sz="0" w:space="0" w:color="auto"/>
        <w:bottom w:val="none" w:sz="0" w:space="0" w:color="auto"/>
        <w:right w:val="none" w:sz="0" w:space="0" w:color="auto"/>
      </w:divBdr>
    </w:div>
    <w:div w:id="509218712">
      <w:bodyDiv w:val="1"/>
      <w:marLeft w:val="0"/>
      <w:marRight w:val="0"/>
      <w:marTop w:val="0"/>
      <w:marBottom w:val="0"/>
      <w:divBdr>
        <w:top w:val="none" w:sz="0" w:space="0" w:color="auto"/>
        <w:left w:val="none" w:sz="0" w:space="0" w:color="auto"/>
        <w:bottom w:val="none" w:sz="0" w:space="0" w:color="auto"/>
        <w:right w:val="none" w:sz="0" w:space="0" w:color="auto"/>
      </w:divBdr>
      <w:divsChild>
        <w:div w:id="169492059">
          <w:marLeft w:val="0"/>
          <w:marRight w:val="0"/>
          <w:marTop w:val="99"/>
          <w:marBottom w:val="0"/>
          <w:divBdr>
            <w:top w:val="none" w:sz="0" w:space="0" w:color="auto"/>
            <w:left w:val="none" w:sz="0" w:space="0" w:color="auto"/>
            <w:bottom w:val="none" w:sz="0" w:space="0" w:color="auto"/>
            <w:right w:val="none" w:sz="0" w:space="0" w:color="auto"/>
          </w:divBdr>
        </w:div>
        <w:div w:id="317390852">
          <w:marLeft w:val="0"/>
          <w:marRight w:val="0"/>
          <w:marTop w:val="0"/>
          <w:marBottom w:val="0"/>
          <w:divBdr>
            <w:top w:val="none" w:sz="0" w:space="0" w:color="auto"/>
            <w:left w:val="none" w:sz="0" w:space="0" w:color="auto"/>
            <w:bottom w:val="none" w:sz="0" w:space="0" w:color="auto"/>
            <w:right w:val="none" w:sz="0" w:space="0" w:color="auto"/>
          </w:divBdr>
          <w:divsChild>
            <w:div w:id="1794707591">
              <w:marLeft w:val="0"/>
              <w:marRight w:val="0"/>
              <w:marTop w:val="0"/>
              <w:marBottom w:val="0"/>
              <w:divBdr>
                <w:top w:val="none" w:sz="0" w:space="0" w:color="auto"/>
                <w:left w:val="none" w:sz="0" w:space="0" w:color="auto"/>
                <w:bottom w:val="none" w:sz="0" w:space="0" w:color="auto"/>
                <w:right w:val="none" w:sz="0" w:space="0" w:color="auto"/>
              </w:divBdr>
              <w:divsChild>
                <w:div w:id="171260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257316">
          <w:marLeft w:val="0"/>
          <w:marRight w:val="0"/>
          <w:marTop w:val="0"/>
          <w:marBottom w:val="0"/>
          <w:divBdr>
            <w:top w:val="none" w:sz="0" w:space="0" w:color="auto"/>
            <w:left w:val="none" w:sz="0" w:space="0" w:color="auto"/>
            <w:bottom w:val="none" w:sz="0" w:space="0" w:color="auto"/>
            <w:right w:val="none" w:sz="0" w:space="0" w:color="auto"/>
          </w:divBdr>
          <w:divsChild>
            <w:div w:id="1235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8104">
      <w:bodyDiv w:val="1"/>
      <w:marLeft w:val="0"/>
      <w:marRight w:val="0"/>
      <w:marTop w:val="0"/>
      <w:marBottom w:val="0"/>
      <w:divBdr>
        <w:top w:val="none" w:sz="0" w:space="0" w:color="auto"/>
        <w:left w:val="none" w:sz="0" w:space="0" w:color="auto"/>
        <w:bottom w:val="none" w:sz="0" w:space="0" w:color="auto"/>
        <w:right w:val="none" w:sz="0" w:space="0" w:color="auto"/>
      </w:divBdr>
    </w:div>
    <w:div w:id="510796821">
      <w:bodyDiv w:val="1"/>
      <w:marLeft w:val="0"/>
      <w:marRight w:val="0"/>
      <w:marTop w:val="0"/>
      <w:marBottom w:val="0"/>
      <w:divBdr>
        <w:top w:val="none" w:sz="0" w:space="0" w:color="auto"/>
        <w:left w:val="none" w:sz="0" w:space="0" w:color="auto"/>
        <w:bottom w:val="none" w:sz="0" w:space="0" w:color="auto"/>
        <w:right w:val="none" w:sz="0" w:space="0" w:color="auto"/>
      </w:divBdr>
      <w:divsChild>
        <w:div w:id="431970740">
          <w:marLeft w:val="0"/>
          <w:marRight w:val="0"/>
          <w:marTop w:val="0"/>
          <w:marBottom w:val="0"/>
          <w:divBdr>
            <w:top w:val="none" w:sz="0" w:space="0" w:color="auto"/>
            <w:left w:val="none" w:sz="0" w:space="0" w:color="auto"/>
            <w:bottom w:val="none" w:sz="0" w:space="0" w:color="auto"/>
            <w:right w:val="none" w:sz="0" w:space="0" w:color="auto"/>
          </w:divBdr>
        </w:div>
        <w:div w:id="692415650">
          <w:marLeft w:val="0"/>
          <w:marRight w:val="0"/>
          <w:marTop w:val="0"/>
          <w:marBottom w:val="0"/>
          <w:divBdr>
            <w:top w:val="none" w:sz="0" w:space="0" w:color="auto"/>
            <w:left w:val="none" w:sz="0" w:space="0" w:color="auto"/>
            <w:bottom w:val="none" w:sz="0" w:space="0" w:color="auto"/>
            <w:right w:val="none" w:sz="0" w:space="0" w:color="auto"/>
          </w:divBdr>
        </w:div>
        <w:div w:id="1847092654">
          <w:marLeft w:val="150"/>
          <w:marRight w:val="0"/>
          <w:marTop w:val="150"/>
          <w:marBottom w:val="0"/>
          <w:divBdr>
            <w:top w:val="single" w:sz="4" w:space="3" w:color="D8D8D8"/>
            <w:left w:val="single" w:sz="4" w:space="3" w:color="D8D8D8"/>
            <w:bottom w:val="single" w:sz="4" w:space="3" w:color="D8D8D8"/>
            <w:right w:val="single" w:sz="4" w:space="3" w:color="D8D8D8"/>
          </w:divBdr>
          <w:divsChild>
            <w:div w:id="1286230948">
              <w:marLeft w:val="0"/>
              <w:marRight w:val="0"/>
              <w:marTop w:val="0"/>
              <w:marBottom w:val="0"/>
              <w:divBdr>
                <w:top w:val="none" w:sz="0" w:space="0" w:color="auto"/>
                <w:left w:val="none" w:sz="0" w:space="0" w:color="auto"/>
                <w:bottom w:val="single" w:sz="4" w:space="3" w:color="D8D8D8"/>
                <w:right w:val="none" w:sz="0" w:space="0" w:color="auto"/>
              </w:divBdr>
            </w:div>
          </w:divsChild>
        </w:div>
        <w:div w:id="2081058315">
          <w:marLeft w:val="0"/>
          <w:marRight w:val="0"/>
          <w:marTop w:val="0"/>
          <w:marBottom w:val="0"/>
          <w:divBdr>
            <w:top w:val="none" w:sz="0" w:space="0" w:color="auto"/>
            <w:left w:val="none" w:sz="0" w:space="0" w:color="auto"/>
            <w:bottom w:val="none" w:sz="0" w:space="0" w:color="auto"/>
            <w:right w:val="none" w:sz="0" w:space="0" w:color="auto"/>
          </w:divBdr>
        </w:div>
      </w:divsChild>
    </w:div>
    <w:div w:id="512111454">
      <w:bodyDiv w:val="1"/>
      <w:marLeft w:val="0"/>
      <w:marRight w:val="0"/>
      <w:marTop w:val="0"/>
      <w:marBottom w:val="0"/>
      <w:divBdr>
        <w:top w:val="none" w:sz="0" w:space="0" w:color="auto"/>
        <w:left w:val="none" w:sz="0" w:space="0" w:color="auto"/>
        <w:bottom w:val="none" w:sz="0" w:space="0" w:color="auto"/>
        <w:right w:val="none" w:sz="0" w:space="0" w:color="auto"/>
      </w:divBdr>
      <w:divsChild>
        <w:div w:id="780877137">
          <w:marLeft w:val="0"/>
          <w:marRight w:val="0"/>
          <w:marTop w:val="0"/>
          <w:marBottom w:val="50"/>
          <w:divBdr>
            <w:top w:val="none" w:sz="0" w:space="0" w:color="auto"/>
            <w:left w:val="none" w:sz="0" w:space="0" w:color="auto"/>
            <w:bottom w:val="none" w:sz="0" w:space="0" w:color="auto"/>
            <w:right w:val="none" w:sz="0" w:space="0" w:color="auto"/>
          </w:divBdr>
        </w:div>
        <w:div w:id="1659386973">
          <w:marLeft w:val="0"/>
          <w:marRight w:val="0"/>
          <w:marTop w:val="0"/>
          <w:marBottom w:val="410"/>
          <w:divBdr>
            <w:top w:val="none" w:sz="0" w:space="0" w:color="auto"/>
            <w:left w:val="none" w:sz="0" w:space="0" w:color="auto"/>
            <w:bottom w:val="none" w:sz="0" w:space="0" w:color="auto"/>
            <w:right w:val="none" w:sz="0" w:space="0" w:color="auto"/>
          </w:divBdr>
          <w:divsChild>
            <w:div w:id="1914660562">
              <w:marLeft w:val="0"/>
              <w:marRight w:val="0"/>
              <w:marTop w:val="0"/>
              <w:marBottom w:val="0"/>
              <w:divBdr>
                <w:top w:val="none" w:sz="0" w:space="0" w:color="auto"/>
                <w:left w:val="none" w:sz="0" w:space="0" w:color="auto"/>
                <w:bottom w:val="none" w:sz="0" w:space="0" w:color="auto"/>
                <w:right w:val="none" w:sz="0" w:space="0" w:color="auto"/>
              </w:divBdr>
            </w:div>
            <w:div w:id="432752714">
              <w:marLeft w:val="0"/>
              <w:marRight w:val="0"/>
              <w:marTop w:val="0"/>
              <w:marBottom w:val="0"/>
              <w:divBdr>
                <w:top w:val="none" w:sz="0" w:space="0" w:color="auto"/>
                <w:left w:val="none" w:sz="0" w:space="0" w:color="auto"/>
                <w:bottom w:val="none" w:sz="0" w:space="0" w:color="auto"/>
                <w:right w:val="none" w:sz="0" w:space="0" w:color="auto"/>
              </w:divBdr>
            </w:div>
          </w:divsChild>
        </w:div>
        <w:div w:id="1072044244">
          <w:marLeft w:val="0"/>
          <w:marRight w:val="0"/>
          <w:marTop w:val="0"/>
          <w:marBottom w:val="497"/>
          <w:divBdr>
            <w:top w:val="none" w:sz="0" w:space="0" w:color="auto"/>
            <w:left w:val="none" w:sz="0" w:space="0" w:color="auto"/>
            <w:bottom w:val="none" w:sz="0" w:space="0" w:color="auto"/>
            <w:right w:val="none" w:sz="0" w:space="0" w:color="auto"/>
          </w:divBdr>
          <w:divsChild>
            <w:div w:id="1325551076">
              <w:marLeft w:val="0"/>
              <w:marRight w:val="0"/>
              <w:marTop w:val="0"/>
              <w:marBottom w:val="0"/>
              <w:divBdr>
                <w:top w:val="none" w:sz="0" w:space="0" w:color="auto"/>
                <w:left w:val="none" w:sz="0" w:space="0" w:color="auto"/>
                <w:bottom w:val="none" w:sz="0" w:space="0" w:color="auto"/>
                <w:right w:val="none" w:sz="0" w:space="0" w:color="auto"/>
              </w:divBdr>
              <w:divsChild>
                <w:div w:id="1286815337">
                  <w:marLeft w:val="0"/>
                  <w:marRight w:val="0"/>
                  <w:marTop w:val="0"/>
                  <w:marBottom w:val="0"/>
                  <w:divBdr>
                    <w:top w:val="none" w:sz="0" w:space="0" w:color="auto"/>
                    <w:left w:val="none" w:sz="0" w:space="0" w:color="auto"/>
                    <w:bottom w:val="none" w:sz="0" w:space="0" w:color="auto"/>
                    <w:right w:val="none" w:sz="0" w:space="0" w:color="auto"/>
                  </w:divBdr>
                </w:div>
                <w:div w:id="1380934843">
                  <w:marLeft w:val="0"/>
                  <w:marRight w:val="0"/>
                  <w:marTop w:val="0"/>
                  <w:marBottom w:val="0"/>
                  <w:divBdr>
                    <w:top w:val="none" w:sz="0" w:space="0" w:color="auto"/>
                    <w:left w:val="none" w:sz="0" w:space="0" w:color="auto"/>
                    <w:bottom w:val="none" w:sz="0" w:space="0" w:color="auto"/>
                    <w:right w:val="none" w:sz="0" w:space="0" w:color="auto"/>
                  </w:divBdr>
                </w:div>
                <w:div w:id="52045879">
                  <w:marLeft w:val="0"/>
                  <w:marRight w:val="0"/>
                  <w:marTop w:val="0"/>
                  <w:marBottom w:val="0"/>
                  <w:divBdr>
                    <w:top w:val="none" w:sz="0" w:space="0" w:color="auto"/>
                    <w:left w:val="none" w:sz="0" w:space="0" w:color="auto"/>
                    <w:bottom w:val="none" w:sz="0" w:space="0" w:color="auto"/>
                    <w:right w:val="none" w:sz="0" w:space="0" w:color="auto"/>
                  </w:divBdr>
                </w:div>
                <w:div w:id="1700937731">
                  <w:marLeft w:val="0"/>
                  <w:marRight w:val="0"/>
                  <w:marTop w:val="0"/>
                  <w:marBottom w:val="0"/>
                  <w:divBdr>
                    <w:top w:val="none" w:sz="0" w:space="0" w:color="auto"/>
                    <w:left w:val="none" w:sz="0" w:space="0" w:color="auto"/>
                    <w:bottom w:val="none" w:sz="0" w:space="0" w:color="auto"/>
                    <w:right w:val="none" w:sz="0" w:space="0" w:color="auto"/>
                  </w:divBdr>
                </w:div>
                <w:div w:id="1065377912">
                  <w:marLeft w:val="0"/>
                  <w:marRight w:val="0"/>
                  <w:marTop w:val="0"/>
                  <w:marBottom w:val="0"/>
                  <w:divBdr>
                    <w:top w:val="none" w:sz="0" w:space="0" w:color="auto"/>
                    <w:left w:val="none" w:sz="0" w:space="0" w:color="auto"/>
                    <w:bottom w:val="none" w:sz="0" w:space="0" w:color="auto"/>
                    <w:right w:val="none" w:sz="0" w:space="0" w:color="auto"/>
                  </w:divBdr>
                </w:div>
                <w:div w:id="1947034294">
                  <w:marLeft w:val="0"/>
                  <w:marRight w:val="0"/>
                  <w:marTop w:val="0"/>
                  <w:marBottom w:val="0"/>
                  <w:divBdr>
                    <w:top w:val="none" w:sz="0" w:space="0" w:color="auto"/>
                    <w:left w:val="none" w:sz="0" w:space="0" w:color="auto"/>
                    <w:bottom w:val="none" w:sz="0" w:space="0" w:color="auto"/>
                    <w:right w:val="none" w:sz="0" w:space="0" w:color="auto"/>
                  </w:divBdr>
                </w:div>
                <w:div w:id="1967925801">
                  <w:marLeft w:val="0"/>
                  <w:marRight w:val="0"/>
                  <w:marTop w:val="0"/>
                  <w:marBottom w:val="0"/>
                  <w:divBdr>
                    <w:top w:val="none" w:sz="0" w:space="0" w:color="auto"/>
                    <w:left w:val="none" w:sz="0" w:space="0" w:color="auto"/>
                    <w:bottom w:val="none" w:sz="0" w:space="0" w:color="auto"/>
                    <w:right w:val="none" w:sz="0" w:space="0" w:color="auto"/>
                  </w:divBdr>
                </w:div>
                <w:div w:id="2097480302">
                  <w:marLeft w:val="0"/>
                  <w:marRight w:val="0"/>
                  <w:marTop w:val="0"/>
                  <w:marBottom w:val="0"/>
                  <w:divBdr>
                    <w:top w:val="none" w:sz="0" w:space="0" w:color="auto"/>
                    <w:left w:val="none" w:sz="0" w:space="0" w:color="auto"/>
                    <w:bottom w:val="none" w:sz="0" w:space="0" w:color="auto"/>
                    <w:right w:val="none" w:sz="0" w:space="0" w:color="auto"/>
                  </w:divBdr>
                </w:div>
                <w:div w:id="1216425516">
                  <w:marLeft w:val="0"/>
                  <w:marRight w:val="0"/>
                  <w:marTop w:val="0"/>
                  <w:marBottom w:val="0"/>
                  <w:divBdr>
                    <w:top w:val="none" w:sz="0" w:space="0" w:color="auto"/>
                    <w:left w:val="none" w:sz="0" w:space="0" w:color="auto"/>
                    <w:bottom w:val="none" w:sz="0" w:space="0" w:color="auto"/>
                    <w:right w:val="none" w:sz="0" w:space="0" w:color="auto"/>
                  </w:divBdr>
                </w:div>
                <w:div w:id="1652321450">
                  <w:marLeft w:val="0"/>
                  <w:marRight w:val="0"/>
                  <w:marTop w:val="0"/>
                  <w:marBottom w:val="0"/>
                  <w:divBdr>
                    <w:top w:val="none" w:sz="0" w:space="0" w:color="auto"/>
                    <w:left w:val="none" w:sz="0" w:space="0" w:color="auto"/>
                    <w:bottom w:val="none" w:sz="0" w:space="0" w:color="auto"/>
                    <w:right w:val="none" w:sz="0" w:space="0" w:color="auto"/>
                  </w:divBdr>
                </w:div>
                <w:div w:id="1308627925">
                  <w:marLeft w:val="0"/>
                  <w:marRight w:val="0"/>
                  <w:marTop w:val="0"/>
                  <w:marBottom w:val="0"/>
                  <w:divBdr>
                    <w:top w:val="none" w:sz="0" w:space="0" w:color="auto"/>
                    <w:left w:val="none" w:sz="0" w:space="0" w:color="auto"/>
                    <w:bottom w:val="none" w:sz="0" w:space="0" w:color="auto"/>
                    <w:right w:val="none" w:sz="0" w:space="0" w:color="auto"/>
                  </w:divBdr>
                </w:div>
                <w:div w:id="1298099962">
                  <w:marLeft w:val="0"/>
                  <w:marRight w:val="0"/>
                  <w:marTop w:val="0"/>
                  <w:marBottom w:val="0"/>
                  <w:divBdr>
                    <w:top w:val="none" w:sz="0" w:space="0" w:color="auto"/>
                    <w:left w:val="none" w:sz="0" w:space="0" w:color="auto"/>
                    <w:bottom w:val="none" w:sz="0" w:space="0" w:color="auto"/>
                    <w:right w:val="none" w:sz="0" w:space="0" w:color="auto"/>
                  </w:divBdr>
                </w:div>
                <w:div w:id="204832282">
                  <w:marLeft w:val="0"/>
                  <w:marRight w:val="0"/>
                  <w:marTop w:val="0"/>
                  <w:marBottom w:val="0"/>
                  <w:divBdr>
                    <w:top w:val="none" w:sz="0" w:space="0" w:color="auto"/>
                    <w:left w:val="none" w:sz="0" w:space="0" w:color="auto"/>
                    <w:bottom w:val="none" w:sz="0" w:space="0" w:color="auto"/>
                    <w:right w:val="none" w:sz="0" w:space="0" w:color="auto"/>
                  </w:divBdr>
                </w:div>
                <w:div w:id="1280794417">
                  <w:marLeft w:val="0"/>
                  <w:marRight w:val="0"/>
                  <w:marTop w:val="0"/>
                  <w:marBottom w:val="0"/>
                  <w:divBdr>
                    <w:top w:val="none" w:sz="0" w:space="0" w:color="auto"/>
                    <w:left w:val="none" w:sz="0" w:space="0" w:color="auto"/>
                    <w:bottom w:val="none" w:sz="0" w:space="0" w:color="auto"/>
                    <w:right w:val="none" w:sz="0" w:space="0" w:color="auto"/>
                  </w:divBdr>
                </w:div>
                <w:div w:id="7172574">
                  <w:marLeft w:val="0"/>
                  <w:marRight w:val="0"/>
                  <w:marTop w:val="0"/>
                  <w:marBottom w:val="0"/>
                  <w:divBdr>
                    <w:top w:val="none" w:sz="0" w:space="0" w:color="auto"/>
                    <w:left w:val="none" w:sz="0" w:space="0" w:color="auto"/>
                    <w:bottom w:val="none" w:sz="0" w:space="0" w:color="auto"/>
                    <w:right w:val="none" w:sz="0" w:space="0" w:color="auto"/>
                  </w:divBdr>
                </w:div>
                <w:div w:id="1768111213">
                  <w:marLeft w:val="0"/>
                  <w:marRight w:val="0"/>
                  <w:marTop w:val="0"/>
                  <w:marBottom w:val="0"/>
                  <w:divBdr>
                    <w:top w:val="none" w:sz="0" w:space="0" w:color="auto"/>
                    <w:left w:val="none" w:sz="0" w:space="0" w:color="auto"/>
                    <w:bottom w:val="none" w:sz="0" w:space="0" w:color="auto"/>
                    <w:right w:val="none" w:sz="0" w:space="0" w:color="auto"/>
                  </w:divBdr>
                </w:div>
                <w:div w:id="984553002">
                  <w:marLeft w:val="0"/>
                  <w:marRight w:val="0"/>
                  <w:marTop w:val="0"/>
                  <w:marBottom w:val="0"/>
                  <w:divBdr>
                    <w:top w:val="none" w:sz="0" w:space="0" w:color="auto"/>
                    <w:left w:val="none" w:sz="0" w:space="0" w:color="auto"/>
                    <w:bottom w:val="none" w:sz="0" w:space="0" w:color="auto"/>
                    <w:right w:val="none" w:sz="0" w:space="0" w:color="auto"/>
                  </w:divBdr>
                </w:div>
                <w:div w:id="1377003265">
                  <w:marLeft w:val="0"/>
                  <w:marRight w:val="0"/>
                  <w:marTop w:val="0"/>
                  <w:marBottom w:val="0"/>
                  <w:divBdr>
                    <w:top w:val="none" w:sz="0" w:space="0" w:color="auto"/>
                    <w:left w:val="none" w:sz="0" w:space="0" w:color="auto"/>
                    <w:bottom w:val="none" w:sz="0" w:space="0" w:color="auto"/>
                    <w:right w:val="none" w:sz="0" w:space="0" w:color="auto"/>
                  </w:divBdr>
                </w:div>
                <w:div w:id="962005860">
                  <w:marLeft w:val="0"/>
                  <w:marRight w:val="0"/>
                  <w:marTop w:val="0"/>
                  <w:marBottom w:val="0"/>
                  <w:divBdr>
                    <w:top w:val="none" w:sz="0" w:space="0" w:color="auto"/>
                    <w:left w:val="none" w:sz="0" w:space="0" w:color="auto"/>
                    <w:bottom w:val="none" w:sz="0" w:space="0" w:color="auto"/>
                    <w:right w:val="none" w:sz="0" w:space="0" w:color="auto"/>
                  </w:divBdr>
                </w:div>
                <w:div w:id="9767640">
                  <w:marLeft w:val="0"/>
                  <w:marRight w:val="0"/>
                  <w:marTop w:val="0"/>
                  <w:marBottom w:val="0"/>
                  <w:divBdr>
                    <w:top w:val="none" w:sz="0" w:space="0" w:color="auto"/>
                    <w:left w:val="none" w:sz="0" w:space="0" w:color="auto"/>
                    <w:bottom w:val="none" w:sz="0" w:space="0" w:color="auto"/>
                    <w:right w:val="none" w:sz="0" w:space="0" w:color="auto"/>
                  </w:divBdr>
                </w:div>
                <w:div w:id="170292336">
                  <w:marLeft w:val="0"/>
                  <w:marRight w:val="0"/>
                  <w:marTop w:val="0"/>
                  <w:marBottom w:val="0"/>
                  <w:divBdr>
                    <w:top w:val="none" w:sz="0" w:space="0" w:color="auto"/>
                    <w:left w:val="none" w:sz="0" w:space="0" w:color="auto"/>
                    <w:bottom w:val="none" w:sz="0" w:space="0" w:color="auto"/>
                    <w:right w:val="none" w:sz="0" w:space="0" w:color="auto"/>
                  </w:divBdr>
                </w:div>
                <w:div w:id="633565217">
                  <w:marLeft w:val="0"/>
                  <w:marRight w:val="0"/>
                  <w:marTop w:val="0"/>
                  <w:marBottom w:val="0"/>
                  <w:divBdr>
                    <w:top w:val="none" w:sz="0" w:space="0" w:color="auto"/>
                    <w:left w:val="none" w:sz="0" w:space="0" w:color="auto"/>
                    <w:bottom w:val="none" w:sz="0" w:space="0" w:color="auto"/>
                    <w:right w:val="none" w:sz="0" w:space="0" w:color="auto"/>
                  </w:divBdr>
                </w:div>
                <w:div w:id="12526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3147">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21482712">
      <w:bodyDiv w:val="1"/>
      <w:marLeft w:val="0"/>
      <w:marRight w:val="0"/>
      <w:marTop w:val="0"/>
      <w:marBottom w:val="0"/>
      <w:divBdr>
        <w:top w:val="none" w:sz="0" w:space="0" w:color="auto"/>
        <w:left w:val="none" w:sz="0" w:space="0" w:color="auto"/>
        <w:bottom w:val="none" w:sz="0" w:space="0" w:color="auto"/>
        <w:right w:val="none" w:sz="0" w:space="0" w:color="auto"/>
      </w:divBdr>
    </w:div>
    <w:div w:id="527573173">
      <w:bodyDiv w:val="1"/>
      <w:marLeft w:val="0"/>
      <w:marRight w:val="0"/>
      <w:marTop w:val="0"/>
      <w:marBottom w:val="0"/>
      <w:divBdr>
        <w:top w:val="none" w:sz="0" w:space="0" w:color="auto"/>
        <w:left w:val="none" w:sz="0" w:space="0" w:color="auto"/>
        <w:bottom w:val="none" w:sz="0" w:space="0" w:color="auto"/>
        <w:right w:val="none" w:sz="0" w:space="0" w:color="auto"/>
      </w:divBdr>
    </w:div>
    <w:div w:id="527723695">
      <w:bodyDiv w:val="1"/>
      <w:marLeft w:val="0"/>
      <w:marRight w:val="0"/>
      <w:marTop w:val="0"/>
      <w:marBottom w:val="0"/>
      <w:divBdr>
        <w:top w:val="none" w:sz="0" w:space="0" w:color="auto"/>
        <w:left w:val="none" w:sz="0" w:space="0" w:color="auto"/>
        <w:bottom w:val="none" w:sz="0" w:space="0" w:color="auto"/>
        <w:right w:val="none" w:sz="0" w:space="0" w:color="auto"/>
      </w:divBdr>
    </w:div>
    <w:div w:id="537283246">
      <w:bodyDiv w:val="1"/>
      <w:marLeft w:val="0"/>
      <w:marRight w:val="0"/>
      <w:marTop w:val="0"/>
      <w:marBottom w:val="0"/>
      <w:divBdr>
        <w:top w:val="none" w:sz="0" w:space="0" w:color="auto"/>
        <w:left w:val="none" w:sz="0" w:space="0" w:color="auto"/>
        <w:bottom w:val="none" w:sz="0" w:space="0" w:color="auto"/>
        <w:right w:val="none" w:sz="0" w:space="0" w:color="auto"/>
      </w:divBdr>
    </w:div>
    <w:div w:id="537864650">
      <w:bodyDiv w:val="1"/>
      <w:marLeft w:val="0"/>
      <w:marRight w:val="0"/>
      <w:marTop w:val="0"/>
      <w:marBottom w:val="0"/>
      <w:divBdr>
        <w:top w:val="none" w:sz="0" w:space="0" w:color="auto"/>
        <w:left w:val="none" w:sz="0" w:space="0" w:color="auto"/>
        <w:bottom w:val="none" w:sz="0" w:space="0" w:color="auto"/>
        <w:right w:val="none" w:sz="0" w:space="0" w:color="auto"/>
      </w:divBdr>
      <w:divsChild>
        <w:div w:id="1942684703">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3750">
      <w:bodyDiv w:val="1"/>
      <w:marLeft w:val="0"/>
      <w:marRight w:val="0"/>
      <w:marTop w:val="0"/>
      <w:marBottom w:val="0"/>
      <w:divBdr>
        <w:top w:val="none" w:sz="0" w:space="0" w:color="auto"/>
        <w:left w:val="none" w:sz="0" w:space="0" w:color="auto"/>
        <w:bottom w:val="none" w:sz="0" w:space="0" w:color="auto"/>
        <w:right w:val="none" w:sz="0" w:space="0" w:color="auto"/>
      </w:divBdr>
    </w:div>
    <w:div w:id="557984797">
      <w:bodyDiv w:val="1"/>
      <w:marLeft w:val="0"/>
      <w:marRight w:val="0"/>
      <w:marTop w:val="0"/>
      <w:marBottom w:val="0"/>
      <w:divBdr>
        <w:top w:val="none" w:sz="0" w:space="0" w:color="auto"/>
        <w:left w:val="none" w:sz="0" w:space="0" w:color="auto"/>
        <w:bottom w:val="none" w:sz="0" w:space="0" w:color="auto"/>
        <w:right w:val="none" w:sz="0" w:space="0" w:color="auto"/>
      </w:divBdr>
      <w:divsChild>
        <w:div w:id="121047480">
          <w:marLeft w:val="0"/>
          <w:marRight w:val="0"/>
          <w:marTop w:val="0"/>
          <w:marBottom w:val="0"/>
          <w:divBdr>
            <w:top w:val="none" w:sz="0" w:space="0" w:color="auto"/>
            <w:left w:val="none" w:sz="0" w:space="0" w:color="auto"/>
            <w:bottom w:val="none" w:sz="0" w:space="0" w:color="auto"/>
            <w:right w:val="none" w:sz="0" w:space="0" w:color="auto"/>
          </w:divBdr>
        </w:div>
        <w:div w:id="496582703">
          <w:marLeft w:val="0"/>
          <w:marRight w:val="0"/>
          <w:marTop w:val="0"/>
          <w:marBottom w:val="0"/>
          <w:divBdr>
            <w:top w:val="none" w:sz="0" w:space="0" w:color="auto"/>
            <w:left w:val="none" w:sz="0" w:space="0" w:color="auto"/>
            <w:bottom w:val="none" w:sz="0" w:space="0" w:color="auto"/>
            <w:right w:val="none" w:sz="0" w:space="0" w:color="auto"/>
          </w:divBdr>
        </w:div>
        <w:div w:id="874584497">
          <w:marLeft w:val="0"/>
          <w:marRight w:val="0"/>
          <w:marTop w:val="0"/>
          <w:marBottom w:val="0"/>
          <w:divBdr>
            <w:top w:val="none" w:sz="0" w:space="0" w:color="auto"/>
            <w:left w:val="none" w:sz="0" w:space="0" w:color="auto"/>
            <w:bottom w:val="none" w:sz="0" w:space="0" w:color="auto"/>
            <w:right w:val="none" w:sz="0" w:space="0" w:color="auto"/>
          </w:divBdr>
        </w:div>
        <w:div w:id="939410338">
          <w:marLeft w:val="0"/>
          <w:marRight w:val="0"/>
          <w:marTop w:val="0"/>
          <w:marBottom w:val="0"/>
          <w:divBdr>
            <w:top w:val="none" w:sz="0" w:space="0" w:color="auto"/>
            <w:left w:val="none" w:sz="0" w:space="0" w:color="auto"/>
            <w:bottom w:val="none" w:sz="0" w:space="0" w:color="auto"/>
            <w:right w:val="none" w:sz="0" w:space="0" w:color="auto"/>
          </w:divBdr>
          <w:divsChild>
            <w:div w:id="251620564">
              <w:marLeft w:val="0"/>
              <w:marRight w:val="0"/>
              <w:marTop w:val="0"/>
              <w:marBottom w:val="0"/>
              <w:divBdr>
                <w:top w:val="none" w:sz="0" w:space="0" w:color="auto"/>
                <w:left w:val="none" w:sz="0" w:space="0" w:color="auto"/>
                <w:bottom w:val="none" w:sz="0" w:space="0" w:color="auto"/>
                <w:right w:val="none" w:sz="0" w:space="0" w:color="auto"/>
              </w:divBdr>
              <w:divsChild>
                <w:div w:id="1437558384">
                  <w:marLeft w:val="0"/>
                  <w:marRight w:val="0"/>
                  <w:marTop w:val="0"/>
                  <w:marBottom w:val="0"/>
                  <w:divBdr>
                    <w:top w:val="none" w:sz="0" w:space="0" w:color="auto"/>
                    <w:left w:val="none" w:sz="0" w:space="0" w:color="auto"/>
                    <w:bottom w:val="none" w:sz="0" w:space="0" w:color="auto"/>
                    <w:right w:val="none" w:sz="0" w:space="0" w:color="auto"/>
                  </w:divBdr>
                </w:div>
              </w:divsChild>
            </w:div>
            <w:div w:id="1048146999">
              <w:marLeft w:val="0"/>
              <w:marRight w:val="0"/>
              <w:marTop w:val="0"/>
              <w:marBottom w:val="0"/>
              <w:divBdr>
                <w:top w:val="none" w:sz="0" w:space="0" w:color="auto"/>
                <w:left w:val="none" w:sz="0" w:space="0" w:color="auto"/>
                <w:bottom w:val="none" w:sz="0" w:space="0" w:color="auto"/>
                <w:right w:val="none" w:sz="0" w:space="0" w:color="auto"/>
              </w:divBdr>
              <w:divsChild>
                <w:div w:id="906302003">
                  <w:marLeft w:val="0"/>
                  <w:marRight w:val="0"/>
                  <w:marTop w:val="0"/>
                  <w:marBottom w:val="0"/>
                  <w:divBdr>
                    <w:top w:val="none" w:sz="0" w:space="0" w:color="auto"/>
                    <w:left w:val="none" w:sz="0" w:space="0" w:color="auto"/>
                    <w:bottom w:val="none" w:sz="0" w:space="0" w:color="auto"/>
                    <w:right w:val="none" w:sz="0" w:space="0" w:color="auto"/>
                  </w:divBdr>
                </w:div>
              </w:divsChild>
            </w:div>
            <w:div w:id="1629700606">
              <w:marLeft w:val="0"/>
              <w:marRight w:val="0"/>
              <w:marTop w:val="0"/>
              <w:marBottom w:val="0"/>
              <w:divBdr>
                <w:top w:val="none" w:sz="0" w:space="0" w:color="auto"/>
                <w:left w:val="none" w:sz="0" w:space="0" w:color="auto"/>
                <w:bottom w:val="none" w:sz="0" w:space="0" w:color="auto"/>
                <w:right w:val="none" w:sz="0" w:space="0" w:color="auto"/>
              </w:divBdr>
            </w:div>
            <w:div w:id="1810897846">
              <w:marLeft w:val="0"/>
              <w:marRight w:val="0"/>
              <w:marTop w:val="0"/>
              <w:marBottom w:val="0"/>
              <w:divBdr>
                <w:top w:val="none" w:sz="0" w:space="0" w:color="auto"/>
                <w:left w:val="none" w:sz="0" w:space="0" w:color="auto"/>
                <w:bottom w:val="none" w:sz="0" w:space="0" w:color="auto"/>
                <w:right w:val="none" w:sz="0" w:space="0" w:color="auto"/>
              </w:divBdr>
              <w:divsChild>
                <w:div w:id="129521252">
                  <w:marLeft w:val="0"/>
                  <w:marRight w:val="0"/>
                  <w:marTop w:val="0"/>
                  <w:marBottom w:val="0"/>
                  <w:divBdr>
                    <w:top w:val="none" w:sz="0" w:space="0" w:color="auto"/>
                    <w:left w:val="none" w:sz="0" w:space="0" w:color="auto"/>
                    <w:bottom w:val="none" w:sz="0" w:space="0" w:color="auto"/>
                    <w:right w:val="none" w:sz="0" w:space="0" w:color="auto"/>
                  </w:divBdr>
                </w:div>
              </w:divsChild>
            </w:div>
            <w:div w:id="1836262105">
              <w:marLeft w:val="0"/>
              <w:marRight w:val="0"/>
              <w:marTop w:val="0"/>
              <w:marBottom w:val="0"/>
              <w:divBdr>
                <w:top w:val="none" w:sz="0" w:space="0" w:color="auto"/>
                <w:left w:val="none" w:sz="0" w:space="0" w:color="auto"/>
                <w:bottom w:val="none" w:sz="0" w:space="0" w:color="auto"/>
                <w:right w:val="none" w:sz="0" w:space="0" w:color="auto"/>
              </w:divBdr>
            </w:div>
          </w:divsChild>
        </w:div>
        <w:div w:id="1592204637">
          <w:marLeft w:val="0"/>
          <w:marRight w:val="0"/>
          <w:marTop w:val="0"/>
          <w:marBottom w:val="0"/>
          <w:divBdr>
            <w:top w:val="none" w:sz="0" w:space="0" w:color="auto"/>
            <w:left w:val="none" w:sz="0" w:space="0" w:color="auto"/>
            <w:bottom w:val="none" w:sz="0" w:space="0" w:color="auto"/>
            <w:right w:val="none" w:sz="0" w:space="0" w:color="auto"/>
          </w:divBdr>
        </w:div>
      </w:divsChild>
    </w:div>
    <w:div w:id="562915729">
      <w:bodyDiv w:val="1"/>
      <w:marLeft w:val="0"/>
      <w:marRight w:val="0"/>
      <w:marTop w:val="0"/>
      <w:marBottom w:val="0"/>
      <w:divBdr>
        <w:top w:val="none" w:sz="0" w:space="0" w:color="auto"/>
        <w:left w:val="none" w:sz="0" w:space="0" w:color="auto"/>
        <w:bottom w:val="none" w:sz="0" w:space="0" w:color="auto"/>
        <w:right w:val="none" w:sz="0" w:space="0" w:color="auto"/>
      </w:divBdr>
    </w:div>
    <w:div w:id="563025889">
      <w:bodyDiv w:val="1"/>
      <w:marLeft w:val="0"/>
      <w:marRight w:val="0"/>
      <w:marTop w:val="0"/>
      <w:marBottom w:val="0"/>
      <w:divBdr>
        <w:top w:val="none" w:sz="0" w:space="0" w:color="auto"/>
        <w:left w:val="none" w:sz="0" w:space="0" w:color="auto"/>
        <w:bottom w:val="none" w:sz="0" w:space="0" w:color="auto"/>
        <w:right w:val="none" w:sz="0" w:space="0" w:color="auto"/>
      </w:divBdr>
    </w:div>
    <w:div w:id="566887093">
      <w:bodyDiv w:val="1"/>
      <w:marLeft w:val="0"/>
      <w:marRight w:val="0"/>
      <w:marTop w:val="0"/>
      <w:marBottom w:val="0"/>
      <w:divBdr>
        <w:top w:val="none" w:sz="0" w:space="0" w:color="auto"/>
        <w:left w:val="none" w:sz="0" w:space="0" w:color="auto"/>
        <w:bottom w:val="none" w:sz="0" w:space="0" w:color="auto"/>
        <w:right w:val="none" w:sz="0" w:space="0" w:color="auto"/>
      </w:divBdr>
    </w:div>
    <w:div w:id="570694088">
      <w:bodyDiv w:val="1"/>
      <w:marLeft w:val="0"/>
      <w:marRight w:val="0"/>
      <w:marTop w:val="0"/>
      <w:marBottom w:val="0"/>
      <w:divBdr>
        <w:top w:val="none" w:sz="0" w:space="0" w:color="auto"/>
        <w:left w:val="none" w:sz="0" w:space="0" w:color="auto"/>
        <w:bottom w:val="none" w:sz="0" w:space="0" w:color="auto"/>
        <w:right w:val="none" w:sz="0" w:space="0" w:color="auto"/>
      </w:divBdr>
    </w:div>
    <w:div w:id="580336828">
      <w:bodyDiv w:val="1"/>
      <w:marLeft w:val="0"/>
      <w:marRight w:val="0"/>
      <w:marTop w:val="0"/>
      <w:marBottom w:val="0"/>
      <w:divBdr>
        <w:top w:val="none" w:sz="0" w:space="0" w:color="auto"/>
        <w:left w:val="none" w:sz="0" w:space="0" w:color="auto"/>
        <w:bottom w:val="none" w:sz="0" w:space="0" w:color="auto"/>
        <w:right w:val="none" w:sz="0" w:space="0" w:color="auto"/>
      </w:divBdr>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88002274">
      <w:bodyDiv w:val="1"/>
      <w:marLeft w:val="0"/>
      <w:marRight w:val="0"/>
      <w:marTop w:val="0"/>
      <w:marBottom w:val="0"/>
      <w:divBdr>
        <w:top w:val="none" w:sz="0" w:space="0" w:color="auto"/>
        <w:left w:val="none" w:sz="0" w:space="0" w:color="auto"/>
        <w:bottom w:val="none" w:sz="0" w:space="0" w:color="auto"/>
        <w:right w:val="none" w:sz="0" w:space="0" w:color="auto"/>
      </w:divBdr>
      <w:divsChild>
        <w:div w:id="626476483">
          <w:marLeft w:val="0"/>
          <w:marRight w:val="0"/>
          <w:marTop w:val="0"/>
          <w:marBottom w:val="0"/>
          <w:divBdr>
            <w:top w:val="none" w:sz="0" w:space="0" w:color="auto"/>
            <w:left w:val="none" w:sz="0" w:space="0" w:color="auto"/>
            <w:bottom w:val="none" w:sz="0" w:space="0" w:color="auto"/>
            <w:right w:val="none" w:sz="0" w:space="0" w:color="auto"/>
          </w:divBdr>
        </w:div>
        <w:div w:id="46800882">
          <w:marLeft w:val="-37"/>
          <w:marRight w:val="-37"/>
          <w:marTop w:val="369"/>
          <w:marBottom w:val="0"/>
          <w:divBdr>
            <w:top w:val="none" w:sz="0" w:space="0" w:color="auto"/>
            <w:left w:val="none" w:sz="0" w:space="0" w:color="auto"/>
            <w:bottom w:val="single" w:sz="6" w:space="5" w:color="EEEEEE"/>
            <w:right w:val="none" w:sz="0" w:space="0" w:color="auto"/>
          </w:divBdr>
          <w:divsChild>
            <w:div w:id="1407529504">
              <w:marLeft w:val="0"/>
              <w:marRight w:val="0"/>
              <w:marTop w:val="0"/>
              <w:marBottom w:val="0"/>
              <w:divBdr>
                <w:top w:val="none" w:sz="0" w:space="0" w:color="auto"/>
                <w:left w:val="none" w:sz="0" w:space="0" w:color="auto"/>
                <w:bottom w:val="none" w:sz="0" w:space="0" w:color="auto"/>
                <w:right w:val="none" w:sz="0" w:space="0" w:color="auto"/>
              </w:divBdr>
              <w:divsChild>
                <w:div w:id="14891774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593632652">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12984556">
      <w:bodyDiv w:val="1"/>
      <w:marLeft w:val="0"/>
      <w:marRight w:val="0"/>
      <w:marTop w:val="0"/>
      <w:marBottom w:val="0"/>
      <w:divBdr>
        <w:top w:val="none" w:sz="0" w:space="0" w:color="auto"/>
        <w:left w:val="none" w:sz="0" w:space="0" w:color="auto"/>
        <w:bottom w:val="none" w:sz="0" w:space="0" w:color="auto"/>
        <w:right w:val="none" w:sz="0" w:space="0" w:color="auto"/>
      </w:divBdr>
    </w:div>
    <w:div w:id="613291156">
      <w:bodyDiv w:val="1"/>
      <w:marLeft w:val="0"/>
      <w:marRight w:val="0"/>
      <w:marTop w:val="0"/>
      <w:marBottom w:val="0"/>
      <w:divBdr>
        <w:top w:val="none" w:sz="0" w:space="0" w:color="auto"/>
        <w:left w:val="none" w:sz="0" w:space="0" w:color="auto"/>
        <w:bottom w:val="none" w:sz="0" w:space="0" w:color="auto"/>
        <w:right w:val="none" w:sz="0" w:space="0" w:color="auto"/>
      </w:divBdr>
    </w:div>
    <w:div w:id="619840454">
      <w:bodyDiv w:val="1"/>
      <w:marLeft w:val="0"/>
      <w:marRight w:val="0"/>
      <w:marTop w:val="0"/>
      <w:marBottom w:val="0"/>
      <w:divBdr>
        <w:top w:val="none" w:sz="0" w:space="0" w:color="auto"/>
        <w:left w:val="none" w:sz="0" w:space="0" w:color="auto"/>
        <w:bottom w:val="none" w:sz="0" w:space="0" w:color="auto"/>
        <w:right w:val="none" w:sz="0" w:space="0" w:color="auto"/>
      </w:divBdr>
    </w:div>
    <w:div w:id="638606368">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55035784">
      <w:bodyDiv w:val="1"/>
      <w:marLeft w:val="0"/>
      <w:marRight w:val="0"/>
      <w:marTop w:val="0"/>
      <w:marBottom w:val="0"/>
      <w:divBdr>
        <w:top w:val="none" w:sz="0" w:space="0" w:color="auto"/>
        <w:left w:val="none" w:sz="0" w:space="0" w:color="auto"/>
        <w:bottom w:val="none" w:sz="0" w:space="0" w:color="auto"/>
        <w:right w:val="none" w:sz="0" w:space="0" w:color="auto"/>
      </w:divBdr>
    </w:div>
    <w:div w:id="658533158">
      <w:bodyDiv w:val="1"/>
      <w:marLeft w:val="0"/>
      <w:marRight w:val="0"/>
      <w:marTop w:val="0"/>
      <w:marBottom w:val="0"/>
      <w:divBdr>
        <w:top w:val="none" w:sz="0" w:space="0" w:color="auto"/>
        <w:left w:val="none" w:sz="0" w:space="0" w:color="auto"/>
        <w:bottom w:val="none" w:sz="0" w:space="0" w:color="auto"/>
        <w:right w:val="none" w:sz="0" w:space="0" w:color="auto"/>
      </w:divBdr>
    </w:div>
    <w:div w:id="661660204">
      <w:bodyDiv w:val="1"/>
      <w:marLeft w:val="0"/>
      <w:marRight w:val="0"/>
      <w:marTop w:val="0"/>
      <w:marBottom w:val="0"/>
      <w:divBdr>
        <w:top w:val="none" w:sz="0" w:space="0" w:color="auto"/>
        <w:left w:val="none" w:sz="0" w:space="0" w:color="auto"/>
        <w:bottom w:val="none" w:sz="0" w:space="0" w:color="auto"/>
        <w:right w:val="none" w:sz="0" w:space="0" w:color="auto"/>
      </w:divBdr>
    </w:div>
    <w:div w:id="664210955">
      <w:bodyDiv w:val="1"/>
      <w:marLeft w:val="0"/>
      <w:marRight w:val="0"/>
      <w:marTop w:val="0"/>
      <w:marBottom w:val="0"/>
      <w:divBdr>
        <w:top w:val="none" w:sz="0" w:space="0" w:color="auto"/>
        <w:left w:val="none" w:sz="0" w:space="0" w:color="auto"/>
        <w:bottom w:val="none" w:sz="0" w:space="0" w:color="auto"/>
        <w:right w:val="none" w:sz="0" w:space="0" w:color="auto"/>
      </w:divBdr>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75962087">
      <w:bodyDiv w:val="1"/>
      <w:marLeft w:val="0"/>
      <w:marRight w:val="0"/>
      <w:marTop w:val="0"/>
      <w:marBottom w:val="0"/>
      <w:divBdr>
        <w:top w:val="none" w:sz="0" w:space="0" w:color="auto"/>
        <w:left w:val="none" w:sz="0" w:space="0" w:color="auto"/>
        <w:bottom w:val="none" w:sz="0" w:space="0" w:color="auto"/>
        <w:right w:val="none" w:sz="0" w:space="0" w:color="auto"/>
      </w:divBdr>
    </w:div>
    <w:div w:id="682123043">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685207872">
      <w:bodyDiv w:val="1"/>
      <w:marLeft w:val="0"/>
      <w:marRight w:val="0"/>
      <w:marTop w:val="0"/>
      <w:marBottom w:val="0"/>
      <w:divBdr>
        <w:top w:val="none" w:sz="0" w:space="0" w:color="auto"/>
        <w:left w:val="none" w:sz="0" w:space="0" w:color="auto"/>
        <w:bottom w:val="none" w:sz="0" w:space="0" w:color="auto"/>
        <w:right w:val="none" w:sz="0" w:space="0" w:color="auto"/>
      </w:divBdr>
    </w:div>
    <w:div w:id="687291363">
      <w:bodyDiv w:val="1"/>
      <w:marLeft w:val="0"/>
      <w:marRight w:val="0"/>
      <w:marTop w:val="0"/>
      <w:marBottom w:val="0"/>
      <w:divBdr>
        <w:top w:val="none" w:sz="0" w:space="0" w:color="auto"/>
        <w:left w:val="none" w:sz="0" w:space="0" w:color="auto"/>
        <w:bottom w:val="none" w:sz="0" w:space="0" w:color="auto"/>
        <w:right w:val="none" w:sz="0" w:space="0" w:color="auto"/>
      </w:divBdr>
    </w:div>
    <w:div w:id="701631275">
      <w:bodyDiv w:val="1"/>
      <w:marLeft w:val="0"/>
      <w:marRight w:val="0"/>
      <w:marTop w:val="0"/>
      <w:marBottom w:val="0"/>
      <w:divBdr>
        <w:top w:val="none" w:sz="0" w:space="0" w:color="auto"/>
        <w:left w:val="none" w:sz="0" w:space="0" w:color="auto"/>
        <w:bottom w:val="none" w:sz="0" w:space="0" w:color="auto"/>
        <w:right w:val="none" w:sz="0" w:space="0" w:color="auto"/>
      </w:divBdr>
    </w:div>
    <w:div w:id="703290275">
      <w:bodyDiv w:val="1"/>
      <w:marLeft w:val="0"/>
      <w:marRight w:val="0"/>
      <w:marTop w:val="0"/>
      <w:marBottom w:val="0"/>
      <w:divBdr>
        <w:top w:val="none" w:sz="0" w:space="0" w:color="auto"/>
        <w:left w:val="none" w:sz="0" w:space="0" w:color="auto"/>
        <w:bottom w:val="none" w:sz="0" w:space="0" w:color="auto"/>
        <w:right w:val="none" w:sz="0" w:space="0" w:color="auto"/>
      </w:divBdr>
    </w:div>
    <w:div w:id="704405503">
      <w:bodyDiv w:val="1"/>
      <w:marLeft w:val="0"/>
      <w:marRight w:val="0"/>
      <w:marTop w:val="0"/>
      <w:marBottom w:val="0"/>
      <w:divBdr>
        <w:top w:val="none" w:sz="0" w:space="0" w:color="auto"/>
        <w:left w:val="none" w:sz="0" w:space="0" w:color="auto"/>
        <w:bottom w:val="none" w:sz="0" w:space="0" w:color="auto"/>
        <w:right w:val="none" w:sz="0" w:space="0" w:color="auto"/>
      </w:divBdr>
    </w:div>
    <w:div w:id="706611889">
      <w:bodyDiv w:val="1"/>
      <w:marLeft w:val="0"/>
      <w:marRight w:val="0"/>
      <w:marTop w:val="0"/>
      <w:marBottom w:val="0"/>
      <w:divBdr>
        <w:top w:val="none" w:sz="0" w:space="0" w:color="auto"/>
        <w:left w:val="none" w:sz="0" w:space="0" w:color="auto"/>
        <w:bottom w:val="none" w:sz="0" w:space="0" w:color="auto"/>
        <w:right w:val="none" w:sz="0" w:space="0" w:color="auto"/>
      </w:divBdr>
    </w:div>
    <w:div w:id="732969538">
      <w:bodyDiv w:val="1"/>
      <w:marLeft w:val="0"/>
      <w:marRight w:val="0"/>
      <w:marTop w:val="0"/>
      <w:marBottom w:val="0"/>
      <w:divBdr>
        <w:top w:val="none" w:sz="0" w:space="0" w:color="auto"/>
        <w:left w:val="none" w:sz="0" w:space="0" w:color="auto"/>
        <w:bottom w:val="none" w:sz="0" w:space="0" w:color="auto"/>
        <w:right w:val="none" w:sz="0" w:space="0" w:color="auto"/>
      </w:divBdr>
      <w:divsChild>
        <w:div w:id="401416102">
          <w:marLeft w:val="0"/>
          <w:marRight w:val="0"/>
          <w:marTop w:val="0"/>
          <w:marBottom w:val="0"/>
          <w:divBdr>
            <w:top w:val="none" w:sz="0" w:space="0" w:color="auto"/>
            <w:left w:val="none" w:sz="0" w:space="0" w:color="auto"/>
            <w:bottom w:val="none" w:sz="0" w:space="0" w:color="auto"/>
            <w:right w:val="none" w:sz="0" w:space="0" w:color="auto"/>
          </w:divBdr>
        </w:div>
        <w:div w:id="679817562">
          <w:marLeft w:val="0"/>
          <w:marRight w:val="0"/>
          <w:marTop w:val="0"/>
          <w:marBottom w:val="0"/>
          <w:divBdr>
            <w:top w:val="none" w:sz="0" w:space="0" w:color="auto"/>
            <w:left w:val="none" w:sz="0" w:space="0" w:color="auto"/>
            <w:bottom w:val="none" w:sz="0" w:space="0" w:color="auto"/>
            <w:right w:val="none" w:sz="0" w:space="0" w:color="auto"/>
          </w:divBdr>
        </w:div>
        <w:div w:id="1023747369">
          <w:marLeft w:val="0"/>
          <w:marRight w:val="0"/>
          <w:marTop w:val="0"/>
          <w:marBottom w:val="0"/>
          <w:divBdr>
            <w:top w:val="none" w:sz="0" w:space="0" w:color="auto"/>
            <w:left w:val="none" w:sz="0" w:space="0" w:color="auto"/>
            <w:bottom w:val="none" w:sz="0" w:space="0" w:color="auto"/>
            <w:right w:val="none" w:sz="0" w:space="0" w:color="auto"/>
          </w:divBdr>
        </w:div>
        <w:div w:id="1864434773">
          <w:marLeft w:val="0"/>
          <w:marRight w:val="0"/>
          <w:marTop w:val="0"/>
          <w:marBottom w:val="0"/>
          <w:divBdr>
            <w:top w:val="none" w:sz="0" w:space="0" w:color="auto"/>
            <w:left w:val="none" w:sz="0" w:space="0" w:color="auto"/>
            <w:bottom w:val="none" w:sz="0" w:space="0" w:color="auto"/>
            <w:right w:val="none" w:sz="0" w:space="0" w:color="auto"/>
          </w:divBdr>
        </w:div>
      </w:divsChild>
    </w:div>
    <w:div w:id="736247245">
      <w:bodyDiv w:val="1"/>
      <w:marLeft w:val="0"/>
      <w:marRight w:val="0"/>
      <w:marTop w:val="0"/>
      <w:marBottom w:val="0"/>
      <w:divBdr>
        <w:top w:val="none" w:sz="0" w:space="0" w:color="auto"/>
        <w:left w:val="none" w:sz="0" w:space="0" w:color="auto"/>
        <w:bottom w:val="none" w:sz="0" w:space="0" w:color="auto"/>
        <w:right w:val="none" w:sz="0" w:space="0" w:color="auto"/>
      </w:divBdr>
    </w:div>
    <w:div w:id="736323718">
      <w:bodyDiv w:val="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020796">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122">
      <w:bodyDiv w:val="1"/>
      <w:marLeft w:val="0"/>
      <w:marRight w:val="0"/>
      <w:marTop w:val="0"/>
      <w:marBottom w:val="0"/>
      <w:divBdr>
        <w:top w:val="none" w:sz="0" w:space="0" w:color="auto"/>
        <w:left w:val="none" w:sz="0" w:space="0" w:color="auto"/>
        <w:bottom w:val="none" w:sz="0" w:space="0" w:color="auto"/>
        <w:right w:val="none" w:sz="0" w:space="0" w:color="auto"/>
      </w:divBdr>
      <w:divsChild>
        <w:div w:id="1174614644">
          <w:marLeft w:val="0"/>
          <w:marRight w:val="0"/>
          <w:marTop w:val="90"/>
          <w:marBottom w:val="0"/>
          <w:divBdr>
            <w:top w:val="none" w:sz="0" w:space="0" w:color="auto"/>
            <w:left w:val="none" w:sz="0" w:space="0" w:color="auto"/>
            <w:bottom w:val="none" w:sz="0" w:space="0" w:color="auto"/>
            <w:right w:val="none" w:sz="0" w:space="0" w:color="auto"/>
          </w:divBdr>
        </w:div>
        <w:div w:id="1494376353">
          <w:marLeft w:val="0"/>
          <w:marRight w:val="0"/>
          <w:marTop w:val="0"/>
          <w:marBottom w:val="0"/>
          <w:divBdr>
            <w:top w:val="none" w:sz="0" w:space="0" w:color="auto"/>
            <w:left w:val="none" w:sz="0" w:space="0" w:color="auto"/>
            <w:bottom w:val="none" w:sz="0" w:space="0" w:color="auto"/>
            <w:right w:val="none" w:sz="0" w:space="0" w:color="auto"/>
          </w:divBdr>
          <w:divsChild>
            <w:div w:id="1045445702">
              <w:marLeft w:val="0"/>
              <w:marRight w:val="0"/>
              <w:marTop w:val="0"/>
              <w:marBottom w:val="0"/>
              <w:divBdr>
                <w:top w:val="none" w:sz="0" w:space="0" w:color="auto"/>
                <w:left w:val="none" w:sz="0" w:space="0" w:color="auto"/>
                <w:bottom w:val="none" w:sz="0" w:space="0" w:color="auto"/>
                <w:right w:val="none" w:sz="0" w:space="0" w:color="auto"/>
              </w:divBdr>
            </w:div>
          </w:divsChild>
        </w:div>
        <w:div w:id="1528253373">
          <w:marLeft w:val="0"/>
          <w:marRight w:val="0"/>
          <w:marTop w:val="0"/>
          <w:marBottom w:val="0"/>
          <w:divBdr>
            <w:top w:val="none" w:sz="0" w:space="0" w:color="auto"/>
            <w:left w:val="none" w:sz="0" w:space="0" w:color="auto"/>
            <w:bottom w:val="none" w:sz="0" w:space="0" w:color="auto"/>
            <w:right w:val="none" w:sz="0" w:space="0" w:color="auto"/>
          </w:divBdr>
          <w:divsChild>
            <w:div w:id="412242528">
              <w:marLeft w:val="0"/>
              <w:marRight w:val="0"/>
              <w:marTop w:val="0"/>
              <w:marBottom w:val="0"/>
              <w:divBdr>
                <w:top w:val="none" w:sz="0" w:space="0" w:color="auto"/>
                <w:left w:val="none" w:sz="0" w:space="0" w:color="auto"/>
                <w:bottom w:val="none" w:sz="0" w:space="0" w:color="auto"/>
                <w:right w:val="none" w:sz="0" w:space="0" w:color="auto"/>
              </w:divBdr>
              <w:divsChild>
                <w:div w:id="137029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3167927">
      <w:bodyDiv w:val="1"/>
      <w:marLeft w:val="0"/>
      <w:marRight w:val="0"/>
      <w:marTop w:val="0"/>
      <w:marBottom w:val="0"/>
      <w:divBdr>
        <w:top w:val="none" w:sz="0" w:space="0" w:color="auto"/>
        <w:left w:val="none" w:sz="0" w:space="0" w:color="auto"/>
        <w:bottom w:val="none" w:sz="0" w:space="0" w:color="auto"/>
        <w:right w:val="none" w:sz="0" w:space="0" w:color="auto"/>
      </w:divBdr>
    </w:div>
    <w:div w:id="761147515">
      <w:bodyDiv w:val="1"/>
      <w:marLeft w:val="0"/>
      <w:marRight w:val="0"/>
      <w:marTop w:val="0"/>
      <w:marBottom w:val="0"/>
      <w:divBdr>
        <w:top w:val="none" w:sz="0" w:space="0" w:color="auto"/>
        <w:left w:val="none" w:sz="0" w:space="0" w:color="auto"/>
        <w:bottom w:val="none" w:sz="0" w:space="0" w:color="auto"/>
        <w:right w:val="none" w:sz="0" w:space="0" w:color="auto"/>
      </w:divBdr>
    </w:div>
    <w:div w:id="762338954">
      <w:bodyDiv w:val="1"/>
      <w:marLeft w:val="0"/>
      <w:marRight w:val="0"/>
      <w:marTop w:val="0"/>
      <w:marBottom w:val="0"/>
      <w:divBdr>
        <w:top w:val="none" w:sz="0" w:space="0" w:color="auto"/>
        <w:left w:val="none" w:sz="0" w:space="0" w:color="auto"/>
        <w:bottom w:val="none" w:sz="0" w:space="0" w:color="auto"/>
        <w:right w:val="none" w:sz="0" w:space="0" w:color="auto"/>
      </w:divBdr>
      <w:divsChild>
        <w:div w:id="351301064">
          <w:marLeft w:val="0"/>
          <w:marRight w:val="0"/>
          <w:marTop w:val="0"/>
          <w:marBottom w:val="0"/>
          <w:divBdr>
            <w:top w:val="none" w:sz="0" w:space="0" w:color="auto"/>
            <w:left w:val="none" w:sz="0" w:space="0" w:color="auto"/>
            <w:bottom w:val="none" w:sz="0" w:space="0" w:color="auto"/>
            <w:right w:val="none" w:sz="0" w:space="0" w:color="auto"/>
          </w:divBdr>
        </w:div>
      </w:divsChild>
    </w:div>
    <w:div w:id="776563413">
      <w:bodyDiv w:val="1"/>
      <w:marLeft w:val="0"/>
      <w:marRight w:val="0"/>
      <w:marTop w:val="0"/>
      <w:marBottom w:val="0"/>
      <w:divBdr>
        <w:top w:val="none" w:sz="0" w:space="0" w:color="auto"/>
        <w:left w:val="none" w:sz="0" w:space="0" w:color="auto"/>
        <w:bottom w:val="none" w:sz="0" w:space="0" w:color="auto"/>
        <w:right w:val="none" w:sz="0" w:space="0" w:color="auto"/>
      </w:divBdr>
    </w:div>
    <w:div w:id="777718147">
      <w:bodyDiv w:val="1"/>
      <w:marLeft w:val="0"/>
      <w:marRight w:val="0"/>
      <w:marTop w:val="0"/>
      <w:marBottom w:val="0"/>
      <w:divBdr>
        <w:top w:val="none" w:sz="0" w:space="0" w:color="auto"/>
        <w:left w:val="none" w:sz="0" w:space="0" w:color="auto"/>
        <w:bottom w:val="none" w:sz="0" w:space="0" w:color="auto"/>
        <w:right w:val="none" w:sz="0" w:space="0" w:color="auto"/>
      </w:divBdr>
    </w:div>
    <w:div w:id="778186597">
      <w:bodyDiv w:val="1"/>
      <w:marLeft w:val="0"/>
      <w:marRight w:val="0"/>
      <w:marTop w:val="0"/>
      <w:marBottom w:val="0"/>
      <w:divBdr>
        <w:top w:val="none" w:sz="0" w:space="0" w:color="auto"/>
        <w:left w:val="none" w:sz="0" w:space="0" w:color="auto"/>
        <w:bottom w:val="none" w:sz="0" w:space="0" w:color="auto"/>
        <w:right w:val="none" w:sz="0" w:space="0" w:color="auto"/>
      </w:divBdr>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788666715">
      <w:bodyDiv w:val="1"/>
      <w:marLeft w:val="0"/>
      <w:marRight w:val="0"/>
      <w:marTop w:val="0"/>
      <w:marBottom w:val="0"/>
      <w:divBdr>
        <w:top w:val="none" w:sz="0" w:space="0" w:color="auto"/>
        <w:left w:val="none" w:sz="0" w:space="0" w:color="auto"/>
        <w:bottom w:val="none" w:sz="0" w:space="0" w:color="auto"/>
        <w:right w:val="none" w:sz="0" w:space="0" w:color="auto"/>
      </w:divBdr>
    </w:div>
    <w:div w:id="796604476">
      <w:bodyDiv w:val="1"/>
      <w:marLeft w:val="0"/>
      <w:marRight w:val="0"/>
      <w:marTop w:val="0"/>
      <w:marBottom w:val="0"/>
      <w:divBdr>
        <w:top w:val="none" w:sz="0" w:space="0" w:color="auto"/>
        <w:left w:val="none" w:sz="0" w:space="0" w:color="auto"/>
        <w:bottom w:val="none" w:sz="0" w:space="0" w:color="auto"/>
        <w:right w:val="none" w:sz="0" w:space="0" w:color="auto"/>
      </w:divBdr>
    </w:div>
    <w:div w:id="797989503">
      <w:bodyDiv w:val="1"/>
      <w:marLeft w:val="0"/>
      <w:marRight w:val="0"/>
      <w:marTop w:val="0"/>
      <w:marBottom w:val="0"/>
      <w:divBdr>
        <w:top w:val="none" w:sz="0" w:space="0" w:color="auto"/>
        <w:left w:val="none" w:sz="0" w:space="0" w:color="auto"/>
        <w:bottom w:val="none" w:sz="0" w:space="0" w:color="auto"/>
        <w:right w:val="none" w:sz="0" w:space="0" w:color="auto"/>
      </w:divBdr>
      <w:divsChild>
        <w:div w:id="1077047622">
          <w:marLeft w:val="0"/>
          <w:marRight w:val="336"/>
          <w:marTop w:val="120"/>
          <w:marBottom w:val="312"/>
          <w:divBdr>
            <w:top w:val="none" w:sz="0" w:space="0" w:color="auto"/>
            <w:left w:val="none" w:sz="0" w:space="0" w:color="auto"/>
            <w:bottom w:val="none" w:sz="0" w:space="0" w:color="auto"/>
            <w:right w:val="none" w:sz="0" w:space="0" w:color="auto"/>
          </w:divBdr>
          <w:divsChild>
            <w:div w:id="17494214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05128508">
      <w:bodyDiv w:val="1"/>
      <w:marLeft w:val="0"/>
      <w:marRight w:val="0"/>
      <w:marTop w:val="0"/>
      <w:marBottom w:val="0"/>
      <w:divBdr>
        <w:top w:val="none" w:sz="0" w:space="0" w:color="auto"/>
        <w:left w:val="none" w:sz="0" w:space="0" w:color="auto"/>
        <w:bottom w:val="none" w:sz="0" w:space="0" w:color="auto"/>
        <w:right w:val="none" w:sz="0" w:space="0" w:color="auto"/>
      </w:divBdr>
    </w:div>
    <w:div w:id="834994671">
      <w:bodyDiv w:val="1"/>
      <w:marLeft w:val="0"/>
      <w:marRight w:val="0"/>
      <w:marTop w:val="0"/>
      <w:marBottom w:val="0"/>
      <w:divBdr>
        <w:top w:val="none" w:sz="0" w:space="0" w:color="auto"/>
        <w:left w:val="none" w:sz="0" w:space="0" w:color="auto"/>
        <w:bottom w:val="none" w:sz="0" w:space="0" w:color="auto"/>
        <w:right w:val="none" w:sz="0" w:space="0" w:color="auto"/>
      </w:divBdr>
    </w:div>
    <w:div w:id="835877590">
      <w:bodyDiv w:val="1"/>
      <w:marLeft w:val="0"/>
      <w:marRight w:val="0"/>
      <w:marTop w:val="0"/>
      <w:marBottom w:val="0"/>
      <w:divBdr>
        <w:top w:val="none" w:sz="0" w:space="0" w:color="auto"/>
        <w:left w:val="none" w:sz="0" w:space="0" w:color="auto"/>
        <w:bottom w:val="none" w:sz="0" w:space="0" w:color="auto"/>
        <w:right w:val="none" w:sz="0" w:space="0" w:color="auto"/>
      </w:divBdr>
    </w:div>
    <w:div w:id="837114012">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849150118">
      <w:bodyDiv w:val="1"/>
      <w:marLeft w:val="0"/>
      <w:marRight w:val="0"/>
      <w:marTop w:val="0"/>
      <w:marBottom w:val="0"/>
      <w:divBdr>
        <w:top w:val="none" w:sz="0" w:space="0" w:color="auto"/>
        <w:left w:val="none" w:sz="0" w:space="0" w:color="auto"/>
        <w:bottom w:val="none" w:sz="0" w:space="0" w:color="auto"/>
        <w:right w:val="none" w:sz="0" w:space="0" w:color="auto"/>
      </w:divBdr>
    </w:div>
    <w:div w:id="854031951">
      <w:bodyDiv w:val="1"/>
      <w:marLeft w:val="0"/>
      <w:marRight w:val="0"/>
      <w:marTop w:val="0"/>
      <w:marBottom w:val="0"/>
      <w:divBdr>
        <w:top w:val="none" w:sz="0" w:space="0" w:color="auto"/>
        <w:left w:val="none" w:sz="0" w:space="0" w:color="auto"/>
        <w:bottom w:val="none" w:sz="0" w:space="0" w:color="auto"/>
        <w:right w:val="none" w:sz="0" w:space="0" w:color="auto"/>
      </w:divBdr>
      <w:divsChild>
        <w:div w:id="1102991318">
          <w:marLeft w:val="0"/>
          <w:marRight w:val="0"/>
          <w:marTop w:val="0"/>
          <w:marBottom w:val="0"/>
          <w:divBdr>
            <w:top w:val="none" w:sz="0" w:space="0" w:color="auto"/>
            <w:left w:val="none" w:sz="0" w:space="0" w:color="auto"/>
            <w:bottom w:val="none" w:sz="0" w:space="0" w:color="auto"/>
            <w:right w:val="none" w:sz="0" w:space="0" w:color="auto"/>
          </w:divBdr>
        </w:div>
        <w:div w:id="1711416714">
          <w:marLeft w:val="0"/>
          <w:marRight w:val="0"/>
          <w:marTop w:val="0"/>
          <w:marBottom w:val="0"/>
          <w:divBdr>
            <w:top w:val="none" w:sz="0" w:space="0" w:color="auto"/>
            <w:left w:val="none" w:sz="0" w:space="0" w:color="auto"/>
            <w:bottom w:val="none" w:sz="0" w:space="0" w:color="auto"/>
            <w:right w:val="none" w:sz="0" w:space="0" w:color="auto"/>
          </w:divBdr>
        </w:div>
        <w:div w:id="754404889">
          <w:marLeft w:val="0"/>
          <w:marRight w:val="0"/>
          <w:marTop w:val="0"/>
          <w:marBottom w:val="0"/>
          <w:divBdr>
            <w:top w:val="none" w:sz="0" w:space="0" w:color="auto"/>
            <w:left w:val="none" w:sz="0" w:space="0" w:color="auto"/>
            <w:bottom w:val="none" w:sz="0" w:space="0" w:color="auto"/>
            <w:right w:val="none" w:sz="0" w:space="0" w:color="auto"/>
          </w:divBdr>
        </w:div>
      </w:divsChild>
    </w:div>
    <w:div w:id="859242567">
      <w:bodyDiv w:val="1"/>
      <w:marLeft w:val="0"/>
      <w:marRight w:val="0"/>
      <w:marTop w:val="0"/>
      <w:marBottom w:val="0"/>
      <w:divBdr>
        <w:top w:val="none" w:sz="0" w:space="0" w:color="auto"/>
        <w:left w:val="none" w:sz="0" w:space="0" w:color="auto"/>
        <w:bottom w:val="none" w:sz="0" w:space="0" w:color="auto"/>
        <w:right w:val="none" w:sz="0" w:space="0" w:color="auto"/>
      </w:divBdr>
    </w:div>
    <w:div w:id="874120534">
      <w:bodyDiv w:val="1"/>
      <w:marLeft w:val="0"/>
      <w:marRight w:val="0"/>
      <w:marTop w:val="0"/>
      <w:marBottom w:val="0"/>
      <w:divBdr>
        <w:top w:val="none" w:sz="0" w:space="0" w:color="auto"/>
        <w:left w:val="none" w:sz="0" w:space="0" w:color="auto"/>
        <w:bottom w:val="none" w:sz="0" w:space="0" w:color="auto"/>
        <w:right w:val="none" w:sz="0" w:space="0" w:color="auto"/>
      </w:divBdr>
    </w:div>
    <w:div w:id="886531200">
      <w:bodyDiv w:val="1"/>
      <w:marLeft w:val="0"/>
      <w:marRight w:val="0"/>
      <w:marTop w:val="0"/>
      <w:marBottom w:val="0"/>
      <w:divBdr>
        <w:top w:val="none" w:sz="0" w:space="0" w:color="auto"/>
        <w:left w:val="none" w:sz="0" w:space="0" w:color="auto"/>
        <w:bottom w:val="none" w:sz="0" w:space="0" w:color="auto"/>
        <w:right w:val="none" w:sz="0" w:space="0" w:color="auto"/>
      </w:divBdr>
      <w:divsChild>
        <w:div w:id="76563915">
          <w:marLeft w:val="0"/>
          <w:marRight w:val="0"/>
          <w:marTop w:val="0"/>
          <w:marBottom w:val="0"/>
          <w:divBdr>
            <w:top w:val="none" w:sz="0" w:space="0" w:color="auto"/>
            <w:left w:val="none" w:sz="0" w:space="0" w:color="auto"/>
            <w:bottom w:val="none" w:sz="0" w:space="0" w:color="auto"/>
            <w:right w:val="none" w:sz="0" w:space="0" w:color="auto"/>
          </w:divBdr>
        </w:div>
        <w:div w:id="216014946">
          <w:marLeft w:val="0"/>
          <w:marRight w:val="0"/>
          <w:marTop w:val="0"/>
          <w:marBottom w:val="0"/>
          <w:divBdr>
            <w:top w:val="none" w:sz="0" w:space="0" w:color="auto"/>
            <w:left w:val="none" w:sz="0" w:space="0" w:color="auto"/>
            <w:bottom w:val="none" w:sz="0" w:space="0" w:color="auto"/>
            <w:right w:val="none" w:sz="0" w:space="0" w:color="auto"/>
          </w:divBdr>
        </w:div>
        <w:div w:id="492141424">
          <w:marLeft w:val="0"/>
          <w:marRight w:val="0"/>
          <w:marTop w:val="0"/>
          <w:marBottom w:val="0"/>
          <w:divBdr>
            <w:top w:val="none" w:sz="0" w:space="0" w:color="auto"/>
            <w:left w:val="none" w:sz="0" w:space="0" w:color="auto"/>
            <w:bottom w:val="none" w:sz="0" w:space="0" w:color="auto"/>
            <w:right w:val="none" w:sz="0" w:space="0" w:color="auto"/>
          </w:divBdr>
        </w:div>
        <w:div w:id="553590114">
          <w:marLeft w:val="0"/>
          <w:marRight w:val="0"/>
          <w:marTop w:val="0"/>
          <w:marBottom w:val="0"/>
          <w:divBdr>
            <w:top w:val="none" w:sz="0" w:space="0" w:color="auto"/>
            <w:left w:val="none" w:sz="0" w:space="0" w:color="auto"/>
            <w:bottom w:val="none" w:sz="0" w:space="0" w:color="auto"/>
            <w:right w:val="none" w:sz="0" w:space="0" w:color="auto"/>
          </w:divBdr>
        </w:div>
        <w:div w:id="674652840">
          <w:marLeft w:val="0"/>
          <w:marRight w:val="0"/>
          <w:marTop w:val="0"/>
          <w:marBottom w:val="0"/>
          <w:divBdr>
            <w:top w:val="none" w:sz="0" w:space="0" w:color="auto"/>
            <w:left w:val="none" w:sz="0" w:space="0" w:color="auto"/>
            <w:bottom w:val="none" w:sz="0" w:space="0" w:color="auto"/>
            <w:right w:val="none" w:sz="0" w:space="0" w:color="auto"/>
          </w:divBdr>
        </w:div>
        <w:div w:id="780075446">
          <w:marLeft w:val="0"/>
          <w:marRight w:val="0"/>
          <w:marTop w:val="0"/>
          <w:marBottom w:val="0"/>
          <w:divBdr>
            <w:top w:val="none" w:sz="0" w:space="0" w:color="auto"/>
            <w:left w:val="none" w:sz="0" w:space="0" w:color="auto"/>
            <w:bottom w:val="none" w:sz="0" w:space="0" w:color="auto"/>
            <w:right w:val="none" w:sz="0" w:space="0" w:color="auto"/>
          </w:divBdr>
          <w:divsChild>
            <w:div w:id="684985726">
              <w:marLeft w:val="0"/>
              <w:marRight w:val="0"/>
              <w:marTop w:val="0"/>
              <w:marBottom w:val="0"/>
              <w:divBdr>
                <w:top w:val="none" w:sz="0" w:space="0" w:color="auto"/>
                <w:left w:val="none" w:sz="0" w:space="0" w:color="auto"/>
                <w:bottom w:val="none" w:sz="0" w:space="0" w:color="auto"/>
                <w:right w:val="none" w:sz="0" w:space="0" w:color="auto"/>
              </w:divBdr>
            </w:div>
          </w:divsChild>
        </w:div>
        <w:div w:id="1015691964">
          <w:marLeft w:val="0"/>
          <w:marRight w:val="0"/>
          <w:marTop w:val="0"/>
          <w:marBottom w:val="0"/>
          <w:divBdr>
            <w:top w:val="none" w:sz="0" w:space="0" w:color="auto"/>
            <w:left w:val="none" w:sz="0" w:space="0" w:color="auto"/>
            <w:bottom w:val="none" w:sz="0" w:space="0" w:color="auto"/>
            <w:right w:val="none" w:sz="0" w:space="0" w:color="auto"/>
          </w:divBdr>
        </w:div>
        <w:div w:id="1029067290">
          <w:marLeft w:val="0"/>
          <w:marRight w:val="0"/>
          <w:marTop w:val="0"/>
          <w:marBottom w:val="0"/>
          <w:divBdr>
            <w:top w:val="none" w:sz="0" w:space="0" w:color="auto"/>
            <w:left w:val="none" w:sz="0" w:space="0" w:color="auto"/>
            <w:bottom w:val="none" w:sz="0" w:space="0" w:color="auto"/>
            <w:right w:val="none" w:sz="0" w:space="0" w:color="auto"/>
          </w:divBdr>
        </w:div>
        <w:div w:id="1109012184">
          <w:marLeft w:val="0"/>
          <w:marRight w:val="0"/>
          <w:marTop w:val="0"/>
          <w:marBottom w:val="0"/>
          <w:divBdr>
            <w:top w:val="none" w:sz="0" w:space="0" w:color="auto"/>
            <w:left w:val="none" w:sz="0" w:space="0" w:color="auto"/>
            <w:bottom w:val="none" w:sz="0" w:space="0" w:color="auto"/>
            <w:right w:val="none" w:sz="0" w:space="0" w:color="auto"/>
          </w:divBdr>
        </w:div>
        <w:div w:id="1202858554">
          <w:marLeft w:val="0"/>
          <w:marRight w:val="0"/>
          <w:marTop w:val="0"/>
          <w:marBottom w:val="0"/>
          <w:divBdr>
            <w:top w:val="none" w:sz="0" w:space="0" w:color="auto"/>
            <w:left w:val="none" w:sz="0" w:space="0" w:color="auto"/>
            <w:bottom w:val="none" w:sz="0" w:space="0" w:color="auto"/>
            <w:right w:val="none" w:sz="0" w:space="0" w:color="auto"/>
          </w:divBdr>
        </w:div>
        <w:div w:id="1269695687">
          <w:marLeft w:val="0"/>
          <w:marRight w:val="0"/>
          <w:marTop w:val="0"/>
          <w:marBottom w:val="0"/>
          <w:divBdr>
            <w:top w:val="none" w:sz="0" w:space="0" w:color="auto"/>
            <w:left w:val="none" w:sz="0" w:space="0" w:color="auto"/>
            <w:bottom w:val="none" w:sz="0" w:space="0" w:color="auto"/>
            <w:right w:val="none" w:sz="0" w:space="0" w:color="auto"/>
          </w:divBdr>
        </w:div>
        <w:div w:id="1320311489">
          <w:marLeft w:val="0"/>
          <w:marRight w:val="0"/>
          <w:marTop w:val="0"/>
          <w:marBottom w:val="0"/>
          <w:divBdr>
            <w:top w:val="none" w:sz="0" w:space="0" w:color="auto"/>
            <w:left w:val="none" w:sz="0" w:space="0" w:color="auto"/>
            <w:bottom w:val="none" w:sz="0" w:space="0" w:color="auto"/>
            <w:right w:val="none" w:sz="0" w:space="0" w:color="auto"/>
          </w:divBdr>
        </w:div>
        <w:div w:id="1363747745">
          <w:marLeft w:val="0"/>
          <w:marRight w:val="0"/>
          <w:marTop w:val="0"/>
          <w:marBottom w:val="0"/>
          <w:divBdr>
            <w:top w:val="none" w:sz="0" w:space="0" w:color="auto"/>
            <w:left w:val="none" w:sz="0" w:space="0" w:color="auto"/>
            <w:bottom w:val="none" w:sz="0" w:space="0" w:color="auto"/>
            <w:right w:val="none" w:sz="0" w:space="0" w:color="auto"/>
          </w:divBdr>
        </w:div>
        <w:div w:id="1375499765">
          <w:marLeft w:val="0"/>
          <w:marRight w:val="0"/>
          <w:marTop w:val="0"/>
          <w:marBottom w:val="0"/>
          <w:divBdr>
            <w:top w:val="none" w:sz="0" w:space="0" w:color="auto"/>
            <w:left w:val="none" w:sz="0" w:space="0" w:color="auto"/>
            <w:bottom w:val="none" w:sz="0" w:space="0" w:color="auto"/>
            <w:right w:val="none" w:sz="0" w:space="0" w:color="auto"/>
          </w:divBdr>
        </w:div>
        <w:div w:id="1403138047">
          <w:marLeft w:val="0"/>
          <w:marRight w:val="0"/>
          <w:marTop w:val="0"/>
          <w:marBottom w:val="0"/>
          <w:divBdr>
            <w:top w:val="none" w:sz="0" w:space="0" w:color="auto"/>
            <w:left w:val="none" w:sz="0" w:space="0" w:color="auto"/>
            <w:bottom w:val="none" w:sz="0" w:space="0" w:color="auto"/>
            <w:right w:val="none" w:sz="0" w:space="0" w:color="auto"/>
          </w:divBdr>
        </w:div>
        <w:div w:id="1445922345">
          <w:marLeft w:val="0"/>
          <w:marRight w:val="0"/>
          <w:marTop w:val="0"/>
          <w:marBottom w:val="0"/>
          <w:divBdr>
            <w:top w:val="none" w:sz="0" w:space="0" w:color="auto"/>
            <w:left w:val="none" w:sz="0" w:space="0" w:color="auto"/>
            <w:bottom w:val="none" w:sz="0" w:space="0" w:color="auto"/>
            <w:right w:val="none" w:sz="0" w:space="0" w:color="auto"/>
          </w:divBdr>
        </w:div>
        <w:div w:id="1450585153">
          <w:marLeft w:val="0"/>
          <w:marRight w:val="0"/>
          <w:marTop w:val="0"/>
          <w:marBottom w:val="0"/>
          <w:divBdr>
            <w:top w:val="none" w:sz="0" w:space="0" w:color="auto"/>
            <w:left w:val="none" w:sz="0" w:space="0" w:color="auto"/>
            <w:bottom w:val="none" w:sz="0" w:space="0" w:color="auto"/>
            <w:right w:val="none" w:sz="0" w:space="0" w:color="auto"/>
          </w:divBdr>
        </w:div>
        <w:div w:id="1480682847">
          <w:marLeft w:val="0"/>
          <w:marRight w:val="0"/>
          <w:marTop w:val="0"/>
          <w:marBottom w:val="0"/>
          <w:divBdr>
            <w:top w:val="none" w:sz="0" w:space="0" w:color="auto"/>
            <w:left w:val="none" w:sz="0" w:space="0" w:color="auto"/>
            <w:bottom w:val="none" w:sz="0" w:space="0" w:color="auto"/>
            <w:right w:val="none" w:sz="0" w:space="0" w:color="auto"/>
          </w:divBdr>
        </w:div>
        <w:div w:id="1514757626">
          <w:marLeft w:val="0"/>
          <w:marRight w:val="0"/>
          <w:marTop w:val="0"/>
          <w:marBottom w:val="0"/>
          <w:divBdr>
            <w:top w:val="none" w:sz="0" w:space="0" w:color="auto"/>
            <w:left w:val="none" w:sz="0" w:space="0" w:color="auto"/>
            <w:bottom w:val="none" w:sz="0" w:space="0" w:color="auto"/>
            <w:right w:val="none" w:sz="0" w:space="0" w:color="auto"/>
          </w:divBdr>
        </w:div>
        <w:div w:id="1752041254">
          <w:marLeft w:val="0"/>
          <w:marRight w:val="0"/>
          <w:marTop w:val="0"/>
          <w:marBottom w:val="0"/>
          <w:divBdr>
            <w:top w:val="none" w:sz="0" w:space="0" w:color="auto"/>
            <w:left w:val="none" w:sz="0" w:space="0" w:color="auto"/>
            <w:bottom w:val="none" w:sz="0" w:space="0" w:color="auto"/>
            <w:right w:val="none" w:sz="0" w:space="0" w:color="auto"/>
          </w:divBdr>
        </w:div>
        <w:div w:id="1775902662">
          <w:marLeft w:val="0"/>
          <w:marRight w:val="0"/>
          <w:marTop w:val="0"/>
          <w:marBottom w:val="0"/>
          <w:divBdr>
            <w:top w:val="none" w:sz="0" w:space="0" w:color="auto"/>
            <w:left w:val="none" w:sz="0" w:space="0" w:color="auto"/>
            <w:bottom w:val="none" w:sz="0" w:space="0" w:color="auto"/>
            <w:right w:val="none" w:sz="0" w:space="0" w:color="auto"/>
          </w:divBdr>
        </w:div>
        <w:div w:id="1821651146">
          <w:marLeft w:val="0"/>
          <w:marRight w:val="0"/>
          <w:marTop w:val="0"/>
          <w:marBottom w:val="0"/>
          <w:divBdr>
            <w:top w:val="none" w:sz="0" w:space="0" w:color="auto"/>
            <w:left w:val="none" w:sz="0" w:space="0" w:color="auto"/>
            <w:bottom w:val="none" w:sz="0" w:space="0" w:color="auto"/>
            <w:right w:val="none" w:sz="0" w:space="0" w:color="auto"/>
          </w:divBdr>
        </w:div>
        <w:div w:id="2059350625">
          <w:marLeft w:val="0"/>
          <w:marRight w:val="0"/>
          <w:marTop w:val="0"/>
          <w:marBottom w:val="0"/>
          <w:divBdr>
            <w:top w:val="none" w:sz="0" w:space="0" w:color="auto"/>
            <w:left w:val="none" w:sz="0" w:space="0" w:color="auto"/>
            <w:bottom w:val="none" w:sz="0" w:space="0" w:color="auto"/>
            <w:right w:val="none" w:sz="0" w:space="0" w:color="auto"/>
          </w:divBdr>
        </w:div>
        <w:div w:id="2133017984">
          <w:marLeft w:val="0"/>
          <w:marRight w:val="0"/>
          <w:marTop w:val="0"/>
          <w:marBottom w:val="0"/>
          <w:divBdr>
            <w:top w:val="none" w:sz="0" w:space="0" w:color="auto"/>
            <w:left w:val="none" w:sz="0" w:space="0" w:color="auto"/>
            <w:bottom w:val="none" w:sz="0" w:space="0" w:color="auto"/>
            <w:right w:val="none" w:sz="0" w:space="0" w:color="auto"/>
          </w:divBdr>
        </w:div>
      </w:divsChild>
    </w:div>
    <w:div w:id="899097073">
      <w:bodyDiv w:val="1"/>
      <w:marLeft w:val="0"/>
      <w:marRight w:val="0"/>
      <w:marTop w:val="0"/>
      <w:marBottom w:val="0"/>
      <w:divBdr>
        <w:top w:val="none" w:sz="0" w:space="0" w:color="auto"/>
        <w:left w:val="none" w:sz="0" w:space="0" w:color="auto"/>
        <w:bottom w:val="none" w:sz="0" w:space="0" w:color="auto"/>
        <w:right w:val="none" w:sz="0" w:space="0" w:color="auto"/>
      </w:divBdr>
      <w:divsChild>
        <w:div w:id="73361518">
          <w:marLeft w:val="180"/>
          <w:marRight w:val="0"/>
          <w:marTop w:val="0"/>
          <w:marBottom w:val="40"/>
          <w:divBdr>
            <w:top w:val="none" w:sz="0" w:space="0" w:color="auto"/>
            <w:left w:val="none" w:sz="0" w:space="0" w:color="auto"/>
            <w:bottom w:val="none" w:sz="0" w:space="0" w:color="auto"/>
            <w:right w:val="none" w:sz="0" w:space="0" w:color="auto"/>
          </w:divBdr>
        </w:div>
        <w:div w:id="110636358">
          <w:marLeft w:val="180"/>
          <w:marRight w:val="0"/>
          <w:marTop w:val="0"/>
          <w:marBottom w:val="40"/>
          <w:divBdr>
            <w:top w:val="none" w:sz="0" w:space="0" w:color="auto"/>
            <w:left w:val="none" w:sz="0" w:space="0" w:color="auto"/>
            <w:bottom w:val="none" w:sz="0" w:space="0" w:color="auto"/>
            <w:right w:val="none" w:sz="0" w:space="0" w:color="auto"/>
          </w:divBdr>
        </w:div>
        <w:div w:id="142742548">
          <w:marLeft w:val="180"/>
          <w:marRight w:val="0"/>
          <w:marTop w:val="0"/>
          <w:marBottom w:val="40"/>
          <w:divBdr>
            <w:top w:val="none" w:sz="0" w:space="0" w:color="auto"/>
            <w:left w:val="none" w:sz="0" w:space="0" w:color="auto"/>
            <w:bottom w:val="none" w:sz="0" w:space="0" w:color="auto"/>
            <w:right w:val="none" w:sz="0" w:space="0" w:color="auto"/>
          </w:divBdr>
        </w:div>
        <w:div w:id="157773176">
          <w:marLeft w:val="180"/>
          <w:marRight w:val="0"/>
          <w:marTop w:val="0"/>
          <w:marBottom w:val="40"/>
          <w:divBdr>
            <w:top w:val="none" w:sz="0" w:space="0" w:color="auto"/>
            <w:left w:val="none" w:sz="0" w:space="0" w:color="auto"/>
            <w:bottom w:val="none" w:sz="0" w:space="0" w:color="auto"/>
            <w:right w:val="none" w:sz="0" w:space="0" w:color="auto"/>
          </w:divBdr>
        </w:div>
        <w:div w:id="184828955">
          <w:marLeft w:val="180"/>
          <w:marRight w:val="0"/>
          <w:marTop w:val="0"/>
          <w:marBottom w:val="40"/>
          <w:divBdr>
            <w:top w:val="none" w:sz="0" w:space="0" w:color="auto"/>
            <w:left w:val="none" w:sz="0" w:space="0" w:color="auto"/>
            <w:bottom w:val="none" w:sz="0" w:space="0" w:color="auto"/>
            <w:right w:val="none" w:sz="0" w:space="0" w:color="auto"/>
          </w:divBdr>
        </w:div>
        <w:div w:id="304435990">
          <w:marLeft w:val="180"/>
          <w:marRight w:val="0"/>
          <w:marTop w:val="0"/>
          <w:marBottom w:val="40"/>
          <w:divBdr>
            <w:top w:val="none" w:sz="0" w:space="0" w:color="auto"/>
            <w:left w:val="none" w:sz="0" w:space="0" w:color="auto"/>
            <w:bottom w:val="none" w:sz="0" w:space="0" w:color="auto"/>
            <w:right w:val="none" w:sz="0" w:space="0" w:color="auto"/>
          </w:divBdr>
        </w:div>
        <w:div w:id="360056661">
          <w:marLeft w:val="180"/>
          <w:marRight w:val="0"/>
          <w:marTop w:val="0"/>
          <w:marBottom w:val="40"/>
          <w:divBdr>
            <w:top w:val="none" w:sz="0" w:space="0" w:color="auto"/>
            <w:left w:val="none" w:sz="0" w:space="0" w:color="auto"/>
            <w:bottom w:val="none" w:sz="0" w:space="0" w:color="auto"/>
            <w:right w:val="none" w:sz="0" w:space="0" w:color="auto"/>
          </w:divBdr>
        </w:div>
        <w:div w:id="369841820">
          <w:marLeft w:val="180"/>
          <w:marRight w:val="0"/>
          <w:marTop w:val="0"/>
          <w:marBottom w:val="40"/>
          <w:divBdr>
            <w:top w:val="none" w:sz="0" w:space="0" w:color="auto"/>
            <w:left w:val="none" w:sz="0" w:space="0" w:color="auto"/>
            <w:bottom w:val="none" w:sz="0" w:space="0" w:color="auto"/>
            <w:right w:val="none" w:sz="0" w:space="0" w:color="auto"/>
          </w:divBdr>
        </w:div>
        <w:div w:id="380373029">
          <w:marLeft w:val="180"/>
          <w:marRight w:val="0"/>
          <w:marTop w:val="0"/>
          <w:marBottom w:val="40"/>
          <w:divBdr>
            <w:top w:val="none" w:sz="0" w:space="0" w:color="auto"/>
            <w:left w:val="none" w:sz="0" w:space="0" w:color="auto"/>
            <w:bottom w:val="none" w:sz="0" w:space="0" w:color="auto"/>
            <w:right w:val="none" w:sz="0" w:space="0" w:color="auto"/>
          </w:divBdr>
        </w:div>
        <w:div w:id="497384492">
          <w:marLeft w:val="180"/>
          <w:marRight w:val="0"/>
          <w:marTop w:val="0"/>
          <w:marBottom w:val="40"/>
          <w:divBdr>
            <w:top w:val="none" w:sz="0" w:space="0" w:color="auto"/>
            <w:left w:val="none" w:sz="0" w:space="0" w:color="auto"/>
            <w:bottom w:val="none" w:sz="0" w:space="0" w:color="auto"/>
            <w:right w:val="none" w:sz="0" w:space="0" w:color="auto"/>
          </w:divBdr>
        </w:div>
        <w:div w:id="512572121">
          <w:marLeft w:val="180"/>
          <w:marRight w:val="0"/>
          <w:marTop w:val="0"/>
          <w:marBottom w:val="40"/>
          <w:divBdr>
            <w:top w:val="none" w:sz="0" w:space="0" w:color="auto"/>
            <w:left w:val="none" w:sz="0" w:space="0" w:color="auto"/>
            <w:bottom w:val="none" w:sz="0" w:space="0" w:color="auto"/>
            <w:right w:val="none" w:sz="0" w:space="0" w:color="auto"/>
          </w:divBdr>
        </w:div>
        <w:div w:id="570627497">
          <w:marLeft w:val="180"/>
          <w:marRight w:val="0"/>
          <w:marTop w:val="0"/>
          <w:marBottom w:val="40"/>
          <w:divBdr>
            <w:top w:val="none" w:sz="0" w:space="0" w:color="auto"/>
            <w:left w:val="none" w:sz="0" w:space="0" w:color="auto"/>
            <w:bottom w:val="none" w:sz="0" w:space="0" w:color="auto"/>
            <w:right w:val="none" w:sz="0" w:space="0" w:color="auto"/>
          </w:divBdr>
        </w:div>
        <w:div w:id="641036137">
          <w:marLeft w:val="180"/>
          <w:marRight w:val="0"/>
          <w:marTop w:val="0"/>
          <w:marBottom w:val="40"/>
          <w:divBdr>
            <w:top w:val="none" w:sz="0" w:space="0" w:color="auto"/>
            <w:left w:val="none" w:sz="0" w:space="0" w:color="auto"/>
            <w:bottom w:val="none" w:sz="0" w:space="0" w:color="auto"/>
            <w:right w:val="none" w:sz="0" w:space="0" w:color="auto"/>
          </w:divBdr>
        </w:div>
        <w:div w:id="749740342">
          <w:marLeft w:val="180"/>
          <w:marRight w:val="0"/>
          <w:marTop w:val="0"/>
          <w:marBottom w:val="40"/>
          <w:divBdr>
            <w:top w:val="none" w:sz="0" w:space="0" w:color="auto"/>
            <w:left w:val="none" w:sz="0" w:space="0" w:color="auto"/>
            <w:bottom w:val="none" w:sz="0" w:space="0" w:color="auto"/>
            <w:right w:val="none" w:sz="0" w:space="0" w:color="auto"/>
          </w:divBdr>
        </w:div>
        <w:div w:id="814877718">
          <w:marLeft w:val="180"/>
          <w:marRight w:val="0"/>
          <w:marTop w:val="0"/>
          <w:marBottom w:val="40"/>
          <w:divBdr>
            <w:top w:val="none" w:sz="0" w:space="0" w:color="auto"/>
            <w:left w:val="none" w:sz="0" w:space="0" w:color="auto"/>
            <w:bottom w:val="none" w:sz="0" w:space="0" w:color="auto"/>
            <w:right w:val="none" w:sz="0" w:space="0" w:color="auto"/>
          </w:divBdr>
        </w:div>
        <w:div w:id="867065453">
          <w:marLeft w:val="180"/>
          <w:marRight w:val="0"/>
          <w:marTop w:val="0"/>
          <w:marBottom w:val="40"/>
          <w:divBdr>
            <w:top w:val="none" w:sz="0" w:space="0" w:color="auto"/>
            <w:left w:val="none" w:sz="0" w:space="0" w:color="auto"/>
            <w:bottom w:val="none" w:sz="0" w:space="0" w:color="auto"/>
            <w:right w:val="none" w:sz="0" w:space="0" w:color="auto"/>
          </w:divBdr>
        </w:div>
        <w:div w:id="899092969">
          <w:marLeft w:val="180"/>
          <w:marRight w:val="0"/>
          <w:marTop w:val="0"/>
          <w:marBottom w:val="40"/>
          <w:divBdr>
            <w:top w:val="none" w:sz="0" w:space="0" w:color="auto"/>
            <w:left w:val="none" w:sz="0" w:space="0" w:color="auto"/>
            <w:bottom w:val="none" w:sz="0" w:space="0" w:color="auto"/>
            <w:right w:val="none" w:sz="0" w:space="0" w:color="auto"/>
          </w:divBdr>
        </w:div>
        <w:div w:id="955597678">
          <w:marLeft w:val="180"/>
          <w:marRight w:val="0"/>
          <w:marTop w:val="0"/>
          <w:marBottom w:val="40"/>
          <w:divBdr>
            <w:top w:val="none" w:sz="0" w:space="0" w:color="auto"/>
            <w:left w:val="none" w:sz="0" w:space="0" w:color="auto"/>
            <w:bottom w:val="none" w:sz="0" w:space="0" w:color="auto"/>
            <w:right w:val="none" w:sz="0" w:space="0" w:color="auto"/>
          </w:divBdr>
        </w:div>
        <w:div w:id="957370257">
          <w:marLeft w:val="180"/>
          <w:marRight w:val="0"/>
          <w:marTop w:val="0"/>
          <w:marBottom w:val="40"/>
          <w:divBdr>
            <w:top w:val="none" w:sz="0" w:space="0" w:color="auto"/>
            <w:left w:val="none" w:sz="0" w:space="0" w:color="auto"/>
            <w:bottom w:val="none" w:sz="0" w:space="0" w:color="auto"/>
            <w:right w:val="none" w:sz="0" w:space="0" w:color="auto"/>
          </w:divBdr>
        </w:div>
        <w:div w:id="975069251">
          <w:marLeft w:val="180"/>
          <w:marRight w:val="0"/>
          <w:marTop w:val="0"/>
          <w:marBottom w:val="40"/>
          <w:divBdr>
            <w:top w:val="none" w:sz="0" w:space="0" w:color="auto"/>
            <w:left w:val="none" w:sz="0" w:space="0" w:color="auto"/>
            <w:bottom w:val="none" w:sz="0" w:space="0" w:color="auto"/>
            <w:right w:val="none" w:sz="0" w:space="0" w:color="auto"/>
          </w:divBdr>
        </w:div>
        <w:div w:id="1043824370">
          <w:marLeft w:val="180"/>
          <w:marRight w:val="0"/>
          <w:marTop w:val="0"/>
          <w:marBottom w:val="40"/>
          <w:divBdr>
            <w:top w:val="none" w:sz="0" w:space="0" w:color="auto"/>
            <w:left w:val="none" w:sz="0" w:space="0" w:color="auto"/>
            <w:bottom w:val="none" w:sz="0" w:space="0" w:color="auto"/>
            <w:right w:val="none" w:sz="0" w:space="0" w:color="auto"/>
          </w:divBdr>
        </w:div>
        <w:div w:id="1200775953">
          <w:marLeft w:val="180"/>
          <w:marRight w:val="0"/>
          <w:marTop w:val="0"/>
          <w:marBottom w:val="40"/>
          <w:divBdr>
            <w:top w:val="none" w:sz="0" w:space="0" w:color="auto"/>
            <w:left w:val="none" w:sz="0" w:space="0" w:color="auto"/>
            <w:bottom w:val="none" w:sz="0" w:space="0" w:color="auto"/>
            <w:right w:val="none" w:sz="0" w:space="0" w:color="auto"/>
          </w:divBdr>
        </w:div>
        <w:div w:id="1294286722">
          <w:marLeft w:val="180"/>
          <w:marRight w:val="0"/>
          <w:marTop w:val="0"/>
          <w:marBottom w:val="40"/>
          <w:divBdr>
            <w:top w:val="none" w:sz="0" w:space="0" w:color="auto"/>
            <w:left w:val="none" w:sz="0" w:space="0" w:color="auto"/>
            <w:bottom w:val="none" w:sz="0" w:space="0" w:color="auto"/>
            <w:right w:val="none" w:sz="0" w:space="0" w:color="auto"/>
          </w:divBdr>
        </w:div>
        <w:div w:id="1324316138">
          <w:marLeft w:val="180"/>
          <w:marRight w:val="0"/>
          <w:marTop w:val="0"/>
          <w:marBottom w:val="40"/>
          <w:divBdr>
            <w:top w:val="none" w:sz="0" w:space="0" w:color="auto"/>
            <w:left w:val="none" w:sz="0" w:space="0" w:color="auto"/>
            <w:bottom w:val="none" w:sz="0" w:space="0" w:color="auto"/>
            <w:right w:val="none" w:sz="0" w:space="0" w:color="auto"/>
          </w:divBdr>
        </w:div>
        <w:div w:id="1326283110">
          <w:marLeft w:val="180"/>
          <w:marRight w:val="0"/>
          <w:marTop w:val="0"/>
          <w:marBottom w:val="40"/>
          <w:divBdr>
            <w:top w:val="none" w:sz="0" w:space="0" w:color="auto"/>
            <w:left w:val="none" w:sz="0" w:space="0" w:color="auto"/>
            <w:bottom w:val="none" w:sz="0" w:space="0" w:color="auto"/>
            <w:right w:val="none" w:sz="0" w:space="0" w:color="auto"/>
          </w:divBdr>
        </w:div>
        <w:div w:id="1547720747">
          <w:marLeft w:val="180"/>
          <w:marRight w:val="0"/>
          <w:marTop w:val="0"/>
          <w:marBottom w:val="40"/>
          <w:divBdr>
            <w:top w:val="none" w:sz="0" w:space="0" w:color="auto"/>
            <w:left w:val="none" w:sz="0" w:space="0" w:color="auto"/>
            <w:bottom w:val="none" w:sz="0" w:space="0" w:color="auto"/>
            <w:right w:val="none" w:sz="0" w:space="0" w:color="auto"/>
          </w:divBdr>
        </w:div>
        <w:div w:id="1606615740">
          <w:marLeft w:val="180"/>
          <w:marRight w:val="0"/>
          <w:marTop w:val="0"/>
          <w:marBottom w:val="40"/>
          <w:divBdr>
            <w:top w:val="none" w:sz="0" w:space="0" w:color="auto"/>
            <w:left w:val="none" w:sz="0" w:space="0" w:color="auto"/>
            <w:bottom w:val="none" w:sz="0" w:space="0" w:color="auto"/>
            <w:right w:val="none" w:sz="0" w:space="0" w:color="auto"/>
          </w:divBdr>
        </w:div>
        <w:div w:id="1637028020">
          <w:marLeft w:val="180"/>
          <w:marRight w:val="0"/>
          <w:marTop w:val="0"/>
          <w:marBottom w:val="40"/>
          <w:divBdr>
            <w:top w:val="none" w:sz="0" w:space="0" w:color="auto"/>
            <w:left w:val="none" w:sz="0" w:space="0" w:color="auto"/>
            <w:bottom w:val="none" w:sz="0" w:space="0" w:color="auto"/>
            <w:right w:val="none" w:sz="0" w:space="0" w:color="auto"/>
          </w:divBdr>
        </w:div>
        <w:div w:id="1699771954">
          <w:marLeft w:val="180"/>
          <w:marRight w:val="0"/>
          <w:marTop w:val="0"/>
          <w:marBottom w:val="40"/>
          <w:divBdr>
            <w:top w:val="none" w:sz="0" w:space="0" w:color="auto"/>
            <w:left w:val="none" w:sz="0" w:space="0" w:color="auto"/>
            <w:bottom w:val="none" w:sz="0" w:space="0" w:color="auto"/>
            <w:right w:val="none" w:sz="0" w:space="0" w:color="auto"/>
          </w:divBdr>
        </w:div>
        <w:div w:id="1731273096">
          <w:marLeft w:val="180"/>
          <w:marRight w:val="0"/>
          <w:marTop w:val="0"/>
          <w:marBottom w:val="40"/>
          <w:divBdr>
            <w:top w:val="none" w:sz="0" w:space="0" w:color="auto"/>
            <w:left w:val="none" w:sz="0" w:space="0" w:color="auto"/>
            <w:bottom w:val="none" w:sz="0" w:space="0" w:color="auto"/>
            <w:right w:val="none" w:sz="0" w:space="0" w:color="auto"/>
          </w:divBdr>
        </w:div>
        <w:div w:id="1810592793">
          <w:marLeft w:val="180"/>
          <w:marRight w:val="0"/>
          <w:marTop w:val="0"/>
          <w:marBottom w:val="40"/>
          <w:divBdr>
            <w:top w:val="none" w:sz="0" w:space="0" w:color="auto"/>
            <w:left w:val="none" w:sz="0" w:space="0" w:color="auto"/>
            <w:bottom w:val="none" w:sz="0" w:space="0" w:color="auto"/>
            <w:right w:val="none" w:sz="0" w:space="0" w:color="auto"/>
          </w:divBdr>
        </w:div>
        <w:div w:id="1829706832">
          <w:marLeft w:val="180"/>
          <w:marRight w:val="0"/>
          <w:marTop w:val="0"/>
          <w:marBottom w:val="40"/>
          <w:divBdr>
            <w:top w:val="none" w:sz="0" w:space="0" w:color="auto"/>
            <w:left w:val="none" w:sz="0" w:space="0" w:color="auto"/>
            <w:bottom w:val="none" w:sz="0" w:space="0" w:color="auto"/>
            <w:right w:val="none" w:sz="0" w:space="0" w:color="auto"/>
          </w:divBdr>
        </w:div>
        <w:div w:id="1837501638">
          <w:marLeft w:val="180"/>
          <w:marRight w:val="0"/>
          <w:marTop w:val="0"/>
          <w:marBottom w:val="40"/>
          <w:divBdr>
            <w:top w:val="none" w:sz="0" w:space="0" w:color="auto"/>
            <w:left w:val="none" w:sz="0" w:space="0" w:color="auto"/>
            <w:bottom w:val="none" w:sz="0" w:space="0" w:color="auto"/>
            <w:right w:val="none" w:sz="0" w:space="0" w:color="auto"/>
          </w:divBdr>
        </w:div>
        <w:div w:id="1862469419">
          <w:marLeft w:val="180"/>
          <w:marRight w:val="0"/>
          <w:marTop w:val="0"/>
          <w:marBottom w:val="40"/>
          <w:divBdr>
            <w:top w:val="none" w:sz="0" w:space="0" w:color="auto"/>
            <w:left w:val="none" w:sz="0" w:space="0" w:color="auto"/>
            <w:bottom w:val="none" w:sz="0" w:space="0" w:color="auto"/>
            <w:right w:val="none" w:sz="0" w:space="0" w:color="auto"/>
          </w:divBdr>
        </w:div>
        <w:div w:id="1873612003">
          <w:marLeft w:val="180"/>
          <w:marRight w:val="0"/>
          <w:marTop w:val="0"/>
          <w:marBottom w:val="40"/>
          <w:divBdr>
            <w:top w:val="none" w:sz="0" w:space="0" w:color="auto"/>
            <w:left w:val="none" w:sz="0" w:space="0" w:color="auto"/>
            <w:bottom w:val="none" w:sz="0" w:space="0" w:color="auto"/>
            <w:right w:val="none" w:sz="0" w:space="0" w:color="auto"/>
          </w:divBdr>
        </w:div>
        <w:div w:id="1889949235">
          <w:marLeft w:val="180"/>
          <w:marRight w:val="0"/>
          <w:marTop w:val="0"/>
          <w:marBottom w:val="40"/>
          <w:divBdr>
            <w:top w:val="none" w:sz="0" w:space="0" w:color="auto"/>
            <w:left w:val="none" w:sz="0" w:space="0" w:color="auto"/>
            <w:bottom w:val="none" w:sz="0" w:space="0" w:color="auto"/>
            <w:right w:val="none" w:sz="0" w:space="0" w:color="auto"/>
          </w:divBdr>
        </w:div>
        <w:div w:id="1913395022">
          <w:marLeft w:val="180"/>
          <w:marRight w:val="0"/>
          <w:marTop w:val="0"/>
          <w:marBottom w:val="40"/>
          <w:divBdr>
            <w:top w:val="none" w:sz="0" w:space="0" w:color="auto"/>
            <w:left w:val="none" w:sz="0" w:space="0" w:color="auto"/>
            <w:bottom w:val="none" w:sz="0" w:space="0" w:color="auto"/>
            <w:right w:val="none" w:sz="0" w:space="0" w:color="auto"/>
          </w:divBdr>
        </w:div>
        <w:div w:id="2030645297">
          <w:marLeft w:val="180"/>
          <w:marRight w:val="0"/>
          <w:marTop w:val="0"/>
          <w:marBottom w:val="40"/>
          <w:divBdr>
            <w:top w:val="none" w:sz="0" w:space="0" w:color="auto"/>
            <w:left w:val="none" w:sz="0" w:space="0" w:color="auto"/>
            <w:bottom w:val="none" w:sz="0" w:space="0" w:color="auto"/>
            <w:right w:val="none" w:sz="0" w:space="0" w:color="auto"/>
          </w:divBdr>
        </w:div>
        <w:div w:id="2037269487">
          <w:marLeft w:val="180"/>
          <w:marRight w:val="0"/>
          <w:marTop w:val="0"/>
          <w:marBottom w:val="40"/>
          <w:divBdr>
            <w:top w:val="none" w:sz="0" w:space="0" w:color="auto"/>
            <w:left w:val="none" w:sz="0" w:space="0" w:color="auto"/>
            <w:bottom w:val="none" w:sz="0" w:space="0" w:color="auto"/>
            <w:right w:val="none" w:sz="0" w:space="0" w:color="auto"/>
          </w:divBdr>
        </w:div>
        <w:div w:id="2091386169">
          <w:marLeft w:val="180"/>
          <w:marRight w:val="0"/>
          <w:marTop w:val="0"/>
          <w:marBottom w:val="40"/>
          <w:divBdr>
            <w:top w:val="none" w:sz="0" w:space="0" w:color="auto"/>
            <w:left w:val="none" w:sz="0" w:space="0" w:color="auto"/>
            <w:bottom w:val="none" w:sz="0" w:space="0" w:color="auto"/>
            <w:right w:val="none" w:sz="0" w:space="0" w:color="auto"/>
          </w:divBdr>
        </w:div>
        <w:div w:id="2091536565">
          <w:marLeft w:val="180"/>
          <w:marRight w:val="0"/>
          <w:marTop w:val="0"/>
          <w:marBottom w:val="40"/>
          <w:divBdr>
            <w:top w:val="none" w:sz="0" w:space="0" w:color="auto"/>
            <w:left w:val="none" w:sz="0" w:space="0" w:color="auto"/>
            <w:bottom w:val="none" w:sz="0" w:space="0" w:color="auto"/>
            <w:right w:val="none" w:sz="0" w:space="0" w:color="auto"/>
          </w:divBdr>
        </w:div>
        <w:div w:id="2121948028">
          <w:marLeft w:val="180"/>
          <w:marRight w:val="0"/>
          <w:marTop w:val="0"/>
          <w:marBottom w:val="40"/>
          <w:divBdr>
            <w:top w:val="none" w:sz="0" w:space="0" w:color="auto"/>
            <w:left w:val="none" w:sz="0" w:space="0" w:color="auto"/>
            <w:bottom w:val="none" w:sz="0" w:space="0" w:color="auto"/>
            <w:right w:val="none" w:sz="0" w:space="0" w:color="auto"/>
          </w:divBdr>
        </w:div>
      </w:divsChild>
    </w:div>
    <w:div w:id="899175019">
      <w:bodyDiv w:val="1"/>
      <w:marLeft w:val="0"/>
      <w:marRight w:val="0"/>
      <w:marTop w:val="0"/>
      <w:marBottom w:val="0"/>
      <w:divBdr>
        <w:top w:val="none" w:sz="0" w:space="0" w:color="auto"/>
        <w:left w:val="none" w:sz="0" w:space="0" w:color="auto"/>
        <w:bottom w:val="none" w:sz="0" w:space="0" w:color="auto"/>
        <w:right w:val="none" w:sz="0" w:space="0" w:color="auto"/>
      </w:divBdr>
    </w:div>
    <w:div w:id="903175001">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13510681">
      <w:bodyDiv w:val="1"/>
      <w:marLeft w:val="0"/>
      <w:marRight w:val="0"/>
      <w:marTop w:val="0"/>
      <w:marBottom w:val="0"/>
      <w:divBdr>
        <w:top w:val="none" w:sz="0" w:space="0" w:color="auto"/>
        <w:left w:val="none" w:sz="0" w:space="0" w:color="auto"/>
        <w:bottom w:val="none" w:sz="0" w:space="0" w:color="auto"/>
        <w:right w:val="none" w:sz="0" w:space="0" w:color="auto"/>
      </w:divBdr>
    </w:div>
    <w:div w:id="919757537">
      <w:bodyDiv w:val="1"/>
      <w:marLeft w:val="0"/>
      <w:marRight w:val="0"/>
      <w:marTop w:val="0"/>
      <w:marBottom w:val="0"/>
      <w:divBdr>
        <w:top w:val="none" w:sz="0" w:space="0" w:color="auto"/>
        <w:left w:val="none" w:sz="0" w:space="0" w:color="auto"/>
        <w:bottom w:val="none" w:sz="0" w:space="0" w:color="auto"/>
        <w:right w:val="none" w:sz="0" w:space="0" w:color="auto"/>
      </w:divBdr>
      <w:divsChild>
        <w:div w:id="669017747">
          <w:marLeft w:val="0"/>
          <w:marRight w:val="0"/>
          <w:marTop w:val="0"/>
          <w:marBottom w:val="0"/>
          <w:divBdr>
            <w:top w:val="none" w:sz="0" w:space="0" w:color="auto"/>
            <w:left w:val="none" w:sz="0" w:space="0" w:color="auto"/>
            <w:bottom w:val="none" w:sz="0" w:space="0" w:color="auto"/>
            <w:right w:val="none" w:sz="0" w:space="0" w:color="auto"/>
          </w:divBdr>
          <w:divsChild>
            <w:div w:id="1359813605">
              <w:marLeft w:val="48"/>
              <w:marRight w:val="48"/>
              <w:marTop w:val="48"/>
              <w:marBottom w:val="48"/>
              <w:divBdr>
                <w:top w:val="none" w:sz="0" w:space="0" w:color="auto"/>
                <w:left w:val="none" w:sz="0" w:space="0" w:color="auto"/>
                <w:bottom w:val="none" w:sz="0" w:space="0" w:color="auto"/>
                <w:right w:val="none" w:sz="0" w:space="0" w:color="auto"/>
              </w:divBdr>
              <w:divsChild>
                <w:div w:id="20518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26047">
      <w:bodyDiv w:val="1"/>
      <w:marLeft w:val="0"/>
      <w:marRight w:val="0"/>
      <w:marTop w:val="0"/>
      <w:marBottom w:val="0"/>
      <w:divBdr>
        <w:top w:val="none" w:sz="0" w:space="0" w:color="auto"/>
        <w:left w:val="none" w:sz="0" w:space="0" w:color="auto"/>
        <w:bottom w:val="none" w:sz="0" w:space="0" w:color="auto"/>
        <w:right w:val="none" w:sz="0" w:space="0" w:color="auto"/>
      </w:divBdr>
    </w:div>
    <w:div w:id="928199030">
      <w:bodyDiv w:val="1"/>
      <w:marLeft w:val="0"/>
      <w:marRight w:val="0"/>
      <w:marTop w:val="0"/>
      <w:marBottom w:val="0"/>
      <w:divBdr>
        <w:top w:val="none" w:sz="0" w:space="0" w:color="auto"/>
        <w:left w:val="none" w:sz="0" w:space="0" w:color="auto"/>
        <w:bottom w:val="none" w:sz="0" w:space="0" w:color="auto"/>
        <w:right w:val="none" w:sz="0" w:space="0" w:color="auto"/>
      </w:divBdr>
    </w:div>
    <w:div w:id="929890889">
      <w:bodyDiv w:val="1"/>
      <w:marLeft w:val="0"/>
      <w:marRight w:val="0"/>
      <w:marTop w:val="0"/>
      <w:marBottom w:val="0"/>
      <w:divBdr>
        <w:top w:val="none" w:sz="0" w:space="0" w:color="auto"/>
        <w:left w:val="none" w:sz="0" w:space="0" w:color="auto"/>
        <w:bottom w:val="none" w:sz="0" w:space="0" w:color="auto"/>
        <w:right w:val="none" w:sz="0" w:space="0" w:color="auto"/>
      </w:divBdr>
    </w:div>
    <w:div w:id="935864093">
      <w:bodyDiv w:val="1"/>
      <w:marLeft w:val="0"/>
      <w:marRight w:val="0"/>
      <w:marTop w:val="0"/>
      <w:marBottom w:val="0"/>
      <w:divBdr>
        <w:top w:val="none" w:sz="0" w:space="0" w:color="auto"/>
        <w:left w:val="none" w:sz="0" w:space="0" w:color="auto"/>
        <w:bottom w:val="none" w:sz="0" w:space="0" w:color="auto"/>
        <w:right w:val="none" w:sz="0" w:space="0" w:color="auto"/>
      </w:divBdr>
    </w:div>
    <w:div w:id="944843129">
      <w:bodyDiv w:val="1"/>
      <w:marLeft w:val="0"/>
      <w:marRight w:val="0"/>
      <w:marTop w:val="0"/>
      <w:marBottom w:val="0"/>
      <w:divBdr>
        <w:top w:val="none" w:sz="0" w:space="0" w:color="auto"/>
        <w:left w:val="none" w:sz="0" w:space="0" w:color="auto"/>
        <w:bottom w:val="none" w:sz="0" w:space="0" w:color="auto"/>
        <w:right w:val="none" w:sz="0" w:space="0" w:color="auto"/>
      </w:divBdr>
    </w:div>
    <w:div w:id="946235151">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950934886">
      <w:bodyDiv w:val="1"/>
      <w:marLeft w:val="0"/>
      <w:marRight w:val="0"/>
      <w:marTop w:val="0"/>
      <w:marBottom w:val="0"/>
      <w:divBdr>
        <w:top w:val="none" w:sz="0" w:space="0" w:color="auto"/>
        <w:left w:val="none" w:sz="0" w:space="0" w:color="auto"/>
        <w:bottom w:val="none" w:sz="0" w:space="0" w:color="auto"/>
        <w:right w:val="none" w:sz="0" w:space="0" w:color="auto"/>
      </w:divBdr>
      <w:divsChild>
        <w:div w:id="522979878">
          <w:marLeft w:val="349"/>
          <w:marRight w:val="0"/>
          <w:marTop w:val="0"/>
          <w:marBottom w:val="0"/>
          <w:divBdr>
            <w:top w:val="none" w:sz="0" w:space="0" w:color="auto"/>
            <w:left w:val="none" w:sz="0" w:space="0" w:color="auto"/>
            <w:bottom w:val="none" w:sz="0" w:space="0" w:color="auto"/>
            <w:right w:val="none" w:sz="0" w:space="0" w:color="auto"/>
          </w:divBdr>
          <w:divsChild>
            <w:div w:id="1080979595">
              <w:marLeft w:val="0"/>
              <w:marRight w:val="0"/>
              <w:marTop w:val="0"/>
              <w:marBottom w:val="0"/>
              <w:divBdr>
                <w:top w:val="none" w:sz="0" w:space="0" w:color="auto"/>
                <w:left w:val="none" w:sz="0" w:space="0" w:color="auto"/>
                <w:bottom w:val="none" w:sz="0" w:space="0" w:color="auto"/>
                <w:right w:val="none" w:sz="0" w:space="0" w:color="auto"/>
              </w:divBdr>
              <w:divsChild>
                <w:div w:id="857157960">
                  <w:marLeft w:val="0"/>
                  <w:marRight w:val="0"/>
                  <w:marTop w:val="0"/>
                  <w:marBottom w:val="0"/>
                  <w:divBdr>
                    <w:top w:val="single" w:sz="6" w:space="0" w:color="F2F2F2"/>
                    <w:left w:val="single" w:sz="6" w:space="0" w:color="F2F2F2"/>
                    <w:bottom w:val="single" w:sz="6" w:space="0" w:color="F2F2F2"/>
                    <w:right w:val="single" w:sz="6" w:space="0" w:color="F2F2F2"/>
                  </w:divBdr>
                  <w:divsChild>
                    <w:div w:id="15587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39049">
          <w:marLeft w:val="349"/>
          <w:marRight w:val="0"/>
          <w:marTop w:val="0"/>
          <w:marBottom w:val="0"/>
          <w:divBdr>
            <w:top w:val="none" w:sz="0" w:space="0" w:color="auto"/>
            <w:left w:val="none" w:sz="0" w:space="0" w:color="auto"/>
            <w:bottom w:val="none" w:sz="0" w:space="0" w:color="auto"/>
            <w:right w:val="none" w:sz="0" w:space="0" w:color="auto"/>
          </w:divBdr>
        </w:div>
      </w:divsChild>
    </w:div>
    <w:div w:id="953636895">
      <w:bodyDiv w:val="1"/>
      <w:marLeft w:val="0"/>
      <w:marRight w:val="0"/>
      <w:marTop w:val="0"/>
      <w:marBottom w:val="0"/>
      <w:divBdr>
        <w:top w:val="none" w:sz="0" w:space="0" w:color="auto"/>
        <w:left w:val="none" w:sz="0" w:space="0" w:color="auto"/>
        <w:bottom w:val="none" w:sz="0" w:space="0" w:color="auto"/>
        <w:right w:val="none" w:sz="0" w:space="0" w:color="auto"/>
      </w:divBdr>
      <w:divsChild>
        <w:div w:id="472722697">
          <w:marLeft w:val="0"/>
          <w:marRight w:val="0"/>
          <w:marTop w:val="0"/>
          <w:marBottom w:val="0"/>
          <w:divBdr>
            <w:top w:val="none" w:sz="0" w:space="0" w:color="auto"/>
            <w:left w:val="none" w:sz="0" w:space="0" w:color="auto"/>
            <w:bottom w:val="none" w:sz="0" w:space="0" w:color="auto"/>
            <w:right w:val="none" w:sz="0" w:space="0" w:color="auto"/>
          </w:divBdr>
          <w:divsChild>
            <w:div w:id="20981446">
              <w:marLeft w:val="0"/>
              <w:marRight w:val="0"/>
              <w:marTop w:val="0"/>
              <w:marBottom w:val="0"/>
              <w:divBdr>
                <w:top w:val="none" w:sz="0" w:space="0" w:color="auto"/>
                <w:left w:val="none" w:sz="0" w:space="0" w:color="auto"/>
                <w:bottom w:val="none" w:sz="0" w:space="0" w:color="auto"/>
                <w:right w:val="none" w:sz="0" w:space="0" w:color="auto"/>
              </w:divBdr>
              <w:divsChild>
                <w:div w:id="198737165">
                  <w:marLeft w:val="0"/>
                  <w:marRight w:val="0"/>
                  <w:marTop w:val="0"/>
                  <w:marBottom w:val="0"/>
                  <w:divBdr>
                    <w:top w:val="none" w:sz="0" w:space="0" w:color="auto"/>
                    <w:left w:val="none" w:sz="0" w:space="0" w:color="auto"/>
                    <w:bottom w:val="none" w:sz="0" w:space="0" w:color="auto"/>
                    <w:right w:val="none" w:sz="0" w:space="0" w:color="auto"/>
                  </w:divBdr>
                  <w:divsChild>
                    <w:div w:id="682433591">
                      <w:marLeft w:val="0"/>
                      <w:marRight w:val="0"/>
                      <w:marTop w:val="0"/>
                      <w:marBottom w:val="0"/>
                      <w:divBdr>
                        <w:top w:val="none" w:sz="0" w:space="0" w:color="auto"/>
                        <w:left w:val="none" w:sz="0" w:space="0" w:color="auto"/>
                        <w:bottom w:val="none" w:sz="0" w:space="0" w:color="auto"/>
                        <w:right w:val="none" w:sz="0" w:space="0" w:color="auto"/>
                      </w:divBdr>
                      <w:divsChild>
                        <w:div w:id="511072353">
                          <w:marLeft w:val="0"/>
                          <w:marRight w:val="0"/>
                          <w:marTop w:val="0"/>
                          <w:marBottom w:val="0"/>
                          <w:divBdr>
                            <w:top w:val="none" w:sz="0" w:space="0" w:color="auto"/>
                            <w:left w:val="none" w:sz="0" w:space="0" w:color="auto"/>
                            <w:bottom w:val="none" w:sz="0" w:space="0" w:color="auto"/>
                            <w:right w:val="none" w:sz="0" w:space="0" w:color="auto"/>
                          </w:divBdr>
                          <w:divsChild>
                            <w:div w:id="1797405864">
                              <w:marLeft w:val="0"/>
                              <w:marRight w:val="0"/>
                              <w:marTop w:val="0"/>
                              <w:marBottom w:val="0"/>
                              <w:divBdr>
                                <w:top w:val="none" w:sz="0" w:space="0" w:color="auto"/>
                                <w:left w:val="none" w:sz="0" w:space="0" w:color="auto"/>
                                <w:bottom w:val="none" w:sz="0" w:space="0" w:color="auto"/>
                                <w:right w:val="none" w:sz="0" w:space="0" w:color="auto"/>
                              </w:divBdr>
                              <w:divsChild>
                                <w:div w:id="1623420461">
                                  <w:marLeft w:val="0"/>
                                  <w:marRight w:val="0"/>
                                  <w:marTop w:val="0"/>
                                  <w:marBottom w:val="0"/>
                                  <w:divBdr>
                                    <w:top w:val="none" w:sz="0" w:space="0" w:color="auto"/>
                                    <w:left w:val="none" w:sz="0" w:space="0" w:color="auto"/>
                                    <w:bottom w:val="none" w:sz="0" w:space="0" w:color="auto"/>
                                    <w:right w:val="none" w:sz="0" w:space="0" w:color="auto"/>
                                  </w:divBdr>
                                  <w:divsChild>
                                    <w:div w:id="18094298">
                                      <w:marLeft w:val="0"/>
                                      <w:marRight w:val="0"/>
                                      <w:marTop w:val="0"/>
                                      <w:marBottom w:val="0"/>
                                      <w:divBdr>
                                        <w:top w:val="none" w:sz="0" w:space="0" w:color="auto"/>
                                        <w:left w:val="none" w:sz="0" w:space="0" w:color="auto"/>
                                        <w:bottom w:val="none" w:sz="0" w:space="0" w:color="auto"/>
                                        <w:right w:val="none" w:sz="0" w:space="0" w:color="auto"/>
                                      </w:divBdr>
                                      <w:divsChild>
                                        <w:div w:id="895236177">
                                          <w:marLeft w:val="0"/>
                                          <w:marRight w:val="0"/>
                                          <w:marTop w:val="0"/>
                                          <w:marBottom w:val="0"/>
                                          <w:divBdr>
                                            <w:top w:val="none" w:sz="0" w:space="0" w:color="auto"/>
                                            <w:left w:val="none" w:sz="0" w:space="0" w:color="auto"/>
                                            <w:bottom w:val="none" w:sz="0" w:space="0" w:color="auto"/>
                                            <w:right w:val="none" w:sz="0" w:space="0" w:color="auto"/>
                                          </w:divBdr>
                                          <w:divsChild>
                                            <w:div w:id="71660103">
                                              <w:marLeft w:val="0"/>
                                              <w:marRight w:val="0"/>
                                              <w:marTop w:val="0"/>
                                              <w:marBottom w:val="0"/>
                                              <w:divBdr>
                                                <w:top w:val="none" w:sz="0" w:space="0" w:color="auto"/>
                                                <w:left w:val="none" w:sz="0" w:space="0" w:color="auto"/>
                                                <w:bottom w:val="none" w:sz="0" w:space="0" w:color="auto"/>
                                                <w:right w:val="none" w:sz="0" w:space="0" w:color="auto"/>
                                              </w:divBdr>
                                              <w:divsChild>
                                                <w:div w:id="1915355663">
                                                  <w:marLeft w:val="0"/>
                                                  <w:marRight w:val="0"/>
                                                  <w:marTop w:val="0"/>
                                                  <w:marBottom w:val="0"/>
                                                  <w:divBdr>
                                                    <w:top w:val="none" w:sz="0" w:space="0" w:color="auto"/>
                                                    <w:left w:val="none" w:sz="0" w:space="0" w:color="auto"/>
                                                    <w:bottom w:val="none" w:sz="0" w:space="0" w:color="auto"/>
                                                    <w:right w:val="none" w:sz="0" w:space="0" w:color="auto"/>
                                                  </w:divBdr>
                                                  <w:divsChild>
                                                    <w:div w:id="1695888931">
                                                      <w:marLeft w:val="0"/>
                                                      <w:marRight w:val="0"/>
                                                      <w:marTop w:val="0"/>
                                                      <w:marBottom w:val="0"/>
                                                      <w:divBdr>
                                                        <w:top w:val="none" w:sz="0" w:space="0" w:color="auto"/>
                                                        <w:left w:val="none" w:sz="0" w:space="0" w:color="auto"/>
                                                        <w:bottom w:val="none" w:sz="0" w:space="0" w:color="auto"/>
                                                        <w:right w:val="none" w:sz="0" w:space="0" w:color="auto"/>
                                                      </w:divBdr>
                                                      <w:divsChild>
                                                        <w:div w:id="2139717453">
                                                          <w:marLeft w:val="0"/>
                                                          <w:marRight w:val="0"/>
                                                          <w:marTop w:val="0"/>
                                                          <w:marBottom w:val="0"/>
                                                          <w:divBdr>
                                                            <w:top w:val="none" w:sz="0" w:space="0" w:color="auto"/>
                                                            <w:left w:val="none" w:sz="0" w:space="0" w:color="auto"/>
                                                            <w:bottom w:val="none" w:sz="0" w:space="0" w:color="auto"/>
                                                            <w:right w:val="none" w:sz="0" w:space="0" w:color="auto"/>
                                                          </w:divBdr>
                                                          <w:divsChild>
                                                            <w:div w:id="986973758">
                                                              <w:marLeft w:val="0"/>
                                                              <w:marRight w:val="0"/>
                                                              <w:marTop w:val="0"/>
                                                              <w:marBottom w:val="0"/>
                                                              <w:divBdr>
                                                                <w:top w:val="none" w:sz="0" w:space="0" w:color="auto"/>
                                                                <w:left w:val="none" w:sz="0" w:space="0" w:color="auto"/>
                                                                <w:bottom w:val="none" w:sz="0" w:space="0" w:color="auto"/>
                                                                <w:right w:val="none" w:sz="0" w:space="0" w:color="auto"/>
                                                              </w:divBdr>
                                                              <w:divsChild>
                                                                <w:div w:id="1632978960">
                                                                  <w:marLeft w:val="0"/>
                                                                  <w:marRight w:val="0"/>
                                                                  <w:marTop w:val="0"/>
                                                                  <w:marBottom w:val="0"/>
                                                                  <w:divBdr>
                                                                    <w:top w:val="none" w:sz="0" w:space="0" w:color="auto"/>
                                                                    <w:left w:val="none" w:sz="0" w:space="0" w:color="auto"/>
                                                                    <w:bottom w:val="none" w:sz="0" w:space="0" w:color="auto"/>
                                                                    <w:right w:val="none" w:sz="0" w:space="0" w:color="auto"/>
                                                                  </w:divBdr>
                                                                  <w:divsChild>
                                                                    <w:div w:id="1722561005">
                                                                      <w:marLeft w:val="0"/>
                                                                      <w:marRight w:val="0"/>
                                                                      <w:marTop w:val="0"/>
                                                                      <w:marBottom w:val="0"/>
                                                                      <w:divBdr>
                                                                        <w:top w:val="none" w:sz="0" w:space="0" w:color="auto"/>
                                                                        <w:left w:val="none" w:sz="0" w:space="0" w:color="auto"/>
                                                                        <w:bottom w:val="none" w:sz="0" w:space="0" w:color="auto"/>
                                                                        <w:right w:val="none" w:sz="0" w:space="0" w:color="auto"/>
                                                                      </w:divBdr>
                                                                      <w:divsChild>
                                                                        <w:div w:id="1356035506">
                                                                          <w:marLeft w:val="0"/>
                                                                          <w:marRight w:val="0"/>
                                                                          <w:marTop w:val="0"/>
                                                                          <w:marBottom w:val="0"/>
                                                                          <w:divBdr>
                                                                            <w:top w:val="none" w:sz="0" w:space="0" w:color="auto"/>
                                                                            <w:left w:val="none" w:sz="0" w:space="0" w:color="auto"/>
                                                                            <w:bottom w:val="none" w:sz="0" w:space="0" w:color="auto"/>
                                                                            <w:right w:val="none" w:sz="0" w:space="0" w:color="auto"/>
                                                                          </w:divBdr>
                                                                          <w:divsChild>
                                                                            <w:div w:id="1509247894">
                                                                              <w:marLeft w:val="0"/>
                                                                              <w:marRight w:val="0"/>
                                                                              <w:marTop w:val="0"/>
                                                                              <w:marBottom w:val="0"/>
                                                                              <w:divBdr>
                                                                                <w:top w:val="none" w:sz="0" w:space="0" w:color="auto"/>
                                                                                <w:left w:val="none" w:sz="0" w:space="0" w:color="auto"/>
                                                                                <w:bottom w:val="none" w:sz="0" w:space="0" w:color="auto"/>
                                                                                <w:right w:val="none" w:sz="0" w:space="0" w:color="auto"/>
                                                                              </w:divBdr>
                                                                              <w:divsChild>
                                                                                <w:div w:id="1636642361">
                                                                                  <w:marLeft w:val="0"/>
                                                                                  <w:marRight w:val="0"/>
                                                                                  <w:marTop w:val="0"/>
                                                                                  <w:marBottom w:val="0"/>
                                                                                  <w:divBdr>
                                                                                    <w:top w:val="none" w:sz="0" w:space="0" w:color="auto"/>
                                                                                    <w:left w:val="none" w:sz="0" w:space="0" w:color="auto"/>
                                                                                    <w:bottom w:val="none" w:sz="0" w:space="0" w:color="auto"/>
                                                                                    <w:right w:val="none" w:sz="0" w:space="0" w:color="auto"/>
                                                                                  </w:divBdr>
                                                                                  <w:divsChild>
                                                                                    <w:div w:id="896821284">
                                                                                      <w:marLeft w:val="0"/>
                                                                                      <w:marRight w:val="0"/>
                                                                                      <w:marTop w:val="0"/>
                                                                                      <w:marBottom w:val="0"/>
                                                                                      <w:divBdr>
                                                                                        <w:top w:val="none" w:sz="0" w:space="0" w:color="auto"/>
                                                                                        <w:left w:val="none" w:sz="0" w:space="0" w:color="auto"/>
                                                                                        <w:bottom w:val="none" w:sz="0" w:space="0" w:color="auto"/>
                                                                                        <w:right w:val="none" w:sz="0" w:space="0" w:color="auto"/>
                                                                                      </w:divBdr>
                                                                                      <w:divsChild>
                                                                                        <w:div w:id="1260406003">
                                                                                          <w:marLeft w:val="0"/>
                                                                                          <w:marRight w:val="0"/>
                                                                                          <w:marTop w:val="0"/>
                                                                                          <w:marBottom w:val="0"/>
                                                                                          <w:divBdr>
                                                                                            <w:top w:val="none" w:sz="0" w:space="0" w:color="auto"/>
                                                                                            <w:left w:val="none" w:sz="0" w:space="0" w:color="auto"/>
                                                                                            <w:bottom w:val="none" w:sz="0" w:space="0" w:color="auto"/>
                                                                                            <w:right w:val="none" w:sz="0" w:space="0" w:color="auto"/>
                                                                                          </w:divBdr>
                                                                                          <w:divsChild>
                                                                                            <w:div w:id="1812207329">
                                                                                              <w:marLeft w:val="0"/>
                                                                                              <w:marRight w:val="0"/>
                                                                                              <w:marTop w:val="0"/>
                                                                                              <w:marBottom w:val="0"/>
                                                                                              <w:divBdr>
                                                                                                <w:top w:val="none" w:sz="0" w:space="0" w:color="auto"/>
                                                                                                <w:left w:val="none" w:sz="0" w:space="0" w:color="auto"/>
                                                                                                <w:bottom w:val="none" w:sz="0" w:space="0" w:color="auto"/>
                                                                                                <w:right w:val="none" w:sz="0" w:space="0" w:color="auto"/>
                                                                                              </w:divBdr>
                                                                                              <w:divsChild>
                                                                                                <w:div w:id="2021466477">
                                                                                                  <w:marLeft w:val="0"/>
                                                                                                  <w:marRight w:val="0"/>
                                                                                                  <w:marTop w:val="0"/>
                                                                                                  <w:marBottom w:val="0"/>
                                                                                                  <w:divBdr>
                                                                                                    <w:top w:val="none" w:sz="0" w:space="0" w:color="auto"/>
                                                                                                    <w:left w:val="none" w:sz="0" w:space="0" w:color="auto"/>
                                                                                                    <w:bottom w:val="none" w:sz="0" w:space="0" w:color="auto"/>
                                                                                                    <w:right w:val="none" w:sz="0" w:space="0" w:color="auto"/>
                                                                                                  </w:divBdr>
                                                                                                  <w:divsChild>
                                                                                                    <w:div w:id="511264516">
                                                                                                      <w:marLeft w:val="0"/>
                                                                                                      <w:marRight w:val="0"/>
                                                                                                      <w:marTop w:val="0"/>
                                                                                                      <w:marBottom w:val="0"/>
                                                                                                      <w:divBdr>
                                                                                                        <w:top w:val="none" w:sz="0" w:space="0" w:color="auto"/>
                                                                                                        <w:left w:val="none" w:sz="0" w:space="0" w:color="auto"/>
                                                                                                        <w:bottom w:val="none" w:sz="0" w:space="0" w:color="auto"/>
                                                                                                        <w:right w:val="none" w:sz="0" w:space="0" w:color="auto"/>
                                                                                                      </w:divBdr>
                                                                                                      <w:divsChild>
                                                                                                        <w:div w:id="2084713443">
                                                                                                          <w:marLeft w:val="0"/>
                                                                                                          <w:marRight w:val="0"/>
                                                                                                          <w:marTop w:val="0"/>
                                                                                                          <w:marBottom w:val="0"/>
                                                                                                          <w:divBdr>
                                                                                                            <w:top w:val="none" w:sz="0" w:space="0" w:color="auto"/>
                                                                                                            <w:left w:val="none" w:sz="0" w:space="0" w:color="auto"/>
                                                                                                            <w:bottom w:val="none" w:sz="0" w:space="0" w:color="auto"/>
                                                                                                            <w:right w:val="none" w:sz="0" w:space="0" w:color="auto"/>
                                                                                                          </w:divBdr>
                                                                                                          <w:divsChild>
                                                                                                            <w:div w:id="1096634213">
                                                                                                              <w:marLeft w:val="0"/>
                                                                                                              <w:marRight w:val="0"/>
                                                                                                              <w:marTop w:val="0"/>
                                                                                                              <w:marBottom w:val="0"/>
                                                                                                              <w:divBdr>
                                                                                                                <w:top w:val="none" w:sz="0" w:space="0" w:color="auto"/>
                                                                                                                <w:left w:val="none" w:sz="0" w:space="0" w:color="auto"/>
                                                                                                                <w:bottom w:val="none" w:sz="0" w:space="0" w:color="auto"/>
                                                                                                                <w:right w:val="none" w:sz="0" w:space="0" w:color="auto"/>
                                                                                                              </w:divBdr>
                                                                                                              <w:divsChild>
                                                                                                                <w:div w:id="2146970545">
                                                                                                                  <w:marLeft w:val="0"/>
                                                                                                                  <w:marRight w:val="0"/>
                                                                                                                  <w:marTop w:val="0"/>
                                                                                                                  <w:marBottom w:val="0"/>
                                                                                                                  <w:divBdr>
                                                                                                                    <w:top w:val="none" w:sz="0" w:space="0" w:color="auto"/>
                                                                                                                    <w:left w:val="none" w:sz="0" w:space="0" w:color="auto"/>
                                                                                                                    <w:bottom w:val="none" w:sz="0" w:space="0" w:color="auto"/>
                                                                                                                    <w:right w:val="none" w:sz="0" w:space="0" w:color="auto"/>
                                                                                                                  </w:divBdr>
                                                                                                                  <w:divsChild>
                                                                                                                    <w:div w:id="749427281">
                                                                                                                      <w:marLeft w:val="0"/>
                                                                                                                      <w:marRight w:val="0"/>
                                                                                                                      <w:marTop w:val="0"/>
                                                                                                                      <w:marBottom w:val="0"/>
                                                                                                                      <w:divBdr>
                                                                                                                        <w:top w:val="none" w:sz="0" w:space="0" w:color="auto"/>
                                                                                                                        <w:left w:val="none" w:sz="0" w:space="0" w:color="auto"/>
                                                                                                                        <w:bottom w:val="none" w:sz="0" w:space="0" w:color="auto"/>
                                                                                                                        <w:right w:val="none" w:sz="0" w:space="0" w:color="auto"/>
                                                                                                                      </w:divBdr>
                                                                                                                      <w:divsChild>
                                                                                                                        <w:div w:id="1967000398">
                                                                                                                          <w:marLeft w:val="0"/>
                                                                                                                          <w:marRight w:val="0"/>
                                                                                                                          <w:marTop w:val="0"/>
                                                                                                                          <w:marBottom w:val="0"/>
                                                                                                                          <w:divBdr>
                                                                                                                            <w:top w:val="none" w:sz="0" w:space="0" w:color="auto"/>
                                                                                                                            <w:left w:val="none" w:sz="0" w:space="0" w:color="auto"/>
                                                                                                                            <w:bottom w:val="none" w:sz="0" w:space="0" w:color="auto"/>
                                                                                                                            <w:right w:val="none" w:sz="0" w:space="0" w:color="auto"/>
                                                                                                                          </w:divBdr>
                                                                                                                          <w:divsChild>
                                                                                                                            <w:div w:id="1193150718">
                                                                                                                              <w:marLeft w:val="0"/>
                                                                                                                              <w:marRight w:val="0"/>
                                                                                                                              <w:marTop w:val="0"/>
                                                                                                                              <w:marBottom w:val="0"/>
                                                                                                                              <w:divBdr>
                                                                                                                                <w:top w:val="none" w:sz="0" w:space="0" w:color="auto"/>
                                                                                                                                <w:left w:val="none" w:sz="0" w:space="0" w:color="auto"/>
                                                                                                                                <w:bottom w:val="none" w:sz="0" w:space="0" w:color="auto"/>
                                                                                                                                <w:right w:val="none" w:sz="0" w:space="0" w:color="auto"/>
                                                                                                                              </w:divBdr>
                                                                                                                              <w:divsChild>
                                                                                                                                <w:div w:id="219483385">
                                                                                                                                  <w:marLeft w:val="0"/>
                                                                                                                                  <w:marRight w:val="0"/>
                                                                                                                                  <w:marTop w:val="0"/>
                                                                                                                                  <w:marBottom w:val="0"/>
                                                                                                                                  <w:divBdr>
                                                                                                                                    <w:top w:val="none" w:sz="0" w:space="0" w:color="auto"/>
                                                                                                                                    <w:left w:val="none" w:sz="0" w:space="0" w:color="auto"/>
                                                                                                                                    <w:bottom w:val="none" w:sz="0" w:space="0" w:color="auto"/>
                                                                                                                                    <w:right w:val="none" w:sz="0" w:space="0" w:color="auto"/>
                                                                                                                                  </w:divBdr>
                                                                                                                                  <w:divsChild>
                                                                                                                                    <w:div w:id="909651534">
                                                                                                                                      <w:marLeft w:val="0"/>
                                                                                                                                      <w:marRight w:val="0"/>
                                                                                                                                      <w:marTop w:val="0"/>
                                                                                                                                      <w:marBottom w:val="0"/>
                                                                                                                                      <w:divBdr>
                                                                                                                                        <w:top w:val="none" w:sz="0" w:space="0" w:color="auto"/>
                                                                                                                                        <w:left w:val="none" w:sz="0" w:space="0" w:color="auto"/>
                                                                                                                                        <w:bottom w:val="none" w:sz="0" w:space="0" w:color="auto"/>
                                                                                                                                        <w:right w:val="none" w:sz="0" w:space="0" w:color="auto"/>
                                                                                                                                      </w:divBdr>
                                                                                                                                      <w:divsChild>
                                                                                                                                        <w:div w:id="955067980">
                                                                                                                                          <w:marLeft w:val="0"/>
                                                                                                                                          <w:marRight w:val="0"/>
                                                                                                                                          <w:marTop w:val="0"/>
                                                                                                                                          <w:marBottom w:val="0"/>
                                                                                                                                          <w:divBdr>
                                                                                                                                            <w:top w:val="none" w:sz="0" w:space="0" w:color="auto"/>
                                                                                                                                            <w:left w:val="none" w:sz="0" w:space="0" w:color="auto"/>
                                                                                                                                            <w:bottom w:val="none" w:sz="0" w:space="0" w:color="auto"/>
                                                                                                                                            <w:right w:val="none" w:sz="0" w:space="0" w:color="auto"/>
                                                                                                                                          </w:divBdr>
                                                                                                                                          <w:divsChild>
                                                                                                                                            <w:div w:id="1702054542">
                                                                                                                                              <w:marLeft w:val="0"/>
                                                                                                                                              <w:marRight w:val="0"/>
                                                                                                                                              <w:marTop w:val="0"/>
                                                                                                                                              <w:marBottom w:val="0"/>
                                                                                                                                              <w:divBdr>
                                                                                                                                                <w:top w:val="none" w:sz="0" w:space="0" w:color="auto"/>
                                                                                                                                                <w:left w:val="none" w:sz="0" w:space="0" w:color="auto"/>
                                                                                                                                                <w:bottom w:val="none" w:sz="0" w:space="0" w:color="auto"/>
                                                                                                                                                <w:right w:val="none" w:sz="0" w:space="0" w:color="auto"/>
                                                                                                                                              </w:divBdr>
                                                                                                                                              <w:divsChild>
                                                                                                                                                <w:div w:id="1221553829">
                                                                                                                                                  <w:marLeft w:val="0"/>
                                                                                                                                                  <w:marRight w:val="0"/>
                                                                                                                                                  <w:marTop w:val="0"/>
                                                                                                                                                  <w:marBottom w:val="0"/>
                                                                                                                                                  <w:divBdr>
                                                                                                                                                    <w:top w:val="none" w:sz="0" w:space="0" w:color="auto"/>
                                                                                                                                                    <w:left w:val="none" w:sz="0" w:space="0" w:color="auto"/>
                                                                                                                                                    <w:bottom w:val="none" w:sz="0" w:space="0" w:color="auto"/>
                                                                                                                                                    <w:right w:val="none" w:sz="0" w:space="0" w:color="auto"/>
                                                                                                                                                  </w:divBdr>
                                                                                                                                                  <w:divsChild>
                                                                                                                                                    <w:div w:id="1491675694">
                                                                                                                                                      <w:marLeft w:val="0"/>
                                                                                                                                                      <w:marRight w:val="0"/>
                                                                                                                                                      <w:marTop w:val="0"/>
                                                                                                                                                      <w:marBottom w:val="0"/>
                                                                                                                                                      <w:divBdr>
                                                                                                                                                        <w:top w:val="none" w:sz="0" w:space="0" w:color="auto"/>
                                                                                                                                                        <w:left w:val="none" w:sz="0" w:space="0" w:color="auto"/>
                                                                                                                                                        <w:bottom w:val="none" w:sz="0" w:space="0" w:color="auto"/>
                                                                                                                                                        <w:right w:val="none" w:sz="0" w:space="0" w:color="auto"/>
                                                                                                                                                      </w:divBdr>
                                                                                                                                                      <w:divsChild>
                                                                                                                                                        <w:div w:id="322437603">
                                                                                                                                                          <w:marLeft w:val="0"/>
                                                                                                                                                          <w:marRight w:val="0"/>
                                                                                                                                                          <w:marTop w:val="0"/>
                                                                                                                                                          <w:marBottom w:val="0"/>
                                                                                                                                                          <w:divBdr>
                                                                                                                                                            <w:top w:val="none" w:sz="0" w:space="0" w:color="auto"/>
                                                                                                                                                            <w:left w:val="none" w:sz="0" w:space="0" w:color="auto"/>
                                                                                                                                                            <w:bottom w:val="none" w:sz="0" w:space="0" w:color="auto"/>
                                                                                                                                                            <w:right w:val="none" w:sz="0" w:space="0" w:color="auto"/>
                                                                                                                                                          </w:divBdr>
                                                                                                                                                          <w:divsChild>
                                                                                                                                                            <w:div w:id="1223517021">
                                                                                                                                                              <w:marLeft w:val="0"/>
                                                                                                                                                              <w:marRight w:val="0"/>
                                                                                                                                                              <w:marTop w:val="0"/>
                                                                                                                                                              <w:marBottom w:val="0"/>
                                                                                                                                                              <w:divBdr>
                                                                                                                                                                <w:top w:val="none" w:sz="0" w:space="0" w:color="auto"/>
                                                                                                                                                                <w:left w:val="none" w:sz="0" w:space="0" w:color="auto"/>
                                                                                                                                                                <w:bottom w:val="none" w:sz="0" w:space="0" w:color="auto"/>
                                                                                                                                                                <w:right w:val="none" w:sz="0" w:space="0" w:color="auto"/>
                                                                                                                                                              </w:divBdr>
                                                                                                                                                              <w:divsChild>
                                                                                                                                                                <w:div w:id="1755591565">
                                                                                                                                                                  <w:marLeft w:val="0"/>
                                                                                                                                                                  <w:marRight w:val="0"/>
                                                                                                                                                                  <w:marTop w:val="0"/>
                                                                                                                                                                  <w:marBottom w:val="0"/>
                                                                                                                                                                  <w:divBdr>
                                                                                                                                                                    <w:top w:val="none" w:sz="0" w:space="0" w:color="auto"/>
                                                                                                                                                                    <w:left w:val="none" w:sz="0" w:space="0" w:color="auto"/>
                                                                                                                                                                    <w:bottom w:val="none" w:sz="0" w:space="0" w:color="auto"/>
                                                                                                                                                                    <w:right w:val="none" w:sz="0" w:space="0" w:color="auto"/>
                                                                                                                                                                  </w:divBdr>
                                                                                                                                                                  <w:divsChild>
                                                                                                                                                                    <w:div w:id="1679963833">
                                                                                                                                                                      <w:marLeft w:val="0"/>
                                                                                                                                                                      <w:marRight w:val="0"/>
                                                                                                                                                                      <w:marTop w:val="0"/>
                                                                                                                                                                      <w:marBottom w:val="0"/>
                                                                                                                                                                      <w:divBdr>
                                                                                                                                                                        <w:top w:val="none" w:sz="0" w:space="0" w:color="auto"/>
                                                                                                                                                                        <w:left w:val="none" w:sz="0" w:space="0" w:color="auto"/>
                                                                                                                                                                        <w:bottom w:val="none" w:sz="0" w:space="0" w:color="auto"/>
                                                                                                                                                                        <w:right w:val="none" w:sz="0" w:space="0" w:color="auto"/>
                                                                                                                                                                      </w:divBdr>
                                                                                                                                                                      <w:divsChild>
                                                                                                                                                                        <w:div w:id="1535267895">
                                                                                                                                                                          <w:marLeft w:val="0"/>
                                                                                                                                                                          <w:marRight w:val="0"/>
                                                                                                                                                                          <w:marTop w:val="0"/>
                                                                                                                                                                          <w:marBottom w:val="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sChild>
                                                                                                                                                                                <w:div w:id="816924152">
                                                                                                                                                                                  <w:marLeft w:val="0"/>
                                                                                                                                                                                  <w:marRight w:val="0"/>
                                                                                                                                                                                  <w:marTop w:val="0"/>
                                                                                                                                                                                  <w:marBottom w:val="0"/>
                                                                                                                                                                                  <w:divBdr>
                                                                                                                                                                                    <w:top w:val="none" w:sz="0" w:space="0" w:color="auto"/>
                                                                                                                                                                                    <w:left w:val="none" w:sz="0" w:space="0" w:color="auto"/>
                                                                                                                                                                                    <w:bottom w:val="none" w:sz="0" w:space="0" w:color="auto"/>
                                                                                                                                                                                    <w:right w:val="none" w:sz="0" w:space="0" w:color="auto"/>
                                                                                                                                                                                  </w:divBdr>
                                                                                                                                                                                  <w:divsChild>
                                                                                                                                                                                    <w:div w:id="2084913675">
                                                                                                                                                                                      <w:marLeft w:val="0"/>
                                                                                                                                                                                      <w:marRight w:val="0"/>
                                                                                                                                                                                      <w:marTop w:val="0"/>
                                                                                                                                                                                      <w:marBottom w:val="0"/>
                                                                                                                                                                                      <w:divBdr>
                                                                                                                                                                                        <w:top w:val="none" w:sz="0" w:space="0" w:color="auto"/>
                                                                                                                                                                                        <w:left w:val="none" w:sz="0" w:space="0" w:color="auto"/>
                                                                                                                                                                                        <w:bottom w:val="none" w:sz="0" w:space="0" w:color="auto"/>
                                                                                                                                                                                        <w:right w:val="none" w:sz="0" w:space="0" w:color="auto"/>
                                                                                                                                                                                      </w:divBdr>
                                                                                                                                                                                      <w:divsChild>
                                                                                                                                                                                        <w:div w:id="492262649">
                                                                                                                                                                                          <w:marLeft w:val="0"/>
                                                                                                                                                                                          <w:marRight w:val="0"/>
                                                                                                                                                                                          <w:marTop w:val="0"/>
                                                                                                                                                                                          <w:marBottom w:val="0"/>
                                                                                                                                                                                          <w:divBdr>
                                                                                                                                                                                            <w:top w:val="none" w:sz="0" w:space="0" w:color="auto"/>
                                                                                                                                                                                            <w:left w:val="none" w:sz="0" w:space="0" w:color="auto"/>
                                                                                                                                                                                            <w:bottom w:val="none" w:sz="0" w:space="0" w:color="auto"/>
                                                                                                                                                                                            <w:right w:val="none" w:sz="0" w:space="0" w:color="auto"/>
                                                                                                                                                                                          </w:divBdr>
                                                                                                                                                                                          <w:divsChild>
                                                                                                                                                                                            <w:div w:id="1154495395">
                                                                                                                                                                                              <w:marLeft w:val="0"/>
                                                                                                                                                                                              <w:marRight w:val="0"/>
                                                                                                                                                                                              <w:marTop w:val="0"/>
                                                                                                                                                                                              <w:marBottom w:val="0"/>
                                                                                                                                                                                              <w:divBdr>
                                                                                                                                                                                                <w:top w:val="none" w:sz="0" w:space="0" w:color="auto"/>
                                                                                                                                                                                                <w:left w:val="none" w:sz="0" w:space="0" w:color="auto"/>
                                                                                                                                                                                                <w:bottom w:val="none" w:sz="0" w:space="0" w:color="auto"/>
                                                                                                                                                                                                <w:right w:val="none" w:sz="0" w:space="0" w:color="auto"/>
                                                                                                                                                                                              </w:divBdr>
                                                                                                                                                                                              <w:divsChild>
                                                                                                                                                                                                <w:div w:id="866529715">
                                                                                                                                                                                                  <w:marLeft w:val="0"/>
                                                                                                                                                                                                  <w:marRight w:val="0"/>
                                                                                                                                                                                                  <w:marTop w:val="0"/>
                                                                                                                                                                                                  <w:marBottom w:val="0"/>
                                                                                                                                                                                                  <w:divBdr>
                                                                                                                                                                                                    <w:top w:val="none" w:sz="0" w:space="0" w:color="auto"/>
                                                                                                                                                                                                    <w:left w:val="none" w:sz="0" w:space="0" w:color="auto"/>
                                                                                                                                                                                                    <w:bottom w:val="none" w:sz="0" w:space="0" w:color="auto"/>
                                                                                                                                                                                                    <w:right w:val="none" w:sz="0" w:space="0" w:color="auto"/>
                                                                                                                                                                                                  </w:divBdr>
                                                                                                                                                                                                  <w:divsChild>
                                                                                                                                                                                                    <w:div w:id="1256941413">
                                                                                                                                                                                                      <w:marLeft w:val="0"/>
                                                                                                                                                                                                      <w:marRight w:val="0"/>
                                                                                                                                                                                                      <w:marTop w:val="0"/>
                                                                                                                                                                                                      <w:marBottom w:val="0"/>
                                                                                                                                                                                                      <w:divBdr>
                                                                                                                                                                                                        <w:top w:val="none" w:sz="0" w:space="0" w:color="auto"/>
                                                                                                                                                                                                        <w:left w:val="none" w:sz="0" w:space="0" w:color="auto"/>
                                                                                                                                                                                                        <w:bottom w:val="none" w:sz="0" w:space="0" w:color="auto"/>
                                                                                                                                                                                                        <w:right w:val="none" w:sz="0" w:space="0" w:color="auto"/>
                                                                                                                                                                                                      </w:divBdr>
                                                                                                                                                                                                      <w:divsChild>
                                                                                                                                                                                                        <w:div w:id="1611276482">
                                                                                                                                                                                                          <w:marLeft w:val="0"/>
                                                                                                                                                                                                          <w:marRight w:val="0"/>
                                                                                                                                                                                                          <w:marTop w:val="0"/>
                                                                                                                                                                                                          <w:marBottom w:val="0"/>
                                                                                                                                                                                                          <w:divBdr>
                                                                                                                                                                                                            <w:top w:val="none" w:sz="0" w:space="0" w:color="auto"/>
                                                                                                                                                                                                            <w:left w:val="none" w:sz="0" w:space="0" w:color="auto"/>
                                                                                                                                                                                                            <w:bottom w:val="none" w:sz="0" w:space="0" w:color="auto"/>
                                                                                                                                                                                                            <w:right w:val="none" w:sz="0" w:space="0" w:color="auto"/>
                                                                                                                                                                                                          </w:divBdr>
                                                                                                                                                                                                          <w:divsChild>
                                                                                                                                                                                                            <w:div w:id="269166330">
                                                                                                                                                                                                              <w:marLeft w:val="0"/>
                                                                                                                                                                                                              <w:marRight w:val="0"/>
                                                                                                                                                                                                              <w:marTop w:val="0"/>
                                                                                                                                                                                                              <w:marBottom w:val="0"/>
                                                                                                                                                                                                              <w:divBdr>
                                                                                                                                                                                                                <w:top w:val="none" w:sz="0" w:space="0" w:color="auto"/>
                                                                                                                                                                                                                <w:left w:val="none" w:sz="0" w:space="0" w:color="auto"/>
                                                                                                                                                                                                                <w:bottom w:val="none" w:sz="0" w:space="0" w:color="auto"/>
                                                                                                                                                                                                                <w:right w:val="none" w:sz="0" w:space="0" w:color="auto"/>
                                                                                                                                                                                                              </w:divBdr>
                                                                                                                                                                                                              <w:divsChild>
                                                                                                                                                                                                                <w:div w:id="2072190591">
                                                                                                                                                                                                                  <w:marLeft w:val="0"/>
                                                                                                                                                                                                                  <w:marRight w:val="0"/>
                                                                                                                                                                                                                  <w:marTop w:val="0"/>
                                                                                                                                                                                                                  <w:marBottom w:val="0"/>
                                                                                                                                                                                                                  <w:divBdr>
                                                                                                                                                                                                                    <w:top w:val="none" w:sz="0" w:space="0" w:color="auto"/>
                                                                                                                                                                                                                    <w:left w:val="none" w:sz="0" w:space="0" w:color="auto"/>
                                                                                                                                                                                                                    <w:bottom w:val="none" w:sz="0" w:space="0" w:color="auto"/>
                                                                                                                                                                                                                    <w:right w:val="none" w:sz="0" w:space="0" w:color="auto"/>
                                                                                                                                                                                                                  </w:divBdr>
                                                                                                                                                                                                                  <w:divsChild>
                                                                                                                                                                                                                    <w:div w:id="811287953">
                                                                                                                                                                                                                      <w:marLeft w:val="0"/>
                                                                                                                                                                                                                      <w:marRight w:val="0"/>
                                                                                                                                                                                                                      <w:marTop w:val="0"/>
                                                                                                                                                                                                                      <w:marBottom w:val="0"/>
                                                                                                                                                                                                                      <w:divBdr>
                                                                                                                                                                                                                        <w:top w:val="none" w:sz="0" w:space="0" w:color="auto"/>
                                                                                                                                                                                                                        <w:left w:val="none" w:sz="0" w:space="0" w:color="auto"/>
                                                                                                                                                                                                                        <w:bottom w:val="none" w:sz="0" w:space="0" w:color="auto"/>
                                                                                                                                                                                                                        <w:right w:val="none" w:sz="0" w:space="0" w:color="auto"/>
                                                                                                                                                                                                                      </w:divBdr>
                                                                                                                                                                                                                      <w:divsChild>
                                                                                                                                                                                                                        <w:div w:id="539169628">
                                                                                                                                                                                                                          <w:marLeft w:val="0"/>
                                                                                                                                                                                                                          <w:marRight w:val="0"/>
                                                                                                                                                                                                                          <w:marTop w:val="0"/>
                                                                                                                                                                                                                          <w:marBottom w:val="0"/>
                                                                                                                                                                                                                          <w:divBdr>
                                                                                                                                                                                                                            <w:top w:val="none" w:sz="0" w:space="0" w:color="auto"/>
                                                                                                                                                                                                                            <w:left w:val="none" w:sz="0" w:space="0" w:color="auto"/>
                                                                                                                                                                                                                            <w:bottom w:val="none" w:sz="0" w:space="0" w:color="auto"/>
                                                                                                                                                                                                                            <w:right w:val="none" w:sz="0" w:space="0" w:color="auto"/>
                                                                                                                                                                                                                          </w:divBdr>
                                                                                                                                                                                                                          <w:divsChild>
                                                                                                                                                                                                                            <w:div w:id="1471362132">
                                                                                                                                                                                                                              <w:marLeft w:val="0"/>
                                                                                                                                                                                                                              <w:marRight w:val="0"/>
                                                                                                                                                                                                                              <w:marTop w:val="0"/>
                                                                                                                                                                                                                              <w:marBottom w:val="0"/>
                                                                                                                                                                                                                              <w:divBdr>
                                                                                                                                                                                                                                <w:top w:val="none" w:sz="0" w:space="0" w:color="auto"/>
                                                                                                                                                                                                                                <w:left w:val="none" w:sz="0" w:space="0" w:color="auto"/>
                                                                                                                                                                                                                                <w:bottom w:val="none" w:sz="0" w:space="0" w:color="auto"/>
                                                                                                                                                                                                                                <w:right w:val="none" w:sz="0" w:space="0" w:color="auto"/>
                                                                                                                                                                                                                              </w:divBdr>
                                                                                                                                                                                                                              <w:divsChild>
                                                                                                                                                                                                                                <w:div w:id="815492676">
                                                                                                                                                                                                                                  <w:marLeft w:val="0"/>
                                                                                                                                                                                                                                  <w:marRight w:val="0"/>
                                                                                                                                                                                                                                  <w:marTop w:val="0"/>
                                                                                                                                                                                                                                  <w:marBottom w:val="0"/>
                                                                                                                                                                                                                                  <w:divBdr>
                                                                                                                                                                                                                                    <w:top w:val="none" w:sz="0" w:space="0" w:color="auto"/>
                                                                                                                                                                                                                                    <w:left w:val="none" w:sz="0" w:space="0" w:color="auto"/>
                                                                                                                                                                                                                                    <w:bottom w:val="none" w:sz="0" w:space="0" w:color="auto"/>
                                                                                                                                                                                                                                    <w:right w:val="none" w:sz="0" w:space="0" w:color="auto"/>
                                                                                                                                                                                                                                  </w:divBdr>
                                                                                                                                                                                                                                  <w:divsChild>
                                                                                                                                                                                                                                    <w:div w:id="1907569188">
                                                                                                                                                                                                                                      <w:marLeft w:val="0"/>
                                                                                                                                                                                                                                      <w:marRight w:val="0"/>
                                                                                                                                                                                                                                      <w:marTop w:val="0"/>
                                                                                                                                                                                                                                      <w:marBottom w:val="0"/>
                                                                                                                                                                                                                                      <w:divBdr>
                                                                                                                                                                                                                                        <w:top w:val="none" w:sz="0" w:space="0" w:color="auto"/>
                                                                                                                                                                                                                                        <w:left w:val="none" w:sz="0" w:space="0" w:color="auto"/>
                                                                                                                                                                                                                                        <w:bottom w:val="none" w:sz="0" w:space="0" w:color="auto"/>
                                                                                                                                                                                                                                        <w:right w:val="none" w:sz="0" w:space="0" w:color="auto"/>
                                                                                                                                                                                                                                      </w:divBdr>
                                                                                                                                                                                                                                      <w:divsChild>
                                                                                                                                                                                                                                        <w:div w:id="341324952">
                                                                                                                                                                                                                                          <w:marLeft w:val="0"/>
                                                                                                                                                                                                                                          <w:marRight w:val="0"/>
                                                                                                                                                                                                                                          <w:marTop w:val="0"/>
                                                                                                                                                                                                                                          <w:marBottom w:val="0"/>
                                                                                                                                                                                                                                          <w:divBdr>
                                                                                                                                                                                                                                            <w:top w:val="none" w:sz="0" w:space="0" w:color="auto"/>
                                                                                                                                                                                                                                            <w:left w:val="none" w:sz="0" w:space="0" w:color="auto"/>
                                                                                                                                                                                                                                            <w:bottom w:val="none" w:sz="0" w:space="0" w:color="auto"/>
                                                                                                                                                                                                                                            <w:right w:val="none" w:sz="0" w:space="0" w:color="auto"/>
                                                                                                                                                                                                                                          </w:divBdr>
                                                                                                                                                                                                                                        </w:div>
                                                                                                                                                                                                                                        <w:div w:id="1134374439">
                                                                                                                                                                                                                                          <w:marLeft w:val="0"/>
                                                                                                                                                                                                                                          <w:marRight w:val="0"/>
                                                                                                                                                                                                                                          <w:marTop w:val="0"/>
                                                                                                                                                                                                                                          <w:marBottom w:val="0"/>
                                                                                                                                                                                                                                          <w:divBdr>
                                                                                                                                                                                                                                            <w:top w:val="none" w:sz="0" w:space="0" w:color="auto"/>
                                                                                                                                                                                                                                            <w:left w:val="none" w:sz="0" w:space="0" w:color="auto"/>
                                                                                                                                                                                                                                            <w:bottom w:val="none" w:sz="0" w:space="0" w:color="auto"/>
                                                                                                                                                                                                                                            <w:right w:val="none" w:sz="0" w:space="0" w:color="auto"/>
                                                                                                                                                                                                                                          </w:divBdr>
                                                                                                                                                                                                                                        </w:div>
                                                                                                                                                                                                                                        <w:div w:id="387264539">
                                                                                                                                                                                                                                          <w:marLeft w:val="0"/>
                                                                                                                                                                                                                                          <w:marRight w:val="0"/>
                                                                                                                                                                                                                                          <w:marTop w:val="0"/>
                                                                                                                                                                                                                                          <w:marBottom w:val="0"/>
                                                                                                                                                                                                                                          <w:divBdr>
                                                                                                                                                                                                                                            <w:top w:val="none" w:sz="0" w:space="0" w:color="auto"/>
                                                                                                                                                                                                                                            <w:left w:val="none" w:sz="0" w:space="0" w:color="auto"/>
                                                                                                                                                                                                                                            <w:bottom w:val="none" w:sz="0" w:space="0" w:color="auto"/>
                                                                                                                                                                                                                                            <w:right w:val="none" w:sz="0" w:space="0" w:color="auto"/>
                                                                                                                                                                                                                                          </w:divBdr>
                                                                                                                                                                                                                                        </w:div>
                                                                                                                                                                                                                                        <w:div w:id="296692849">
                                                                                                                                                                                                                                          <w:marLeft w:val="0"/>
                                                                                                                                                                                                                                          <w:marRight w:val="0"/>
                                                                                                                                                                                                                                          <w:marTop w:val="0"/>
                                                                                                                                                                                                                                          <w:marBottom w:val="0"/>
                                                                                                                                                                                                                                          <w:divBdr>
                                                                                                                                                                                                                                            <w:top w:val="none" w:sz="0" w:space="0" w:color="auto"/>
                                                                                                                                                                                                                                            <w:left w:val="none" w:sz="0" w:space="0" w:color="auto"/>
                                                                                                                                                                                                                                            <w:bottom w:val="none" w:sz="0" w:space="0" w:color="auto"/>
                                                                                                                                                                                                                                            <w:right w:val="none" w:sz="0" w:space="0" w:color="auto"/>
                                                                                                                                                                                                                                          </w:divBdr>
                                                                                                                                                                                                                                        </w:div>
                                                                                                                                                                                                                                        <w:div w:id="2092313724">
                                                                                                                                                                                                                                          <w:marLeft w:val="0"/>
                                                                                                                                                                                                                                          <w:marRight w:val="0"/>
                                                                                                                                                                                                                                          <w:marTop w:val="0"/>
                                                                                                                                                                                                                                          <w:marBottom w:val="0"/>
                                                                                                                                                                                                                                          <w:divBdr>
                                                                                                                                                                                                                                            <w:top w:val="none" w:sz="0" w:space="0" w:color="auto"/>
                                                                                                                                                                                                                                            <w:left w:val="none" w:sz="0" w:space="0" w:color="auto"/>
                                                                                                                                                                                                                                            <w:bottom w:val="none" w:sz="0" w:space="0" w:color="auto"/>
                                                                                                                                                                                                                                            <w:right w:val="none" w:sz="0" w:space="0" w:color="auto"/>
                                                                                                                                                                                                                                          </w:divBdr>
                                                                                                                                                                                                                                        </w:div>
                                                                                                                                                                                                                                        <w:div w:id="696008254">
                                                                                                                                                                                                                                          <w:marLeft w:val="0"/>
                                                                                                                                                                                                                                          <w:marRight w:val="0"/>
                                                                                                                                                                                                                                          <w:marTop w:val="0"/>
                                                                                                                                                                                                                                          <w:marBottom w:val="0"/>
                                                                                                                                                                                                                                          <w:divBdr>
                                                                                                                                                                                                                                            <w:top w:val="none" w:sz="0" w:space="0" w:color="auto"/>
                                                                                                                                                                                                                                            <w:left w:val="none" w:sz="0" w:space="0" w:color="auto"/>
                                                                                                                                                                                                                                            <w:bottom w:val="none" w:sz="0" w:space="0" w:color="auto"/>
                                                                                                                                                                                                                                            <w:right w:val="none" w:sz="0" w:space="0" w:color="auto"/>
                                                                                                                                                                                                                                          </w:divBdr>
                                                                                                                                                                                                                                        </w:div>
                                                                                                                                                                                                                                        <w:div w:id="1774276380">
                                                                                                                                                                                                                                          <w:marLeft w:val="0"/>
                                                                                                                                                                                                                                          <w:marRight w:val="0"/>
                                                                                                                                                                                                                                          <w:marTop w:val="0"/>
                                                                                                                                                                                                                                          <w:marBottom w:val="0"/>
                                                                                                                                                                                                                                          <w:divBdr>
                                                                                                                                                                                                                                            <w:top w:val="none" w:sz="0" w:space="0" w:color="auto"/>
                                                                                                                                                                                                                                            <w:left w:val="none" w:sz="0" w:space="0" w:color="auto"/>
                                                                                                                                                                                                                                            <w:bottom w:val="none" w:sz="0" w:space="0" w:color="auto"/>
                                                                                                                                                                                                                                            <w:right w:val="none" w:sz="0" w:space="0" w:color="auto"/>
                                                                                                                                                                                                                                          </w:divBdr>
                                                                                                                                                                                                                                        </w:div>
                                                                                                                                                                                                                                        <w:div w:id="3927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167210">
      <w:bodyDiv w:val="1"/>
      <w:marLeft w:val="0"/>
      <w:marRight w:val="0"/>
      <w:marTop w:val="0"/>
      <w:marBottom w:val="0"/>
      <w:divBdr>
        <w:top w:val="none" w:sz="0" w:space="0" w:color="auto"/>
        <w:left w:val="none" w:sz="0" w:space="0" w:color="auto"/>
        <w:bottom w:val="none" w:sz="0" w:space="0" w:color="auto"/>
        <w:right w:val="none" w:sz="0" w:space="0" w:color="auto"/>
      </w:divBdr>
      <w:divsChild>
        <w:div w:id="88547625">
          <w:marLeft w:val="0"/>
          <w:marRight w:val="0"/>
          <w:marTop w:val="0"/>
          <w:marBottom w:val="120"/>
          <w:divBdr>
            <w:top w:val="none" w:sz="0" w:space="0" w:color="auto"/>
            <w:left w:val="none" w:sz="0" w:space="0" w:color="auto"/>
            <w:bottom w:val="none" w:sz="0" w:space="0" w:color="auto"/>
            <w:right w:val="none" w:sz="0" w:space="0" w:color="auto"/>
          </w:divBdr>
        </w:div>
        <w:div w:id="2142334323">
          <w:marLeft w:val="0"/>
          <w:marRight w:val="0"/>
          <w:marTop w:val="0"/>
          <w:marBottom w:val="120"/>
          <w:divBdr>
            <w:top w:val="none" w:sz="0" w:space="0" w:color="auto"/>
            <w:left w:val="none" w:sz="0" w:space="0" w:color="auto"/>
            <w:bottom w:val="none" w:sz="0" w:space="0" w:color="auto"/>
            <w:right w:val="none" w:sz="0" w:space="0" w:color="auto"/>
          </w:divBdr>
        </w:div>
      </w:divsChild>
    </w:div>
    <w:div w:id="972638978">
      <w:bodyDiv w:val="1"/>
      <w:marLeft w:val="0"/>
      <w:marRight w:val="0"/>
      <w:marTop w:val="0"/>
      <w:marBottom w:val="0"/>
      <w:divBdr>
        <w:top w:val="none" w:sz="0" w:space="0" w:color="auto"/>
        <w:left w:val="none" w:sz="0" w:space="0" w:color="auto"/>
        <w:bottom w:val="none" w:sz="0" w:space="0" w:color="auto"/>
        <w:right w:val="none" w:sz="0" w:space="0" w:color="auto"/>
      </w:divBdr>
      <w:divsChild>
        <w:div w:id="780992663">
          <w:marLeft w:val="0"/>
          <w:marRight w:val="0"/>
          <w:marTop w:val="0"/>
          <w:marBottom w:val="0"/>
          <w:divBdr>
            <w:top w:val="none" w:sz="0" w:space="0" w:color="auto"/>
            <w:left w:val="none" w:sz="0" w:space="0" w:color="auto"/>
            <w:bottom w:val="none" w:sz="0" w:space="0" w:color="auto"/>
            <w:right w:val="none" w:sz="0" w:space="0" w:color="auto"/>
          </w:divBdr>
        </w:div>
        <w:div w:id="859471238">
          <w:marLeft w:val="0"/>
          <w:marRight w:val="0"/>
          <w:marTop w:val="0"/>
          <w:marBottom w:val="0"/>
          <w:divBdr>
            <w:top w:val="none" w:sz="0" w:space="0" w:color="auto"/>
            <w:left w:val="none" w:sz="0" w:space="0" w:color="auto"/>
            <w:bottom w:val="none" w:sz="0" w:space="0" w:color="auto"/>
            <w:right w:val="none" w:sz="0" w:space="0" w:color="auto"/>
          </w:divBdr>
        </w:div>
      </w:divsChild>
    </w:div>
    <w:div w:id="975598288">
      <w:bodyDiv w:val="1"/>
      <w:marLeft w:val="0"/>
      <w:marRight w:val="0"/>
      <w:marTop w:val="0"/>
      <w:marBottom w:val="0"/>
      <w:divBdr>
        <w:top w:val="none" w:sz="0" w:space="0" w:color="auto"/>
        <w:left w:val="none" w:sz="0" w:space="0" w:color="auto"/>
        <w:bottom w:val="none" w:sz="0" w:space="0" w:color="auto"/>
        <w:right w:val="none" w:sz="0" w:space="0" w:color="auto"/>
      </w:divBdr>
    </w:div>
    <w:div w:id="993802924">
      <w:bodyDiv w:val="1"/>
      <w:marLeft w:val="0"/>
      <w:marRight w:val="0"/>
      <w:marTop w:val="0"/>
      <w:marBottom w:val="0"/>
      <w:divBdr>
        <w:top w:val="none" w:sz="0" w:space="0" w:color="auto"/>
        <w:left w:val="none" w:sz="0" w:space="0" w:color="auto"/>
        <w:bottom w:val="none" w:sz="0" w:space="0" w:color="auto"/>
        <w:right w:val="none" w:sz="0" w:space="0" w:color="auto"/>
      </w:divBdr>
      <w:divsChild>
        <w:div w:id="81226874">
          <w:marLeft w:val="0"/>
          <w:marRight w:val="0"/>
          <w:marTop w:val="0"/>
          <w:marBottom w:val="0"/>
          <w:divBdr>
            <w:top w:val="none" w:sz="0" w:space="0" w:color="auto"/>
            <w:left w:val="none" w:sz="0" w:space="0" w:color="auto"/>
            <w:bottom w:val="none" w:sz="0" w:space="0" w:color="auto"/>
            <w:right w:val="none" w:sz="0" w:space="0" w:color="auto"/>
          </w:divBdr>
          <w:divsChild>
            <w:div w:id="18586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49905">
      <w:bodyDiv w:val="1"/>
      <w:marLeft w:val="0"/>
      <w:marRight w:val="0"/>
      <w:marTop w:val="0"/>
      <w:marBottom w:val="0"/>
      <w:divBdr>
        <w:top w:val="none" w:sz="0" w:space="0" w:color="auto"/>
        <w:left w:val="none" w:sz="0" w:space="0" w:color="auto"/>
        <w:bottom w:val="none" w:sz="0" w:space="0" w:color="auto"/>
        <w:right w:val="none" w:sz="0" w:space="0" w:color="auto"/>
      </w:divBdr>
      <w:divsChild>
        <w:div w:id="366681197">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sChild>
                <w:div w:id="1317340944">
                  <w:marLeft w:val="0"/>
                  <w:marRight w:val="0"/>
                  <w:marTop w:val="0"/>
                  <w:marBottom w:val="0"/>
                  <w:divBdr>
                    <w:top w:val="none" w:sz="0" w:space="0" w:color="auto"/>
                    <w:left w:val="none" w:sz="0" w:space="0" w:color="auto"/>
                    <w:bottom w:val="none" w:sz="0" w:space="0" w:color="auto"/>
                    <w:right w:val="none" w:sz="0" w:space="0" w:color="auto"/>
                  </w:divBdr>
                  <w:divsChild>
                    <w:div w:id="225341467">
                      <w:marLeft w:val="0"/>
                      <w:marRight w:val="0"/>
                      <w:marTop w:val="0"/>
                      <w:marBottom w:val="0"/>
                      <w:divBdr>
                        <w:top w:val="none" w:sz="0" w:space="0" w:color="auto"/>
                        <w:left w:val="none" w:sz="0" w:space="0" w:color="auto"/>
                        <w:bottom w:val="none" w:sz="0" w:space="0" w:color="auto"/>
                        <w:right w:val="none" w:sz="0" w:space="0" w:color="auto"/>
                      </w:divBdr>
                    </w:div>
                    <w:div w:id="530071705">
                      <w:marLeft w:val="0"/>
                      <w:marRight w:val="0"/>
                      <w:marTop w:val="0"/>
                      <w:marBottom w:val="0"/>
                      <w:divBdr>
                        <w:top w:val="none" w:sz="0" w:space="0" w:color="auto"/>
                        <w:left w:val="none" w:sz="0" w:space="0" w:color="auto"/>
                        <w:bottom w:val="none" w:sz="0" w:space="0" w:color="auto"/>
                        <w:right w:val="none" w:sz="0" w:space="0" w:color="auto"/>
                      </w:divBdr>
                    </w:div>
                    <w:div w:id="1417286942">
                      <w:marLeft w:val="0"/>
                      <w:marRight w:val="0"/>
                      <w:marTop w:val="0"/>
                      <w:marBottom w:val="0"/>
                      <w:divBdr>
                        <w:top w:val="none" w:sz="0" w:space="0" w:color="auto"/>
                        <w:left w:val="none" w:sz="0" w:space="0" w:color="auto"/>
                        <w:bottom w:val="none" w:sz="0" w:space="0" w:color="auto"/>
                        <w:right w:val="none" w:sz="0" w:space="0" w:color="auto"/>
                      </w:divBdr>
                    </w:div>
                  </w:divsChild>
                </w:div>
                <w:div w:id="1733113850">
                  <w:marLeft w:val="0"/>
                  <w:marRight w:val="0"/>
                  <w:marTop w:val="0"/>
                  <w:marBottom w:val="0"/>
                  <w:divBdr>
                    <w:top w:val="none" w:sz="0" w:space="0" w:color="auto"/>
                    <w:left w:val="none" w:sz="0" w:space="0" w:color="auto"/>
                    <w:bottom w:val="none" w:sz="0" w:space="0" w:color="auto"/>
                    <w:right w:val="none" w:sz="0" w:space="0" w:color="auto"/>
                  </w:divBdr>
                </w:div>
                <w:div w:id="1784686694">
                  <w:marLeft w:val="0"/>
                  <w:marRight w:val="0"/>
                  <w:marTop w:val="0"/>
                  <w:marBottom w:val="0"/>
                  <w:divBdr>
                    <w:top w:val="none" w:sz="0" w:space="0" w:color="auto"/>
                    <w:left w:val="none" w:sz="0" w:space="0" w:color="auto"/>
                    <w:bottom w:val="none" w:sz="0" w:space="0" w:color="auto"/>
                    <w:right w:val="none" w:sz="0" w:space="0" w:color="auto"/>
                  </w:divBdr>
                </w:div>
              </w:divsChild>
            </w:div>
            <w:div w:id="570118440">
              <w:marLeft w:val="0"/>
              <w:marRight w:val="0"/>
              <w:marTop w:val="0"/>
              <w:marBottom w:val="0"/>
              <w:divBdr>
                <w:top w:val="none" w:sz="0" w:space="0" w:color="auto"/>
                <w:left w:val="none" w:sz="0" w:space="0" w:color="auto"/>
                <w:bottom w:val="none" w:sz="0" w:space="0" w:color="auto"/>
                <w:right w:val="none" w:sz="0" w:space="0" w:color="auto"/>
              </w:divBdr>
              <w:divsChild>
                <w:div w:id="1196045533">
                  <w:marLeft w:val="0"/>
                  <w:marRight w:val="0"/>
                  <w:marTop w:val="0"/>
                  <w:marBottom w:val="0"/>
                  <w:divBdr>
                    <w:top w:val="none" w:sz="0" w:space="0" w:color="auto"/>
                    <w:left w:val="none" w:sz="0" w:space="0" w:color="auto"/>
                    <w:bottom w:val="none" w:sz="0" w:space="0" w:color="auto"/>
                    <w:right w:val="none" w:sz="0" w:space="0" w:color="auto"/>
                  </w:divBdr>
                </w:div>
              </w:divsChild>
            </w:div>
            <w:div w:id="1576668853">
              <w:marLeft w:val="0"/>
              <w:marRight w:val="0"/>
              <w:marTop w:val="0"/>
              <w:marBottom w:val="0"/>
              <w:divBdr>
                <w:top w:val="none" w:sz="0" w:space="0" w:color="auto"/>
                <w:left w:val="none" w:sz="0" w:space="0" w:color="auto"/>
                <w:bottom w:val="none" w:sz="0" w:space="0" w:color="auto"/>
                <w:right w:val="none" w:sz="0" w:space="0" w:color="auto"/>
              </w:divBdr>
            </w:div>
          </w:divsChild>
        </w:div>
        <w:div w:id="1262832013">
          <w:marLeft w:val="143"/>
          <w:marRight w:val="143"/>
          <w:marTop w:val="0"/>
          <w:marBottom w:val="185"/>
          <w:divBdr>
            <w:top w:val="none" w:sz="0" w:space="0" w:color="auto"/>
            <w:left w:val="none" w:sz="0" w:space="0" w:color="auto"/>
            <w:bottom w:val="none" w:sz="0" w:space="0" w:color="auto"/>
            <w:right w:val="none" w:sz="0" w:space="0" w:color="auto"/>
          </w:divBdr>
          <w:divsChild>
            <w:div w:id="33121487">
              <w:marLeft w:val="0"/>
              <w:marRight w:val="114"/>
              <w:marTop w:val="71"/>
              <w:marBottom w:val="71"/>
              <w:divBdr>
                <w:top w:val="none" w:sz="0" w:space="0" w:color="auto"/>
                <w:left w:val="none" w:sz="0" w:space="0" w:color="auto"/>
                <w:bottom w:val="none" w:sz="0" w:space="0" w:color="auto"/>
                <w:right w:val="none" w:sz="0" w:space="0" w:color="auto"/>
              </w:divBdr>
            </w:div>
            <w:div w:id="1893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4964">
      <w:bodyDiv w:val="1"/>
      <w:marLeft w:val="0"/>
      <w:marRight w:val="0"/>
      <w:marTop w:val="0"/>
      <w:marBottom w:val="0"/>
      <w:divBdr>
        <w:top w:val="none" w:sz="0" w:space="0" w:color="auto"/>
        <w:left w:val="none" w:sz="0" w:space="0" w:color="auto"/>
        <w:bottom w:val="none" w:sz="0" w:space="0" w:color="auto"/>
        <w:right w:val="none" w:sz="0" w:space="0" w:color="auto"/>
      </w:divBdr>
    </w:div>
    <w:div w:id="1012727827">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7105">
          <w:marLeft w:val="0"/>
          <w:marRight w:val="0"/>
          <w:marTop w:val="0"/>
          <w:marBottom w:val="0"/>
          <w:divBdr>
            <w:top w:val="none" w:sz="0" w:space="0" w:color="auto"/>
            <w:left w:val="none" w:sz="0" w:space="0" w:color="auto"/>
            <w:bottom w:val="none" w:sz="0" w:space="0" w:color="auto"/>
            <w:right w:val="none" w:sz="0" w:space="0" w:color="auto"/>
          </w:divBdr>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224680080">
          <w:marLeft w:val="0"/>
          <w:marRight w:val="0"/>
          <w:marTop w:val="0"/>
          <w:marBottom w:val="0"/>
          <w:divBdr>
            <w:top w:val="none" w:sz="0" w:space="0" w:color="auto"/>
            <w:left w:val="none" w:sz="0" w:space="0" w:color="auto"/>
            <w:bottom w:val="none" w:sz="0" w:space="0" w:color="auto"/>
            <w:right w:val="none" w:sz="0" w:space="0" w:color="auto"/>
          </w:divBdr>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66">
      <w:bodyDiv w:val="1"/>
      <w:marLeft w:val="0"/>
      <w:marRight w:val="0"/>
      <w:marTop w:val="0"/>
      <w:marBottom w:val="0"/>
      <w:divBdr>
        <w:top w:val="none" w:sz="0" w:space="0" w:color="auto"/>
        <w:left w:val="none" w:sz="0" w:space="0" w:color="auto"/>
        <w:bottom w:val="none" w:sz="0" w:space="0" w:color="auto"/>
        <w:right w:val="none" w:sz="0" w:space="0" w:color="auto"/>
      </w:divBdr>
    </w:div>
    <w:div w:id="1025255204">
      <w:bodyDiv w:val="1"/>
      <w:marLeft w:val="0"/>
      <w:marRight w:val="0"/>
      <w:marTop w:val="0"/>
      <w:marBottom w:val="0"/>
      <w:divBdr>
        <w:top w:val="none" w:sz="0" w:space="0" w:color="auto"/>
        <w:left w:val="none" w:sz="0" w:space="0" w:color="auto"/>
        <w:bottom w:val="none" w:sz="0" w:space="0" w:color="auto"/>
        <w:right w:val="none" w:sz="0" w:space="0" w:color="auto"/>
      </w:divBdr>
      <w:divsChild>
        <w:div w:id="908081968">
          <w:marLeft w:val="0"/>
          <w:marRight w:val="0"/>
          <w:marTop w:val="0"/>
          <w:marBottom w:val="0"/>
          <w:divBdr>
            <w:top w:val="dotted" w:sz="24" w:space="0" w:color="DFDFDF"/>
            <w:left w:val="none" w:sz="0" w:space="0" w:color="auto"/>
            <w:bottom w:val="none" w:sz="0" w:space="0" w:color="auto"/>
            <w:right w:val="none" w:sz="0" w:space="0" w:color="auto"/>
          </w:divBdr>
        </w:div>
      </w:divsChild>
    </w:div>
    <w:div w:id="1025449593">
      <w:bodyDiv w:val="1"/>
      <w:marLeft w:val="0"/>
      <w:marRight w:val="0"/>
      <w:marTop w:val="0"/>
      <w:marBottom w:val="0"/>
      <w:divBdr>
        <w:top w:val="none" w:sz="0" w:space="0" w:color="auto"/>
        <w:left w:val="none" w:sz="0" w:space="0" w:color="auto"/>
        <w:bottom w:val="none" w:sz="0" w:space="0" w:color="auto"/>
        <w:right w:val="none" w:sz="0" w:space="0" w:color="auto"/>
      </w:divBdr>
      <w:divsChild>
        <w:div w:id="103318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797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641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6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63140540">
      <w:bodyDiv w:val="1"/>
      <w:marLeft w:val="0"/>
      <w:marRight w:val="0"/>
      <w:marTop w:val="0"/>
      <w:marBottom w:val="0"/>
      <w:divBdr>
        <w:top w:val="none" w:sz="0" w:space="0" w:color="auto"/>
        <w:left w:val="none" w:sz="0" w:space="0" w:color="auto"/>
        <w:bottom w:val="none" w:sz="0" w:space="0" w:color="auto"/>
        <w:right w:val="none" w:sz="0" w:space="0" w:color="auto"/>
      </w:divBdr>
    </w:div>
    <w:div w:id="1063865901">
      <w:bodyDiv w:val="1"/>
      <w:marLeft w:val="0"/>
      <w:marRight w:val="0"/>
      <w:marTop w:val="0"/>
      <w:marBottom w:val="0"/>
      <w:divBdr>
        <w:top w:val="none" w:sz="0" w:space="0" w:color="auto"/>
        <w:left w:val="none" w:sz="0" w:space="0" w:color="auto"/>
        <w:bottom w:val="none" w:sz="0" w:space="0" w:color="auto"/>
        <w:right w:val="none" w:sz="0" w:space="0" w:color="auto"/>
      </w:divBdr>
      <w:divsChild>
        <w:div w:id="763839679">
          <w:marLeft w:val="0"/>
          <w:marRight w:val="0"/>
          <w:marTop w:val="0"/>
          <w:marBottom w:val="0"/>
          <w:divBdr>
            <w:top w:val="none" w:sz="0" w:space="0" w:color="auto"/>
            <w:left w:val="none" w:sz="0" w:space="0" w:color="auto"/>
            <w:bottom w:val="none" w:sz="0" w:space="0" w:color="auto"/>
            <w:right w:val="none" w:sz="0" w:space="0" w:color="auto"/>
          </w:divBdr>
        </w:div>
        <w:div w:id="1799833246">
          <w:marLeft w:val="0"/>
          <w:marRight w:val="0"/>
          <w:marTop w:val="0"/>
          <w:marBottom w:val="0"/>
          <w:divBdr>
            <w:top w:val="none" w:sz="0" w:space="0" w:color="auto"/>
            <w:left w:val="none" w:sz="0" w:space="0" w:color="auto"/>
            <w:bottom w:val="none" w:sz="0" w:space="0" w:color="auto"/>
            <w:right w:val="none" w:sz="0" w:space="0" w:color="auto"/>
          </w:divBdr>
        </w:div>
      </w:divsChild>
    </w:div>
    <w:div w:id="1065686179">
      <w:bodyDiv w:val="1"/>
      <w:marLeft w:val="0"/>
      <w:marRight w:val="0"/>
      <w:marTop w:val="0"/>
      <w:marBottom w:val="0"/>
      <w:divBdr>
        <w:top w:val="none" w:sz="0" w:space="0" w:color="auto"/>
        <w:left w:val="none" w:sz="0" w:space="0" w:color="auto"/>
        <w:bottom w:val="none" w:sz="0" w:space="0" w:color="auto"/>
        <w:right w:val="none" w:sz="0" w:space="0" w:color="auto"/>
      </w:divBdr>
      <w:divsChild>
        <w:div w:id="2028830620">
          <w:marLeft w:val="0"/>
          <w:marRight w:val="0"/>
          <w:marTop w:val="0"/>
          <w:marBottom w:val="0"/>
          <w:divBdr>
            <w:top w:val="none" w:sz="0" w:space="0" w:color="auto"/>
            <w:left w:val="none" w:sz="0" w:space="0" w:color="auto"/>
            <w:bottom w:val="none" w:sz="0" w:space="0" w:color="auto"/>
            <w:right w:val="none" w:sz="0" w:space="0" w:color="auto"/>
          </w:divBdr>
          <w:divsChild>
            <w:div w:id="809396030">
              <w:marLeft w:val="0"/>
              <w:marRight w:val="250"/>
              <w:marTop w:val="188"/>
              <w:marBottom w:val="125"/>
              <w:divBdr>
                <w:top w:val="none" w:sz="0" w:space="0" w:color="auto"/>
                <w:left w:val="none" w:sz="0" w:space="0" w:color="auto"/>
                <w:bottom w:val="none" w:sz="0" w:space="0" w:color="auto"/>
                <w:right w:val="none" w:sz="0" w:space="0" w:color="auto"/>
              </w:divBdr>
            </w:div>
            <w:div w:id="876358075">
              <w:marLeft w:val="0"/>
              <w:marRight w:val="0"/>
              <w:marTop w:val="0"/>
              <w:marBottom w:val="0"/>
              <w:divBdr>
                <w:top w:val="none" w:sz="0" w:space="0" w:color="auto"/>
                <w:left w:val="none" w:sz="0" w:space="0" w:color="auto"/>
                <w:bottom w:val="none" w:sz="0" w:space="0" w:color="auto"/>
                <w:right w:val="none" w:sz="0" w:space="0" w:color="auto"/>
              </w:divBdr>
            </w:div>
            <w:div w:id="986594363">
              <w:marLeft w:val="0"/>
              <w:marRight w:val="0"/>
              <w:marTop w:val="0"/>
              <w:marBottom w:val="0"/>
              <w:divBdr>
                <w:top w:val="none" w:sz="0" w:space="0" w:color="auto"/>
                <w:left w:val="none" w:sz="0" w:space="0" w:color="auto"/>
                <w:bottom w:val="none" w:sz="0" w:space="0" w:color="auto"/>
                <w:right w:val="none" w:sz="0" w:space="0" w:color="auto"/>
              </w:divBdr>
            </w:div>
            <w:div w:id="13819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763">
      <w:bodyDiv w:val="1"/>
      <w:marLeft w:val="0"/>
      <w:marRight w:val="0"/>
      <w:marTop w:val="0"/>
      <w:marBottom w:val="0"/>
      <w:divBdr>
        <w:top w:val="none" w:sz="0" w:space="0" w:color="auto"/>
        <w:left w:val="none" w:sz="0" w:space="0" w:color="auto"/>
        <w:bottom w:val="none" w:sz="0" w:space="0" w:color="auto"/>
        <w:right w:val="none" w:sz="0" w:space="0" w:color="auto"/>
      </w:divBdr>
      <w:divsChild>
        <w:div w:id="1827938932">
          <w:marLeft w:val="0"/>
          <w:marRight w:val="0"/>
          <w:marTop w:val="0"/>
          <w:marBottom w:val="0"/>
          <w:divBdr>
            <w:top w:val="none" w:sz="0" w:space="0" w:color="auto"/>
            <w:left w:val="none" w:sz="0" w:space="0" w:color="auto"/>
            <w:bottom w:val="none" w:sz="0" w:space="0" w:color="auto"/>
            <w:right w:val="none" w:sz="0" w:space="0" w:color="auto"/>
          </w:divBdr>
        </w:div>
        <w:div w:id="1850370412">
          <w:marLeft w:val="0"/>
          <w:marRight w:val="0"/>
          <w:marTop w:val="0"/>
          <w:marBottom w:val="0"/>
          <w:divBdr>
            <w:top w:val="none" w:sz="0" w:space="0" w:color="auto"/>
            <w:left w:val="none" w:sz="0" w:space="0" w:color="auto"/>
            <w:bottom w:val="none" w:sz="0" w:space="0" w:color="auto"/>
            <w:right w:val="none" w:sz="0" w:space="0" w:color="auto"/>
          </w:divBdr>
          <w:divsChild>
            <w:div w:id="892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086272518">
      <w:bodyDiv w:val="1"/>
      <w:marLeft w:val="0"/>
      <w:marRight w:val="0"/>
      <w:marTop w:val="0"/>
      <w:marBottom w:val="0"/>
      <w:divBdr>
        <w:top w:val="none" w:sz="0" w:space="0" w:color="auto"/>
        <w:left w:val="none" w:sz="0" w:space="0" w:color="auto"/>
        <w:bottom w:val="none" w:sz="0" w:space="0" w:color="auto"/>
        <w:right w:val="none" w:sz="0" w:space="0" w:color="auto"/>
      </w:divBdr>
    </w:div>
    <w:div w:id="10963180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04302747">
      <w:bodyDiv w:val="1"/>
      <w:marLeft w:val="0"/>
      <w:marRight w:val="0"/>
      <w:marTop w:val="0"/>
      <w:marBottom w:val="0"/>
      <w:divBdr>
        <w:top w:val="none" w:sz="0" w:space="0" w:color="auto"/>
        <w:left w:val="none" w:sz="0" w:space="0" w:color="auto"/>
        <w:bottom w:val="none" w:sz="0" w:space="0" w:color="auto"/>
        <w:right w:val="none" w:sz="0" w:space="0" w:color="auto"/>
      </w:divBdr>
      <w:divsChild>
        <w:div w:id="774400856">
          <w:blockQuote w:val="1"/>
          <w:marLeft w:val="720"/>
          <w:marRight w:val="720"/>
          <w:marTop w:val="0"/>
          <w:marBottom w:val="0"/>
          <w:divBdr>
            <w:top w:val="none" w:sz="0" w:space="0" w:color="auto"/>
            <w:left w:val="none" w:sz="0" w:space="0" w:color="auto"/>
            <w:bottom w:val="none" w:sz="0" w:space="0" w:color="auto"/>
            <w:right w:val="none" w:sz="0" w:space="0" w:color="auto"/>
          </w:divBdr>
        </w:div>
        <w:div w:id="1493334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04426611">
      <w:bodyDiv w:val="1"/>
      <w:marLeft w:val="0"/>
      <w:marRight w:val="0"/>
      <w:marTop w:val="0"/>
      <w:marBottom w:val="0"/>
      <w:divBdr>
        <w:top w:val="none" w:sz="0" w:space="0" w:color="auto"/>
        <w:left w:val="none" w:sz="0" w:space="0" w:color="auto"/>
        <w:bottom w:val="none" w:sz="0" w:space="0" w:color="auto"/>
        <w:right w:val="none" w:sz="0" w:space="0" w:color="auto"/>
      </w:divBdr>
    </w:div>
    <w:div w:id="1110466768">
      <w:bodyDiv w:val="1"/>
      <w:marLeft w:val="0"/>
      <w:marRight w:val="0"/>
      <w:marTop w:val="0"/>
      <w:marBottom w:val="0"/>
      <w:divBdr>
        <w:top w:val="none" w:sz="0" w:space="0" w:color="auto"/>
        <w:left w:val="none" w:sz="0" w:space="0" w:color="auto"/>
        <w:bottom w:val="none" w:sz="0" w:space="0" w:color="auto"/>
        <w:right w:val="none" w:sz="0" w:space="0" w:color="auto"/>
      </w:divBdr>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130370">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23617517">
      <w:bodyDiv w:val="1"/>
      <w:marLeft w:val="0"/>
      <w:marRight w:val="0"/>
      <w:marTop w:val="0"/>
      <w:marBottom w:val="0"/>
      <w:divBdr>
        <w:top w:val="none" w:sz="0" w:space="0" w:color="auto"/>
        <w:left w:val="none" w:sz="0" w:space="0" w:color="auto"/>
        <w:bottom w:val="none" w:sz="0" w:space="0" w:color="auto"/>
        <w:right w:val="none" w:sz="0" w:space="0" w:color="auto"/>
      </w:divBdr>
    </w:div>
    <w:div w:id="1127312829">
      <w:bodyDiv w:val="1"/>
      <w:marLeft w:val="0"/>
      <w:marRight w:val="0"/>
      <w:marTop w:val="0"/>
      <w:marBottom w:val="0"/>
      <w:divBdr>
        <w:top w:val="none" w:sz="0" w:space="0" w:color="auto"/>
        <w:left w:val="none" w:sz="0" w:space="0" w:color="auto"/>
        <w:bottom w:val="none" w:sz="0" w:space="0" w:color="auto"/>
        <w:right w:val="none" w:sz="0" w:space="0" w:color="auto"/>
      </w:divBdr>
    </w:div>
    <w:div w:id="1133449571">
      <w:bodyDiv w:val="1"/>
      <w:marLeft w:val="0"/>
      <w:marRight w:val="0"/>
      <w:marTop w:val="0"/>
      <w:marBottom w:val="0"/>
      <w:divBdr>
        <w:top w:val="none" w:sz="0" w:space="0" w:color="auto"/>
        <w:left w:val="none" w:sz="0" w:space="0" w:color="auto"/>
        <w:bottom w:val="none" w:sz="0" w:space="0" w:color="auto"/>
        <w:right w:val="none" w:sz="0" w:space="0" w:color="auto"/>
      </w:divBdr>
    </w:div>
    <w:div w:id="1137802128">
      <w:bodyDiv w:val="1"/>
      <w:marLeft w:val="0"/>
      <w:marRight w:val="0"/>
      <w:marTop w:val="0"/>
      <w:marBottom w:val="0"/>
      <w:divBdr>
        <w:top w:val="none" w:sz="0" w:space="0" w:color="auto"/>
        <w:left w:val="none" w:sz="0" w:space="0" w:color="auto"/>
        <w:bottom w:val="none" w:sz="0" w:space="0" w:color="auto"/>
        <w:right w:val="none" w:sz="0" w:space="0" w:color="auto"/>
      </w:divBdr>
      <w:divsChild>
        <w:div w:id="7561124">
          <w:marLeft w:val="336"/>
          <w:marRight w:val="0"/>
          <w:marTop w:val="120"/>
          <w:marBottom w:val="312"/>
          <w:divBdr>
            <w:top w:val="none" w:sz="0" w:space="0" w:color="auto"/>
            <w:left w:val="none" w:sz="0" w:space="0" w:color="auto"/>
            <w:bottom w:val="none" w:sz="0" w:space="0" w:color="auto"/>
            <w:right w:val="none" w:sz="0" w:space="0" w:color="auto"/>
          </w:divBdr>
          <w:divsChild>
            <w:div w:id="145098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64664231">
      <w:bodyDiv w:val="1"/>
      <w:marLeft w:val="0"/>
      <w:marRight w:val="0"/>
      <w:marTop w:val="0"/>
      <w:marBottom w:val="0"/>
      <w:divBdr>
        <w:top w:val="none" w:sz="0" w:space="0" w:color="auto"/>
        <w:left w:val="none" w:sz="0" w:space="0" w:color="auto"/>
        <w:bottom w:val="none" w:sz="0" w:space="0" w:color="auto"/>
        <w:right w:val="none" w:sz="0" w:space="0" w:color="auto"/>
      </w:divBdr>
    </w:div>
    <w:div w:id="1165126496">
      <w:bodyDiv w:val="1"/>
      <w:marLeft w:val="0"/>
      <w:marRight w:val="0"/>
      <w:marTop w:val="0"/>
      <w:marBottom w:val="0"/>
      <w:divBdr>
        <w:top w:val="none" w:sz="0" w:space="0" w:color="auto"/>
        <w:left w:val="none" w:sz="0" w:space="0" w:color="auto"/>
        <w:bottom w:val="none" w:sz="0" w:space="0" w:color="auto"/>
        <w:right w:val="none" w:sz="0" w:space="0" w:color="auto"/>
      </w:divBdr>
    </w:div>
    <w:div w:id="1169441559">
      <w:bodyDiv w:val="1"/>
      <w:marLeft w:val="0"/>
      <w:marRight w:val="0"/>
      <w:marTop w:val="0"/>
      <w:marBottom w:val="0"/>
      <w:divBdr>
        <w:top w:val="none" w:sz="0" w:space="0" w:color="auto"/>
        <w:left w:val="none" w:sz="0" w:space="0" w:color="auto"/>
        <w:bottom w:val="none" w:sz="0" w:space="0" w:color="auto"/>
        <w:right w:val="none" w:sz="0" w:space="0" w:color="auto"/>
      </w:divBdr>
    </w:div>
    <w:div w:id="1172526950">
      <w:bodyDiv w:val="1"/>
      <w:marLeft w:val="0"/>
      <w:marRight w:val="0"/>
      <w:marTop w:val="0"/>
      <w:marBottom w:val="0"/>
      <w:divBdr>
        <w:top w:val="none" w:sz="0" w:space="0" w:color="auto"/>
        <w:left w:val="none" w:sz="0" w:space="0" w:color="auto"/>
        <w:bottom w:val="none" w:sz="0" w:space="0" w:color="auto"/>
        <w:right w:val="none" w:sz="0" w:space="0" w:color="auto"/>
      </w:divBdr>
    </w:div>
    <w:div w:id="1174300754">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869">
      <w:bodyDiv w:val="1"/>
      <w:marLeft w:val="0"/>
      <w:marRight w:val="0"/>
      <w:marTop w:val="0"/>
      <w:marBottom w:val="0"/>
      <w:divBdr>
        <w:top w:val="none" w:sz="0" w:space="0" w:color="auto"/>
        <w:left w:val="none" w:sz="0" w:space="0" w:color="auto"/>
        <w:bottom w:val="none" w:sz="0" w:space="0" w:color="auto"/>
        <w:right w:val="none" w:sz="0" w:space="0" w:color="auto"/>
      </w:divBdr>
      <w:divsChild>
        <w:div w:id="155608694">
          <w:marLeft w:val="0"/>
          <w:marRight w:val="0"/>
          <w:marTop w:val="0"/>
          <w:marBottom w:val="0"/>
          <w:divBdr>
            <w:top w:val="none" w:sz="0" w:space="0" w:color="auto"/>
            <w:left w:val="none" w:sz="0" w:space="0" w:color="auto"/>
            <w:bottom w:val="none" w:sz="0" w:space="0" w:color="auto"/>
            <w:right w:val="none" w:sz="0" w:space="0" w:color="auto"/>
          </w:divBdr>
        </w:div>
        <w:div w:id="1616982605">
          <w:marLeft w:val="0"/>
          <w:marRight w:val="0"/>
          <w:marTop w:val="0"/>
          <w:marBottom w:val="0"/>
          <w:divBdr>
            <w:top w:val="none" w:sz="0" w:space="0" w:color="auto"/>
            <w:left w:val="none" w:sz="0" w:space="0" w:color="auto"/>
            <w:bottom w:val="none" w:sz="0" w:space="0" w:color="auto"/>
            <w:right w:val="none" w:sz="0" w:space="0" w:color="auto"/>
          </w:divBdr>
        </w:div>
        <w:div w:id="1623875951">
          <w:marLeft w:val="0"/>
          <w:marRight w:val="0"/>
          <w:marTop w:val="0"/>
          <w:marBottom w:val="0"/>
          <w:divBdr>
            <w:top w:val="none" w:sz="0" w:space="0" w:color="auto"/>
            <w:left w:val="none" w:sz="0" w:space="0" w:color="auto"/>
            <w:bottom w:val="none" w:sz="0" w:space="0" w:color="auto"/>
            <w:right w:val="none" w:sz="0" w:space="0" w:color="auto"/>
          </w:divBdr>
        </w:div>
        <w:div w:id="1724478321">
          <w:marLeft w:val="0"/>
          <w:marRight w:val="0"/>
          <w:marTop w:val="0"/>
          <w:marBottom w:val="0"/>
          <w:divBdr>
            <w:top w:val="none" w:sz="0" w:space="0" w:color="auto"/>
            <w:left w:val="none" w:sz="0" w:space="0" w:color="auto"/>
            <w:bottom w:val="none" w:sz="0" w:space="0" w:color="auto"/>
            <w:right w:val="none" w:sz="0" w:space="0" w:color="auto"/>
          </w:divBdr>
        </w:div>
      </w:divsChild>
    </w:div>
    <w:div w:id="1214972617">
      <w:bodyDiv w:val="1"/>
      <w:marLeft w:val="0"/>
      <w:marRight w:val="0"/>
      <w:marTop w:val="0"/>
      <w:marBottom w:val="0"/>
      <w:divBdr>
        <w:top w:val="none" w:sz="0" w:space="0" w:color="auto"/>
        <w:left w:val="none" w:sz="0" w:space="0" w:color="auto"/>
        <w:bottom w:val="none" w:sz="0" w:space="0" w:color="auto"/>
        <w:right w:val="none" w:sz="0" w:space="0" w:color="auto"/>
      </w:divBdr>
    </w:div>
    <w:div w:id="1226259803">
      <w:bodyDiv w:val="1"/>
      <w:marLeft w:val="0"/>
      <w:marRight w:val="0"/>
      <w:marTop w:val="0"/>
      <w:marBottom w:val="0"/>
      <w:divBdr>
        <w:top w:val="none" w:sz="0" w:space="0" w:color="auto"/>
        <w:left w:val="none" w:sz="0" w:space="0" w:color="auto"/>
        <w:bottom w:val="none" w:sz="0" w:space="0" w:color="auto"/>
        <w:right w:val="none" w:sz="0" w:space="0" w:color="auto"/>
      </w:divBdr>
    </w:div>
    <w:div w:id="1226723336">
      <w:bodyDiv w:val="1"/>
      <w:marLeft w:val="0"/>
      <w:marRight w:val="0"/>
      <w:marTop w:val="0"/>
      <w:marBottom w:val="0"/>
      <w:divBdr>
        <w:top w:val="none" w:sz="0" w:space="0" w:color="auto"/>
        <w:left w:val="none" w:sz="0" w:space="0" w:color="auto"/>
        <w:bottom w:val="none" w:sz="0" w:space="0" w:color="auto"/>
        <w:right w:val="none" w:sz="0" w:space="0" w:color="auto"/>
      </w:divBdr>
    </w:div>
    <w:div w:id="1233347576">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9102">
      <w:bodyDiv w:val="1"/>
      <w:marLeft w:val="0"/>
      <w:marRight w:val="0"/>
      <w:marTop w:val="0"/>
      <w:marBottom w:val="0"/>
      <w:divBdr>
        <w:top w:val="none" w:sz="0" w:space="0" w:color="auto"/>
        <w:left w:val="none" w:sz="0" w:space="0" w:color="auto"/>
        <w:bottom w:val="none" w:sz="0" w:space="0" w:color="auto"/>
        <w:right w:val="none" w:sz="0" w:space="0" w:color="auto"/>
      </w:divBdr>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258292695">
      <w:bodyDiv w:val="1"/>
      <w:marLeft w:val="0"/>
      <w:marRight w:val="0"/>
      <w:marTop w:val="0"/>
      <w:marBottom w:val="0"/>
      <w:divBdr>
        <w:top w:val="none" w:sz="0" w:space="0" w:color="auto"/>
        <w:left w:val="none" w:sz="0" w:space="0" w:color="auto"/>
        <w:bottom w:val="none" w:sz="0" w:space="0" w:color="auto"/>
        <w:right w:val="none" w:sz="0" w:space="0" w:color="auto"/>
      </w:divBdr>
    </w:div>
    <w:div w:id="1267470479">
      <w:bodyDiv w:val="1"/>
      <w:marLeft w:val="0"/>
      <w:marRight w:val="0"/>
      <w:marTop w:val="0"/>
      <w:marBottom w:val="0"/>
      <w:divBdr>
        <w:top w:val="none" w:sz="0" w:space="0" w:color="auto"/>
        <w:left w:val="none" w:sz="0" w:space="0" w:color="auto"/>
        <w:bottom w:val="none" w:sz="0" w:space="0" w:color="auto"/>
        <w:right w:val="none" w:sz="0" w:space="0" w:color="auto"/>
      </w:divBdr>
    </w:div>
    <w:div w:id="1288976481">
      <w:bodyDiv w:val="1"/>
      <w:marLeft w:val="0"/>
      <w:marRight w:val="0"/>
      <w:marTop w:val="0"/>
      <w:marBottom w:val="0"/>
      <w:divBdr>
        <w:top w:val="none" w:sz="0" w:space="0" w:color="auto"/>
        <w:left w:val="none" w:sz="0" w:space="0" w:color="auto"/>
        <w:bottom w:val="none" w:sz="0" w:space="0" w:color="auto"/>
        <w:right w:val="none" w:sz="0" w:space="0" w:color="auto"/>
      </w:divBdr>
      <w:divsChild>
        <w:div w:id="460614455">
          <w:marLeft w:val="0"/>
          <w:marRight w:val="0"/>
          <w:marTop w:val="0"/>
          <w:marBottom w:val="0"/>
          <w:divBdr>
            <w:top w:val="none" w:sz="0" w:space="0" w:color="auto"/>
            <w:left w:val="none" w:sz="0" w:space="0" w:color="auto"/>
            <w:bottom w:val="none" w:sz="0" w:space="0" w:color="auto"/>
            <w:right w:val="none" w:sz="0" w:space="0" w:color="auto"/>
          </w:divBdr>
          <w:divsChild>
            <w:div w:id="337929339">
              <w:marLeft w:val="0"/>
              <w:marRight w:val="0"/>
              <w:marTop w:val="0"/>
              <w:marBottom w:val="0"/>
              <w:divBdr>
                <w:top w:val="single" w:sz="6" w:space="0" w:color="C2C2C2"/>
                <w:left w:val="none" w:sz="0" w:space="0" w:color="auto"/>
                <w:bottom w:val="none" w:sz="0" w:space="0" w:color="auto"/>
                <w:right w:val="single" w:sz="6" w:space="0" w:color="C2C2C2"/>
              </w:divBdr>
            </w:div>
            <w:div w:id="800727103">
              <w:marLeft w:val="1256"/>
              <w:marRight w:val="0"/>
              <w:marTop w:val="0"/>
              <w:marBottom w:val="0"/>
              <w:divBdr>
                <w:top w:val="none" w:sz="0" w:space="0" w:color="auto"/>
                <w:left w:val="none" w:sz="0" w:space="0" w:color="auto"/>
                <w:bottom w:val="none" w:sz="0" w:space="0" w:color="auto"/>
                <w:right w:val="none" w:sz="0" w:space="0" w:color="auto"/>
              </w:divBdr>
              <w:divsChild>
                <w:div w:id="793213922">
                  <w:marLeft w:val="0"/>
                  <w:marRight w:val="0"/>
                  <w:marTop w:val="0"/>
                  <w:marBottom w:val="0"/>
                  <w:divBdr>
                    <w:top w:val="none" w:sz="0" w:space="0" w:color="auto"/>
                    <w:left w:val="none" w:sz="0" w:space="0" w:color="auto"/>
                    <w:bottom w:val="none" w:sz="0" w:space="0" w:color="auto"/>
                    <w:right w:val="none" w:sz="0" w:space="0" w:color="auto"/>
                  </w:divBdr>
                  <w:divsChild>
                    <w:div w:id="33506357">
                      <w:marLeft w:val="0"/>
                      <w:marRight w:val="0"/>
                      <w:marTop w:val="0"/>
                      <w:marBottom w:val="0"/>
                      <w:divBdr>
                        <w:top w:val="none" w:sz="0" w:space="0" w:color="auto"/>
                        <w:left w:val="none" w:sz="0" w:space="0" w:color="auto"/>
                        <w:bottom w:val="none" w:sz="0" w:space="0" w:color="auto"/>
                        <w:right w:val="none" w:sz="0" w:space="0" w:color="auto"/>
                      </w:divBdr>
                      <w:divsChild>
                        <w:div w:id="169880509">
                          <w:marLeft w:val="0"/>
                          <w:marRight w:val="0"/>
                          <w:marTop w:val="0"/>
                          <w:marBottom w:val="0"/>
                          <w:divBdr>
                            <w:top w:val="none" w:sz="0" w:space="0" w:color="auto"/>
                            <w:left w:val="none" w:sz="0" w:space="0" w:color="auto"/>
                            <w:bottom w:val="none" w:sz="0" w:space="0" w:color="auto"/>
                            <w:right w:val="none" w:sz="0" w:space="0" w:color="auto"/>
                          </w:divBdr>
                          <w:divsChild>
                            <w:div w:id="5188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1394">
                      <w:marLeft w:val="0"/>
                      <w:marRight w:val="0"/>
                      <w:marTop w:val="0"/>
                      <w:marBottom w:val="0"/>
                      <w:divBdr>
                        <w:top w:val="none" w:sz="0" w:space="0" w:color="auto"/>
                        <w:left w:val="none" w:sz="0" w:space="0" w:color="auto"/>
                        <w:bottom w:val="none" w:sz="0" w:space="0" w:color="auto"/>
                        <w:right w:val="none" w:sz="0" w:space="0" w:color="auto"/>
                      </w:divBdr>
                      <w:divsChild>
                        <w:div w:id="22366463">
                          <w:marLeft w:val="0"/>
                          <w:marRight w:val="0"/>
                          <w:marTop w:val="0"/>
                          <w:marBottom w:val="0"/>
                          <w:divBdr>
                            <w:top w:val="none" w:sz="0" w:space="0" w:color="auto"/>
                            <w:left w:val="none" w:sz="0" w:space="0" w:color="auto"/>
                            <w:bottom w:val="none" w:sz="0" w:space="0" w:color="auto"/>
                            <w:right w:val="none" w:sz="0" w:space="0" w:color="auto"/>
                          </w:divBdr>
                          <w:divsChild>
                            <w:div w:id="544296292">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1481312431">
                      <w:marLeft w:val="0"/>
                      <w:marRight w:val="0"/>
                      <w:marTop w:val="0"/>
                      <w:marBottom w:val="0"/>
                      <w:divBdr>
                        <w:top w:val="none" w:sz="0" w:space="0" w:color="auto"/>
                        <w:left w:val="none" w:sz="0" w:space="0" w:color="auto"/>
                        <w:bottom w:val="none" w:sz="0" w:space="0" w:color="auto"/>
                        <w:right w:val="none" w:sz="0" w:space="0" w:color="auto"/>
                      </w:divBdr>
                      <w:divsChild>
                        <w:div w:id="1057894906">
                          <w:marLeft w:val="0"/>
                          <w:marRight w:val="0"/>
                          <w:marTop w:val="0"/>
                          <w:marBottom w:val="0"/>
                          <w:divBdr>
                            <w:top w:val="none" w:sz="0" w:space="0" w:color="auto"/>
                            <w:left w:val="none" w:sz="0" w:space="0" w:color="auto"/>
                            <w:bottom w:val="none" w:sz="0" w:space="0" w:color="auto"/>
                            <w:right w:val="none" w:sz="0" w:space="0" w:color="auto"/>
                          </w:divBdr>
                          <w:divsChild>
                            <w:div w:id="8696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5831">
                      <w:marLeft w:val="0"/>
                      <w:marRight w:val="0"/>
                      <w:marTop w:val="0"/>
                      <w:marBottom w:val="0"/>
                      <w:divBdr>
                        <w:top w:val="none" w:sz="0" w:space="0" w:color="auto"/>
                        <w:left w:val="none" w:sz="0" w:space="0" w:color="auto"/>
                        <w:bottom w:val="none" w:sz="0" w:space="0" w:color="auto"/>
                        <w:right w:val="none" w:sz="0" w:space="0" w:color="auto"/>
                      </w:divBdr>
                      <w:divsChild>
                        <w:div w:id="163397472">
                          <w:marLeft w:val="0"/>
                          <w:marRight w:val="0"/>
                          <w:marTop w:val="0"/>
                          <w:marBottom w:val="0"/>
                          <w:divBdr>
                            <w:top w:val="none" w:sz="0" w:space="0" w:color="auto"/>
                            <w:left w:val="none" w:sz="0" w:space="0" w:color="auto"/>
                            <w:bottom w:val="none" w:sz="0" w:space="0" w:color="auto"/>
                            <w:right w:val="none" w:sz="0" w:space="0" w:color="auto"/>
                          </w:divBdr>
                          <w:divsChild>
                            <w:div w:id="1446458395">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1470">
              <w:marLeft w:val="0"/>
              <w:marRight w:val="0"/>
              <w:marTop w:val="100"/>
              <w:marBottom w:val="0"/>
              <w:divBdr>
                <w:top w:val="none" w:sz="0" w:space="0" w:color="auto"/>
                <w:left w:val="none" w:sz="0" w:space="0" w:color="auto"/>
                <w:bottom w:val="none" w:sz="0" w:space="0" w:color="auto"/>
                <w:right w:val="single" w:sz="6" w:space="0" w:color="C2C2C2"/>
              </w:divBdr>
              <w:divsChild>
                <w:div w:id="826552843">
                  <w:marLeft w:val="0"/>
                  <w:marRight w:val="0"/>
                  <w:marTop w:val="0"/>
                  <w:marBottom w:val="33"/>
                  <w:divBdr>
                    <w:top w:val="none" w:sz="0" w:space="0" w:color="auto"/>
                    <w:left w:val="none" w:sz="0" w:space="0" w:color="auto"/>
                    <w:bottom w:val="none" w:sz="0" w:space="0" w:color="auto"/>
                    <w:right w:val="none" w:sz="0" w:space="0" w:color="auto"/>
                  </w:divBdr>
                </w:div>
                <w:div w:id="2012170984">
                  <w:marLeft w:val="0"/>
                  <w:marRight w:val="0"/>
                  <w:marTop w:val="0"/>
                  <w:marBottom w:val="0"/>
                  <w:divBdr>
                    <w:top w:val="none" w:sz="0" w:space="0" w:color="auto"/>
                    <w:left w:val="none" w:sz="0" w:space="0" w:color="auto"/>
                    <w:bottom w:val="none" w:sz="0" w:space="0" w:color="auto"/>
                    <w:right w:val="none" w:sz="0" w:space="0" w:color="auto"/>
                  </w:divBdr>
                </w:div>
                <w:div w:id="2074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4536">
      <w:bodyDiv w:val="1"/>
      <w:marLeft w:val="0"/>
      <w:marRight w:val="0"/>
      <w:marTop w:val="0"/>
      <w:marBottom w:val="0"/>
      <w:divBdr>
        <w:top w:val="none" w:sz="0" w:space="0" w:color="auto"/>
        <w:left w:val="none" w:sz="0" w:space="0" w:color="auto"/>
        <w:bottom w:val="none" w:sz="0" w:space="0" w:color="auto"/>
        <w:right w:val="none" w:sz="0" w:space="0" w:color="auto"/>
      </w:divBdr>
    </w:div>
    <w:div w:id="1293906897">
      <w:bodyDiv w:val="1"/>
      <w:marLeft w:val="0"/>
      <w:marRight w:val="0"/>
      <w:marTop w:val="0"/>
      <w:marBottom w:val="0"/>
      <w:divBdr>
        <w:top w:val="none" w:sz="0" w:space="0" w:color="auto"/>
        <w:left w:val="none" w:sz="0" w:space="0" w:color="auto"/>
        <w:bottom w:val="none" w:sz="0" w:space="0" w:color="auto"/>
        <w:right w:val="none" w:sz="0" w:space="0" w:color="auto"/>
      </w:divBdr>
    </w:div>
    <w:div w:id="1305232149">
      <w:bodyDiv w:val="1"/>
      <w:marLeft w:val="0"/>
      <w:marRight w:val="0"/>
      <w:marTop w:val="0"/>
      <w:marBottom w:val="0"/>
      <w:divBdr>
        <w:top w:val="none" w:sz="0" w:space="0" w:color="auto"/>
        <w:left w:val="none" w:sz="0" w:space="0" w:color="auto"/>
        <w:bottom w:val="none" w:sz="0" w:space="0" w:color="auto"/>
        <w:right w:val="none" w:sz="0" w:space="0" w:color="auto"/>
      </w:divBdr>
      <w:divsChild>
        <w:div w:id="887106869">
          <w:marLeft w:val="0"/>
          <w:marRight w:val="0"/>
          <w:marTop w:val="0"/>
          <w:marBottom w:val="143"/>
          <w:divBdr>
            <w:top w:val="none" w:sz="0" w:space="0" w:color="auto"/>
            <w:left w:val="none" w:sz="0" w:space="0" w:color="auto"/>
            <w:bottom w:val="none" w:sz="0" w:space="0" w:color="auto"/>
            <w:right w:val="none" w:sz="0" w:space="0" w:color="auto"/>
          </w:divBdr>
          <w:divsChild>
            <w:div w:id="225261983">
              <w:marLeft w:val="0"/>
              <w:marRight w:val="0"/>
              <w:marTop w:val="0"/>
              <w:marBottom w:val="0"/>
              <w:divBdr>
                <w:top w:val="none" w:sz="0" w:space="0" w:color="auto"/>
                <w:left w:val="none" w:sz="0" w:space="0" w:color="auto"/>
                <w:bottom w:val="none" w:sz="0" w:space="0" w:color="auto"/>
                <w:right w:val="none" w:sz="0" w:space="0" w:color="auto"/>
              </w:divBdr>
              <w:divsChild>
                <w:div w:id="626161165">
                  <w:marLeft w:val="0"/>
                  <w:marRight w:val="0"/>
                  <w:marTop w:val="0"/>
                  <w:marBottom w:val="0"/>
                  <w:divBdr>
                    <w:top w:val="none" w:sz="0" w:space="0" w:color="auto"/>
                    <w:left w:val="none" w:sz="0" w:space="0" w:color="auto"/>
                    <w:bottom w:val="none" w:sz="0" w:space="0" w:color="auto"/>
                    <w:right w:val="none" w:sz="0" w:space="0" w:color="auto"/>
                  </w:divBdr>
                  <w:divsChild>
                    <w:div w:id="1757484128">
                      <w:marLeft w:val="0"/>
                      <w:marRight w:val="0"/>
                      <w:marTop w:val="0"/>
                      <w:marBottom w:val="0"/>
                      <w:divBdr>
                        <w:top w:val="none" w:sz="0" w:space="0" w:color="auto"/>
                        <w:left w:val="none" w:sz="0" w:space="0" w:color="auto"/>
                        <w:bottom w:val="none" w:sz="0" w:space="0" w:color="auto"/>
                        <w:right w:val="none" w:sz="0" w:space="0" w:color="auto"/>
                      </w:divBdr>
                      <w:divsChild>
                        <w:div w:id="2057704258">
                          <w:marLeft w:val="0"/>
                          <w:marRight w:val="0"/>
                          <w:marTop w:val="0"/>
                          <w:marBottom w:val="0"/>
                          <w:divBdr>
                            <w:top w:val="none" w:sz="0" w:space="0" w:color="auto"/>
                            <w:left w:val="none" w:sz="0" w:space="0" w:color="auto"/>
                            <w:bottom w:val="none" w:sz="0" w:space="0" w:color="auto"/>
                            <w:right w:val="none" w:sz="0" w:space="0" w:color="auto"/>
                          </w:divBdr>
                          <w:divsChild>
                            <w:div w:id="1699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82929">
          <w:marLeft w:val="0"/>
          <w:marRight w:val="0"/>
          <w:marTop w:val="0"/>
          <w:marBottom w:val="143"/>
          <w:divBdr>
            <w:top w:val="none" w:sz="0" w:space="0" w:color="auto"/>
            <w:left w:val="none" w:sz="0" w:space="0" w:color="auto"/>
            <w:bottom w:val="none" w:sz="0" w:space="0" w:color="auto"/>
            <w:right w:val="none" w:sz="0" w:space="0" w:color="auto"/>
          </w:divBdr>
          <w:divsChild>
            <w:div w:id="648024541">
              <w:marLeft w:val="0"/>
              <w:marRight w:val="0"/>
              <w:marTop w:val="0"/>
              <w:marBottom w:val="0"/>
              <w:divBdr>
                <w:top w:val="none" w:sz="0" w:space="0" w:color="auto"/>
                <w:left w:val="none" w:sz="0" w:space="0" w:color="auto"/>
                <w:bottom w:val="none" w:sz="0" w:space="0" w:color="auto"/>
                <w:right w:val="none" w:sz="0" w:space="0" w:color="auto"/>
              </w:divBdr>
              <w:divsChild>
                <w:div w:id="1399092864">
                  <w:marLeft w:val="0"/>
                  <w:marRight w:val="0"/>
                  <w:marTop w:val="0"/>
                  <w:marBottom w:val="0"/>
                  <w:divBdr>
                    <w:top w:val="none" w:sz="0" w:space="0" w:color="auto"/>
                    <w:left w:val="none" w:sz="0" w:space="0" w:color="auto"/>
                    <w:bottom w:val="none" w:sz="0" w:space="0" w:color="auto"/>
                    <w:right w:val="none" w:sz="0" w:space="0" w:color="auto"/>
                  </w:divBdr>
                  <w:divsChild>
                    <w:div w:id="16782072">
                      <w:marLeft w:val="0"/>
                      <w:marRight w:val="0"/>
                      <w:marTop w:val="0"/>
                      <w:marBottom w:val="0"/>
                      <w:divBdr>
                        <w:top w:val="none" w:sz="0" w:space="0" w:color="auto"/>
                        <w:left w:val="none" w:sz="0" w:space="0" w:color="auto"/>
                        <w:bottom w:val="none" w:sz="0" w:space="0" w:color="auto"/>
                        <w:right w:val="none" w:sz="0" w:space="0" w:color="auto"/>
                      </w:divBdr>
                      <w:divsChild>
                        <w:div w:id="987368686">
                          <w:marLeft w:val="0"/>
                          <w:marRight w:val="0"/>
                          <w:marTop w:val="0"/>
                          <w:marBottom w:val="0"/>
                          <w:divBdr>
                            <w:top w:val="none" w:sz="0" w:space="0" w:color="auto"/>
                            <w:left w:val="none" w:sz="0" w:space="0" w:color="auto"/>
                            <w:bottom w:val="none" w:sz="0" w:space="0" w:color="auto"/>
                            <w:right w:val="none" w:sz="0" w:space="0" w:color="auto"/>
                          </w:divBdr>
                          <w:divsChild>
                            <w:div w:id="18896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902438">
      <w:bodyDiv w:val="1"/>
      <w:marLeft w:val="0"/>
      <w:marRight w:val="0"/>
      <w:marTop w:val="0"/>
      <w:marBottom w:val="0"/>
      <w:divBdr>
        <w:top w:val="none" w:sz="0" w:space="0" w:color="auto"/>
        <w:left w:val="none" w:sz="0" w:space="0" w:color="auto"/>
        <w:bottom w:val="none" w:sz="0" w:space="0" w:color="auto"/>
        <w:right w:val="none" w:sz="0" w:space="0" w:color="auto"/>
      </w:divBdr>
    </w:div>
    <w:div w:id="1310284544">
      <w:bodyDiv w:val="1"/>
      <w:marLeft w:val="0"/>
      <w:marRight w:val="0"/>
      <w:marTop w:val="0"/>
      <w:marBottom w:val="0"/>
      <w:divBdr>
        <w:top w:val="none" w:sz="0" w:space="0" w:color="auto"/>
        <w:left w:val="none" w:sz="0" w:space="0" w:color="auto"/>
        <w:bottom w:val="none" w:sz="0" w:space="0" w:color="auto"/>
        <w:right w:val="none" w:sz="0" w:space="0" w:color="auto"/>
      </w:divBdr>
      <w:divsChild>
        <w:div w:id="122506548">
          <w:marLeft w:val="0"/>
          <w:marRight w:val="0"/>
          <w:marTop w:val="0"/>
          <w:marBottom w:val="0"/>
          <w:divBdr>
            <w:top w:val="none" w:sz="0" w:space="0" w:color="auto"/>
            <w:left w:val="none" w:sz="0" w:space="0" w:color="auto"/>
            <w:bottom w:val="none" w:sz="0" w:space="0" w:color="auto"/>
            <w:right w:val="none" w:sz="0" w:space="0" w:color="auto"/>
          </w:divBdr>
        </w:div>
        <w:div w:id="1644119904">
          <w:marLeft w:val="0"/>
          <w:marRight w:val="0"/>
          <w:marTop w:val="0"/>
          <w:marBottom w:val="0"/>
          <w:divBdr>
            <w:top w:val="none" w:sz="0" w:space="0" w:color="auto"/>
            <w:left w:val="none" w:sz="0" w:space="0" w:color="auto"/>
            <w:bottom w:val="none" w:sz="0" w:space="0" w:color="auto"/>
            <w:right w:val="none" w:sz="0" w:space="0" w:color="auto"/>
          </w:divBdr>
        </w:div>
        <w:div w:id="1478763673">
          <w:marLeft w:val="0"/>
          <w:marRight w:val="0"/>
          <w:marTop w:val="0"/>
          <w:marBottom w:val="0"/>
          <w:divBdr>
            <w:top w:val="none" w:sz="0" w:space="0" w:color="auto"/>
            <w:left w:val="none" w:sz="0" w:space="0" w:color="auto"/>
            <w:bottom w:val="none" w:sz="0" w:space="0" w:color="auto"/>
            <w:right w:val="none" w:sz="0" w:space="0" w:color="auto"/>
          </w:divBdr>
        </w:div>
        <w:div w:id="390542986">
          <w:marLeft w:val="0"/>
          <w:marRight w:val="0"/>
          <w:marTop w:val="0"/>
          <w:marBottom w:val="0"/>
          <w:divBdr>
            <w:top w:val="none" w:sz="0" w:space="0" w:color="auto"/>
            <w:left w:val="none" w:sz="0" w:space="0" w:color="auto"/>
            <w:bottom w:val="none" w:sz="0" w:space="0" w:color="auto"/>
            <w:right w:val="none" w:sz="0" w:space="0" w:color="auto"/>
          </w:divBdr>
        </w:div>
        <w:div w:id="1995833662">
          <w:marLeft w:val="0"/>
          <w:marRight w:val="0"/>
          <w:marTop w:val="0"/>
          <w:marBottom w:val="0"/>
          <w:divBdr>
            <w:top w:val="none" w:sz="0" w:space="0" w:color="auto"/>
            <w:left w:val="none" w:sz="0" w:space="0" w:color="auto"/>
            <w:bottom w:val="none" w:sz="0" w:space="0" w:color="auto"/>
            <w:right w:val="none" w:sz="0" w:space="0" w:color="auto"/>
          </w:divBdr>
        </w:div>
        <w:div w:id="1046832117">
          <w:marLeft w:val="0"/>
          <w:marRight w:val="0"/>
          <w:marTop w:val="0"/>
          <w:marBottom w:val="0"/>
          <w:divBdr>
            <w:top w:val="none" w:sz="0" w:space="0" w:color="auto"/>
            <w:left w:val="none" w:sz="0" w:space="0" w:color="auto"/>
            <w:bottom w:val="none" w:sz="0" w:space="0" w:color="auto"/>
            <w:right w:val="none" w:sz="0" w:space="0" w:color="auto"/>
          </w:divBdr>
        </w:div>
        <w:div w:id="1211767778">
          <w:marLeft w:val="0"/>
          <w:marRight w:val="0"/>
          <w:marTop w:val="0"/>
          <w:marBottom w:val="0"/>
          <w:divBdr>
            <w:top w:val="none" w:sz="0" w:space="0" w:color="auto"/>
            <w:left w:val="none" w:sz="0" w:space="0" w:color="auto"/>
            <w:bottom w:val="none" w:sz="0" w:space="0" w:color="auto"/>
            <w:right w:val="none" w:sz="0" w:space="0" w:color="auto"/>
          </w:divBdr>
        </w:div>
        <w:div w:id="798644101">
          <w:marLeft w:val="0"/>
          <w:marRight w:val="0"/>
          <w:marTop w:val="0"/>
          <w:marBottom w:val="0"/>
          <w:divBdr>
            <w:top w:val="none" w:sz="0" w:space="0" w:color="auto"/>
            <w:left w:val="none" w:sz="0" w:space="0" w:color="auto"/>
            <w:bottom w:val="none" w:sz="0" w:space="0" w:color="auto"/>
            <w:right w:val="none" w:sz="0" w:space="0" w:color="auto"/>
          </w:divBdr>
        </w:div>
        <w:div w:id="545801416">
          <w:marLeft w:val="0"/>
          <w:marRight w:val="0"/>
          <w:marTop w:val="0"/>
          <w:marBottom w:val="0"/>
          <w:divBdr>
            <w:top w:val="none" w:sz="0" w:space="0" w:color="auto"/>
            <w:left w:val="none" w:sz="0" w:space="0" w:color="auto"/>
            <w:bottom w:val="none" w:sz="0" w:space="0" w:color="auto"/>
            <w:right w:val="none" w:sz="0" w:space="0" w:color="auto"/>
          </w:divBdr>
        </w:div>
        <w:div w:id="1107190281">
          <w:marLeft w:val="0"/>
          <w:marRight w:val="0"/>
          <w:marTop w:val="0"/>
          <w:marBottom w:val="0"/>
          <w:divBdr>
            <w:top w:val="none" w:sz="0" w:space="0" w:color="auto"/>
            <w:left w:val="none" w:sz="0" w:space="0" w:color="auto"/>
            <w:bottom w:val="none" w:sz="0" w:space="0" w:color="auto"/>
            <w:right w:val="none" w:sz="0" w:space="0" w:color="auto"/>
          </w:divBdr>
        </w:div>
        <w:div w:id="537737681">
          <w:marLeft w:val="0"/>
          <w:marRight w:val="0"/>
          <w:marTop w:val="0"/>
          <w:marBottom w:val="0"/>
          <w:divBdr>
            <w:top w:val="none" w:sz="0" w:space="0" w:color="auto"/>
            <w:left w:val="none" w:sz="0" w:space="0" w:color="auto"/>
            <w:bottom w:val="none" w:sz="0" w:space="0" w:color="auto"/>
            <w:right w:val="none" w:sz="0" w:space="0" w:color="auto"/>
          </w:divBdr>
        </w:div>
        <w:div w:id="829558197">
          <w:marLeft w:val="0"/>
          <w:marRight w:val="0"/>
          <w:marTop w:val="0"/>
          <w:marBottom w:val="0"/>
          <w:divBdr>
            <w:top w:val="none" w:sz="0" w:space="0" w:color="auto"/>
            <w:left w:val="none" w:sz="0" w:space="0" w:color="auto"/>
            <w:bottom w:val="none" w:sz="0" w:space="0" w:color="auto"/>
            <w:right w:val="none" w:sz="0" w:space="0" w:color="auto"/>
          </w:divBdr>
        </w:div>
        <w:div w:id="1502432987">
          <w:marLeft w:val="0"/>
          <w:marRight w:val="0"/>
          <w:marTop w:val="0"/>
          <w:marBottom w:val="0"/>
          <w:divBdr>
            <w:top w:val="none" w:sz="0" w:space="0" w:color="auto"/>
            <w:left w:val="none" w:sz="0" w:space="0" w:color="auto"/>
            <w:bottom w:val="none" w:sz="0" w:space="0" w:color="auto"/>
            <w:right w:val="none" w:sz="0" w:space="0" w:color="auto"/>
          </w:divBdr>
        </w:div>
        <w:div w:id="1363165533">
          <w:marLeft w:val="0"/>
          <w:marRight w:val="0"/>
          <w:marTop w:val="0"/>
          <w:marBottom w:val="0"/>
          <w:divBdr>
            <w:top w:val="none" w:sz="0" w:space="0" w:color="auto"/>
            <w:left w:val="none" w:sz="0" w:space="0" w:color="auto"/>
            <w:bottom w:val="none" w:sz="0" w:space="0" w:color="auto"/>
            <w:right w:val="none" w:sz="0" w:space="0" w:color="auto"/>
          </w:divBdr>
        </w:div>
        <w:div w:id="619997307">
          <w:marLeft w:val="0"/>
          <w:marRight w:val="0"/>
          <w:marTop w:val="0"/>
          <w:marBottom w:val="0"/>
          <w:divBdr>
            <w:top w:val="none" w:sz="0" w:space="0" w:color="auto"/>
            <w:left w:val="none" w:sz="0" w:space="0" w:color="auto"/>
            <w:bottom w:val="none" w:sz="0" w:space="0" w:color="auto"/>
            <w:right w:val="none" w:sz="0" w:space="0" w:color="auto"/>
          </w:divBdr>
        </w:div>
        <w:div w:id="1491751414">
          <w:marLeft w:val="0"/>
          <w:marRight w:val="0"/>
          <w:marTop w:val="0"/>
          <w:marBottom w:val="0"/>
          <w:divBdr>
            <w:top w:val="none" w:sz="0" w:space="0" w:color="auto"/>
            <w:left w:val="none" w:sz="0" w:space="0" w:color="auto"/>
            <w:bottom w:val="none" w:sz="0" w:space="0" w:color="auto"/>
            <w:right w:val="none" w:sz="0" w:space="0" w:color="auto"/>
          </w:divBdr>
        </w:div>
        <w:div w:id="2051100977">
          <w:marLeft w:val="0"/>
          <w:marRight w:val="0"/>
          <w:marTop w:val="0"/>
          <w:marBottom w:val="0"/>
          <w:divBdr>
            <w:top w:val="none" w:sz="0" w:space="0" w:color="auto"/>
            <w:left w:val="none" w:sz="0" w:space="0" w:color="auto"/>
            <w:bottom w:val="none" w:sz="0" w:space="0" w:color="auto"/>
            <w:right w:val="none" w:sz="0" w:space="0" w:color="auto"/>
          </w:divBdr>
        </w:div>
        <w:div w:id="1959099258">
          <w:marLeft w:val="0"/>
          <w:marRight w:val="0"/>
          <w:marTop w:val="0"/>
          <w:marBottom w:val="0"/>
          <w:divBdr>
            <w:top w:val="none" w:sz="0" w:space="0" w:color="auto"/>
            <w:left w:val="none" w:sz="0" w:space="0" w:color="auto"/>
            <w:bottom w:val="none" w:sz="0" w:space="0" w:color="auto"/>
            <w:right w:val="none" w:sz="0" w:space="0" w:color="auto"/>
          </w:divBdr>
        </w:div>
        <w:div w:id="430321244">
          <w:marLeft w:val="0"/>
          <w:marRight w:val="0"/>
          <w:marTop w:val="0"/>
          <w:marBottom w:val="0"/>
          <w:divBdr>
            <w:top w:val="none" w:sz="0" w:space="0" w:color="auto"/>
            <w:left w:val="none" w:sz="0" w:space="0" w:color="auto"/>
            <w:bottom w:val="none" w:sz="0" w:space="0" w:color="auto"/>
            <w:right w:val="none" w:sz="0" w:space="0" w:color="auto"/>
          </w:divBdr>
        </w:div>
        <w:div w:id="594675624">
          <w:marLeft w:val="0"/>
          <w:marRight w:val="0"/>
          <w:marTop w:val="0"/>
          <w:marBottom w:val="0"/>
          <w:divBdr>
            <w:top w:val="none" w:sz="0" w:space="0" w:color="auto"/>
            <w:left w:val="none" w:sz="0" w:space="0" w:color="auto"/>
            <w:bottom w:val="none" w:sz="0" w:space="0" w:color="auto"/>
            <w:right w:val="none" w:sz="0" w:space="0" w:color="auto"/>
          </w:divBdr>
        </w:div>
        <w:div w:id="865097498">
          <w:marLeft w:val="0"/>
          <w:marRight w:val="0"/>
          <w:marTop w:val="0"/>
          <w:marBottom w:val="0"/>
          <w:divBdr>
            <w:top w:val="none" w:sz="0" w:space="0" w:color="auto"/>
            <w:left w:val="none" w:sz="0" w:space="0" w:color="auto"/>
            <w:bottom w:val="none" w:sz="0" w:space="0" w:color="auto"/>
            <w:right w:val="none" w:sz="0" w:space="0" w:color="auto"/>
          </w:divBdr>
        </w:div>
        <w:div w:id="828861688">
          <w:marLeft w:val="0"/>
          <w:marRight w:val="0"/>
          <w:marTop w:val="0"/>
          <w:marBottom w:val="0"/>
          <w:divBdr>
            <w:top w:val="none" w:sz="0" w:space="0" w:color="auto"/>
            <w:left w:val="none" w:sz="0" w:space="0" w:color="auto"/>
            <w:bottom w:val="none" w:sz="0" w:space="0" w:color="auto"/>
            <w:right w:val="none" w:sz="0" w:space="0" w:color="auto"/>
          </w:divBdr>
        </w:div>
        <w:div w:id="269432456">
          <w:marLeft w:val="0"/>
          <w:marRight w:val="0"/>
          <w:marTop w:val="0"/>
          <w:marBottom w:val="0"/>
          <w:divBdr>
            <w:top w:val="none" w:sz="0" w:space="0" w:color="auto"/>
            <w:left w:val="none" w:sz="0" w:space="0" w:color="auto"/>
            <w:bottom w:val="none" w:sz="0" w:space="0" w:color="auto"/>
            <w:right w:val="none" w:sz="0" w:space="0" w:color="auto"/>
          </w:divBdr>
        </w:div>
        <w:div w:id="505941553">
          <w:marLeft w:val="0"/>
          <w:marRight w:val="0"/>
          <w:marTop w:val="0"/>
          <w:marBottom w:val="0"/>
          <w:divBdr>
            <w:top w:val="none" w:sz="0" w:space="0" w:color="auto"/>
            <w:left w:val="none" w:sz="0" w:space="0" w:color="auto"/>
            <w:bottom w:val="none" w:sz="0" w:space="0" w:color="auto"/>
            <w:right w:val="none" w:sz="0" w:space="0" w:color="auto"/>
          </w:divBdr>
        </w:div>
        <w:div w:id="189035092">
          <w:marLeft w:val="0"/>
          <w:marRight w:val="0"/>
          <w:marTop w:val="0"/>
          <w:marBottom w:val="0"/>
          <w:divBdr>
            <w:top w:val="none" w:sz="0" w:space="0" w:color="auto"/>
            <w:left w:val="none" w:sz="0" w:space="0" w:color="auto"/>
            <w:bottom w:val="none" w:sz="0" w:space="0" w:color="auto"/>
            <w:right w:val="none" w:sz="0" w:space="0" w:color="auto"/>
          </w:divBdr>
        </w:div>
        <w:div w:id="811410879">
          <w:marLeft w:val="0"/>
          <w:marRight w:val="0"/>
          <w:marTop w:val="0"/>
          <w:marBottom w:val="0"/>
          <w:divBdr>
            <w:top w:val="none" w:sz="0" w:space="0" w:color="auto"/>
            <w:left w:val="none" w:sz="0" w:space="0" w:color="auto"/>
            <w:bottom w:val="none" w:sz="0" w:space="0" w:color="auto"/>
            <w:right w:val="none" w:sz="0" w:space="0" w:color="auto"/>
          </w:divBdr>
        </w:div>
        <w:div w:id="477065772">
          <w:marLeft w:val="0"/>
          <w:marRight w:val="0"/>
          <w:marTop w:val="0"/>
          <w:marBottom w:val="0"/>
          <w:divBdr>
            <w:top w:val="none" w:sz="0" w:space="0" w:color="auto"/>
            <w:left w:val="none" w:sz="0" w:space="0" w:color="auto"/>
            <w:bottom w:val="none" w:sz="0" w:space="0" w:color="auto"/>
            <w:right w:val="none" w:sz="0" w:space="0" w:color="auto"/>
          </w:divBdr>
        </w:div>
        <w:div w:id="738135397">
          <w:marLeft w:val="0"/>
          <w:marRight w:val="0"/>
          <w:marTop w:val="0"/>
          <w:marBottom w:val="0"/>
          <w:divBdr>
            <w:top w:val="none" w:sz="0" w:space="0" w:color="auto"/>
            <w:left w:val="none" w:sz="0" w:space="0" w:color="auto"/>
            <w:bottom w:val="none" w:sz="0" w:space="0" w:color="auto"/>
            <w:right w:val="none" w:sz="0" w:space="0" w:color="auto"/>
          </w:divBdr>
        </w:div>
        <w:div w:id="1434979859">
          <w:marLeft w:val="0"/>
          <w:marRight w:val="0"/>
          <w:marTop w:val="0"/>
          <w:marBottom w:val="0"/>
          <w:divBdr>
            <w:top w:val="none" w:sz="0" w:space="0" w:color="auto"/>
            <w:left w:val="none" w:sz="0" w:space="0" w:color="auto"/>
            <w:bottom w:val="none" w:sz="0" w:space="0" w:color="auto"/>
            <w:right w:val="none" w:sz="0" w:space="0" w:color="auto"/>
          </w:divBdr>
        </w:div>
        <w:div w:id="143007488">
          <w:marLeft w:val="0"/>
          <w:marRight w:val="0"/>
          <w:marTop w:val="0"/>
          <w:marBottom w:val="0"/>
          <w:divBdr>
            <w:top w:val="none" w:sz="0" w:space="0" w:color="auto"/>
            <w:left w:val="none" w:sz="0" w:space="0" w:color="auto"/>
            <w:bottom w:val="none" w:sz="0" w:space="0" w:color="auto"/>
            <w:right w:val="none" w:sz="0" w:space="0" w:color="auto"/>
          </w:divBdr>
        </w:div>
        <w:div w:id="1497526487">
          <w:marLeft w:val="0"/>
          <w:marRight w:val="0"/>
          <w:marTop w:val="0"/>
          <w:marBottom w:val="0"/>
          <w:divBdr>
            <w:top w:val="none" w:sz="0" w:space="0" w:color="auto"/>
            <w:left w:val="none" w:sz="0" w:space="0" w:color="auto"/>
            <w:bottom w:val="none" w:sz="0" w:space="0" w:color="auto"/>
            <w:right w:val="none" w:sz="0" w:space="0" w:color="auto"/>
          </w:divBdr>
        </w:div>
        <w:div w:id="527723581">
          <w:marLeft w:val="0"/>
          <w:marRight w:val="0"/>
          <w:marTop w:val="0"/>
          <w:marBottom w:val="0"/>
          <w:divBdr>
            <w:top w:val="none" w:sz="0" w:space="0" w:color="auto"/>
            <w:left w:val="none" w:sz="0" w:space="0" w:color="auto"/>
            <w:bottom w:val="none" w:sz="0" w:space="0" w:color="auto"/>
            <w:right w:val="none" w:sz="0" w:space="0" w:color="auto"/>
          </w:divBdr>
        </w:div>
        <w:div w:id="2000225775">
          <w:marLeft w:val="0"/>
          <w:marRight w:val="0"/>
          <w:marTop w:val="0"/>
          <w:marBottom w:val="0"/>
          <w:divBdr>
            <w:top w:val="none" w:sz="0" w:space="0" w:color="auto"/>
            <w:left w:val="none" w:sz="0" w:space="0" w:color="auto"/>
            <w:bottom w:val="none" w:sz="0" w:space="0" w:color="auto"/>
            <w:right w:val="none" w:sz="0" w:space="0" w:color="auto"/>
          </w:divBdr>
        </w:div>
        <w:div w:id="575433800">
          <w:marLeft w:val="0"/>
          <w:marRight w:val="0"/>
          <w:marTop w:val="0"/>
          <w:marBottom w:val="0"/>
          <w:divBdr>
            <w:top w:val="none" w:sz="0" w:space="0" w:color="auto"/>
            <w:left w:val="none" w:sz="0" w:space="0" w:color="auto"/>
            <w:bottom w:val="none" w:sz="0" w:space="0" w:color="auto"/>
            <w:right w:val="none" w:sz="0" w:space="0" w:color="auto"/>
          </w:divBdr>
        </w:div>
        <w:div w:id="494220662">
          <w:marLeft w:val="0"/>
          <w:marRight w:val="0"/>
          <w:marTop w:val="0"/>
          <w:marBottom w:val="0"/>
          <w:divBdr>
            <w:top w:val="none" w:sz="0" w:space="0" w:color="auto"/>
            <w:left w:val="none" w:sz="0" w:space="0" w:color="auto"/>
            <w:bottom w:val="none" w:sz="0" w:space="0" w:color="auto"/>
            <w:right w:val="none" w:sz="0" w:space="0" w:color="auto"/>
          </w:divBdr>
        </w:div>
        <w:div w:id="1956055559">
          <w:marLeft w:val="0"/>
          <w:marRight w:val="0"/>
          <w:marTop w:val="0"/>
          <w:marBottom w:val="0"/>
          <w:divBdr>
            <w:top w:val="none" w:sz="0" w:space="0" w:color="auto"/>
            <w:left w:val="none" w:sz="0" w:space="0" w:color="auto"/>
            <w:bottom w:val="none" w:sz="0" w:space="0" w:color="auto"/>
            <w:right w:val="none" w:sz="0" w:space="0" w:color="auto"/>
          </w:divBdr>
        </w:div>
        <w:div w:id="1158765339">
          <w:marLeft w:val="0"/>
          <w:marRight w:val="0"/>
          <w:marTop w:val="0"/>
          <w:marBottom w:val="0"/>
          <w:divBdr>
            <w:top w:val="none" w:sz="0" w:space="0" w:color="auto"/>
            <w:left w:val="none" w:sz="0" w:space="0" w:color="auto"/>
            <w:bottom w:val="none" w:sz="0" w:space="0" w:color="auto"/>
            <w:right w:val="none" w:sz="0" w:space="0" w:color="auto"/>
          </w:divBdr>
        </w:div>
        <w:div w:id="1207449324">
          <w:marLeft w:val="0"/>
          <w:marRight w:val="0"/>
          <w:marTop w:val="0"/>
          <w:marBottom w:val="0"/>
          <w:divBdr>
            <w:top w:val="none" w:sz="0" w:space="0" w:color="auto"/>
            <w:left w:val="none" w:sz="0" w:space="0" w:color="auto"/>
            <w:bottom w:val="none" w:sz="0" w:space="0" w:color="auto"/>
            <w:right w:val="none" w:sz="0" w:space="0" w:color="auto"/>
          </w:divBdr>
        </w:div>
        <w:div w:id="320499480">
          <w:marLeft w:val="0"/>
          <w:marRight w:val="0"/>
          <w:marTop w:val="0"/>
          <w:marBottom w:val="0"/>
          <w:divBdr>
            <w:top w:val="none" w:sz="0" w:space="0" w:color="auto"/>
            <w:left w:val="none" w:sz="0" w:space="0" w:color="auto"/>
            <w:bottom w:val="none" w:sz="0" w:space="0" w:color="auto"/>
            <w:right w:val="none" w:sz="0" w:space="0" w:color="auto"/>
          </w:divBdr>
        </w:div>
        <w:div w:id="361058621">
          <w:marLeft w:val="0"/>
          <w:marRight w:val="0"/>
          <w:marTop w:val="0"/>
          <w:marBottom w:val="0"/>
          <w:divBdr>
            <w:top w:val="none" w:sz="0" w:space="0" w:color="auto"/>
            <w:left w:val="none" w:sz="0" w:space="0" w:color="auto"/>
            <w:bottom w:val="none" w:sz="0" w:space="0" w:color="auto"/>
            <w:right w:val="none" w:sz="0" w:space="0" w:color="auto"/>
          </w:divBdr>
        </w:div>
        <w:div w:id="584724420">
          <w:marLeft w:val="0"/>
          <w:marRight w:val="0"/>
          <w:marTop w:val="0"/>
          <w:marBottom w:val="0"/>
          <w:divBdr>
            <w:top w:val="none" w:sz="0" w:space="0" w:color="auto"/>
            <w:left w:val="none" w:sz="0" w:space="0" w:color="auto"/>
            <w:bottom w:val="none" w:sz="0" w:space="0" w:color="auto"/>
            <w:right w:val="none" w:sz="0" w:space="0" w:color="auto"/>
          </w:divBdr>
        </w:div>
        <w:div w:id="77211573">
          <w:marLeft w:val="0"/>
          <w:marRight w:val="0"/>
          <w:marTop w:val="0"/>
          <w:marBottom w:val="0"/>
          <w:divBdr>
            <w:top w:val="none" w:sz="0" w:space="0" w:color="auto"/>
            <w:left w:val="none" w:sz="0" w:space="0" w:color="auto"/>
            <w:bottom w:val="none" w:sz="0" w:space="0" w:color="auto"/>
            <w:right w:val="none" w:sz="0" w:space="0" w:color="auto"/>
          </w:divBdr>
        </w:div>
        <w:div w:id="1454130595">
          <w:marLeft w:val="0"/>
          <w:marRight w:val="0"/>
          <w:marTop w:val="0"/>
          <w:marBottom w:val="0"/>
          <w:divBdr>
            <w:top w:val="none" w:sz="0" w:space="0" w:color="auto"/>
            <w:left w:val="none" w:sz="0" w:space="0" w:color="auto"/>
            <w:bottom w:val="none" w:sz="0" w:space="0" w:color="auto"/>
            <w:right w:val="none" w:sz="0" w:space="0" w:color="auto"/>
          </w:divBdr>
        </w:div>
        <w:div w:id="603730745">
          <w:marLeft w:val="0"/>
          <w:marRight w:val="0"/>
          <w:marTop w:val="0"/>
          <w:marBottom w:val="0"/>
          <w:divBdr>
            <w:top w:val="none" w:sz="0" w:space="0" w:color="auto"/>
            <w:left w:val="none" w:sz="0" w:space="0" w:color="auto"/>
            <w:bottom w:val="none" w:sz="0" w:space="0" w:color="auto"/>
            <w:right w:val="none" w:sz="0" w:space="0" w:color="auto"/>
          </w:divBdr>
        </w:div>
        <w:div w:id="605385612">
          <w:marLeft w:val="0"/>
          <w:marRight w:val="0"/>
          <w:marTop w:val="0"/>
          <w:marBottom w:val="0"/>
          <w:divBdr>
            <w:top w:val="none" w:sz="0" w:space="0" w:color="auto"/>
            <w:left w:val="none" w:sz="0" w:space="0" w:color="auto"/>
            <w:bottom w:val="none" w:sz="0" w:space="0" w:color="auto"/>
            <w:right w:val="none" w:sz="0" w:space="0" w:color="auto"/>
          </w:divBdr>
        </w:div>
        <w:div w:id="1581061300">
          <w:marLeft w:val="0"/>
          <w:marRight w:val="0"/>
          <w:marTop w:val="0"/>
          <w:marBottom w:val="0"/>
          <w:divBdr>
            <w:top w:val="none" w:sz="0" w:space="0" w:color="auto"/>
            <w:left w:val="none" w:sz="0" w:space="0" w:color="auto"/>
            <w:bottom w:val="none" w:sz="0" w:space="0" w:color="auto"/>
            <w:right w:val="none" w:sz="0" w:space="0" w:color="auto"/>
          </w:divBdr>
        </w:div>
        <w:div w:id="1331448842">
          <w:marLeft w:val="0"/>
          <w:marRight w:val="0"/>
          <w:marTop w:val="0"/>
          <w:marBottom w:val="0"/>
          <w:divBdr>
            <w:top w:val="none" w:sz="0" w:space="0" w:color="auto"/>
            <w:left w:val="none" w:sz="0" w:space="0" w:color="auto"/>
            <w:bottom w:val="none" w:sz="0" w:space="0" w:color="auto"/>
            <w:right w:val="none" w:sz="0" w:space="0" w:color="auto"/>
          </w:divBdr>
        </w:div>
        <w:div w:id="796413643">
          <w:marLeft w:val="0"/>
          <w:marRight w:val="0"/>
          <w:marTop w:val="0"/>
          <w:marBottom w:val="0"/>
          <w:divBdr>
            <w:top w:val="none" w:sz="0" w:space="0" w:color="auto"/>
            <w:left w:val="none" w:sz="0" w:space="0" w:color="auto"/>
            <w:bottom w:val="none" w:sz="0" w:space="0" w:color="auto"/>
            <w:right w:val="none" w:sz="0" w:space="0" w:color="auto"/>
          </w:divBdr>
        </w:div>
        <w:div w:id="1704748619">
          <w:marLeft w:val="0"/>
          <w:marRight w:val="0"/>
          <w:marTop w:val="0"/>
          <w:marBottom w:val="0"/>
          <w:divBdr>
            <w:top w:val="none" w:sz="0" w:space="0" w:color="auto"/>
            <w:left w:val="none" w:sz="0" w:space="0" w:color="auto"/>
            <w:bottom w:val="none" w:sz="0" w:space="0" w:color="auto"/>
            <w:right w:val="none" w:sz="0" w:space="0" w:color="auto"/>
          </w:divBdr>
        </w:div>
        <w:div w:id="1910729407">
          <w:marLeft w:val="0"/>
          <w:marRight w:val="0"/>
          <w:marTop w:val="0"/>
          <w:marBottom w:val="0"/>
          <w:divBdr>
            <w:top w:val="none" w:sz="0" w:space="0" w:color="auto"/>
            <w:left w:val="none" w:sz="0" w:space="0" w:color="auto"/>
            <w:bottom w:val="none" w:sz="0" w:space="0" w:color="auto"/>
            <w:right w:val="none" w:sz="0" w:space="0" w:color="auto"/>
          </w:divBdr>
        </w:div>
        <w:div w:id="1438603894">
          <w:marLeft w:val="0"/>
          <w:marRight w:val="0"/>
          <w:marTop w:val="0"/>
          <w:marBottom w:val="0"/>
          <w:divBdr>
            <w:top w:val="none" w:sz="0" w:space="0" w:color="auto"/>
            <w:left w:val="none" w:sz="0" w:space="0" w:color="auto"/>
            <w:bottom w:val="none" w:sz="0" w:space="0" w:color="auto"/>
            <w:right w:val="none" w:sz="0" w:space="0" w:color="auto"/>
          </w:divBdr>
        </w:div>
        <w:div w:id="287857816">
          <w:marLeft w:val="0"/>
          <w:marRight w:val="0"/>
          <w:marTop w:val="0"/>
          <w:marBottom w:val="0"/>
          <w:divBdr>
            <w:top w:val="none" w:sz="0" w:space="0" w:color="auto"/>
            <w:left w:val="none" w:sz="0" w:space="0" w:color="auto"/>
            <w:bottom w:val="none" w:sz="0" w:space="0" w:color="auto"/>
            <w:right w:val="none" w:sz="0" w:space="0" w:color="auto"/>
          </w:divBdr>
        </w:div>
        <w:div w:id="1722364521">
          <w:marLeft w:val="0"/>
          <w:marRight w:val="0"/>
          <w:marTop w:val="240"/>
          <w:marBottom w:val="0"/>
          <w:divBdr>
            <w:top w:val="none" w:sz="0" w:space="0" w:color="auto"/>
            <w:left w:val="none" w:sz="0" w:space="0" w:color="auto"/>
            <w:bottom w:val="none" w:sz="0" w:space="0" w:color="auto"/>
            <w:right w:val="none" w:sz="0" w:space="0" w:color="auto"/>
          </w:divBdr>
        </w:div>
        <w:div w:id="65227102">
          <w:marLeft w:val="0"/>
          <w:marRight w:val="0"/>
          <w:marTop w:val="240"/>
          <w:marBottom w:val="0"/>
          <w:divBdr>
            <w:top w:val="none" w:sz="0" w:space="0" w:color="auto"/>
            <w:left w:val="none" w:sz="0" w:space="0" w:color="auto"/>
            <w:bottom w:val="none" w:sz="0" w:space="0" w:color="auto"/>
            <w:right w:val="none" w:sz="0" w:space="0" w:color="auto"/>
          </w:divBdr>
        </w:div>
        <w:div w:id="1104881839">
          <w:marLeft w:val="0"/>
          <w:marRight w:val="0"/>
          <w:marTop w:val="240"/>
          <w:marBottom w:val="0"/>
          <w:divBdr>
            <w:top w:val="none" w:sz="0" w:space="0" w:color="auto"/>
            <w:left w:val="none" w:sz="0" w:space="0" w:color="auto"/>
            <w:bottom w:val="none" w:sz="0" w:space="0" w:color="auto"/>
            <w:right w:val="none" w:sz="0" w:space="0" w:color="auto"/>
          </w:divBdr>
        </w:div>
        <w:div w:id="1132358122">
          <w:marLeft w:val="0"/>
          <w:marRight w:val="0"/>
          <w:marTop w:val="240"/>
          <w:marBottom w:val="0"/>
          <w:divBdr>
            <w:top w:val="none" w:sz="0" w:space="0" w:color="auto"/>
            <w:left w:val="none" w:sz="0" w:space="0" w:color="auto"/>
            <w:bottom w:val="none" w:sz="0" w:space="0" w:color="auto"/>
            <w:right w:val="none" w:sz="0" w:space="0" w:color="auto"/>
          </w:divBdr>
        </w:div>
      </w:divsChild>
    </w:div>
    <w:div w:id="1310944336">
      <w:bodyDiv w:val="1"/>
      <w:marLeft w:val="0"/>
      <w:marRight w:val="0"/>
      <w:marTop w:val="0"/>
      <w:marBottom w:val="0"/>
      <w:divBdr>
        <w:top w:val="none" w:sz="0" w:space="0" w:color="auto"/>
        <w:left w:val="none" w:sz="0" w:space="0" w:color="auto"/>
        <w:bottom w:val="none" w:sz="0" w:space="0" w:color="auto"/>
        <w:right w:val="none" w:sz="0" w:space="0" w:color="auto"/>
      </w:divBdr>
      <w:divsChild>
        <w:div w:id="1386562679">
          <w:marLeft w:val="0"/>
          <w:marRight w:val="0"/>
          <w:marTop w:val="0"/>
          <w:marBottom w:val="120"/>
          <w:divBdr>
            <w:top w:val="none" w:sz="0" w:space="0" w:color="auto"/>
            <w:left w:val="none" w:sz="0" w:space="0" w:color="auto"/>
            <w:bottom w:val="none" w:sz="0" w:space="0" w:color="auto"/>
            <w:right w:val="none" w:sz="0" w:space="0" w:color="auto"/>
          </w:divBdr>
        </w:div>
      </w:divsChild>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147940218">
          <w:marLeft w:val="0"/>
          <w:marRight w:val="0"/>
          <w:marTop w:val="0"/>
          <w:marBottom w:val="0"/>
          <w:divBdr>
            <w:top w:val="none" w:sz="0" w:space="0" w:color="auto"/>
            <w:left w:val="none" w:sz="0" w:space="0" w:color="auto"/>
            <w:bottom w:val="none" w:sz="0" w:space="0" w:color="auto"/>
            <w:right w:val="none" w:sz="0" w:space="0" w:color="auto"/>
          </w:divBdr>
        </w:div>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472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200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40645">
      <w:bodyDiv w:val="1"/>
      <w:marLeft w:val="0"/>
      <w:marRight w:val="0"/>
      <w:marTop w:val="0"/>
      <w:marBottom w:val="0"/>
      <w:divBdr>
        <w:top w:val="none" w:sz="0" w:space="0" w:color="auto"/>
        <w:left w:val="none" w:sz="0" w:space="0" w:color="auto"/>
        <w:bottom w:val="none" w:sz="0" w:space="0" w:color="auto"/>
        <w:right w:val="none" w:sz="0" w:space="0" w:color="auto"/>
      </w:divBdr>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549652613">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2106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4644">
      <w:bodyDiv w:val="1"/>
      <w:marLeft w:val="0"/>
      <w:marRight w:val="0"/>
      <w:marTop w:val="0"/>
      <w:marBottom w:val="0"/>
      <w:divBdr>
        <w:top w:val="none" w:sz="0" w:space="0" w:color="auto"/>
        <w:left w:val="none" w:sz="0" w:space="0" w:color="auto"/>
        <w:bottom w:val="none" w:sz="0" w:space="0" w:color="auto"/>
        <w:right w:val="none" w:sz="0" w:space="0" w:color="auto"/>
      </w:divBdr>
    </w:div>
    <w:div w:id="1330598393">
      <w:bodyDiv w:val="1"/>
      <w:marLeft w:val="0"/>
      <w:marRight w:val="0"/>
      <w:marTop w:val="0"/>
      <w:marBottom w:val="0"/>
      <w:divBdr>
        <w:top w:val="none" w:sz="0" w:space="0" w:color="auto"/>
        <w:left w:val="none" w:sz="0" w:space="0" w:color="auto"/>
        <w:bottom w:val="none" w:sz="0" w:space="0" w:color="auto"/>
        <w:right w:val="none" w:sz="0" w:space="0" w:color="auto"/>
      </w:divBdr>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53266198">
      <w:bodyDiv w:val="1"/>
      <w:marLeft w:val="0"/>
      <w:marRight w:val="0"/>
      <w:marTop w:val="0"/>
      <w:marBottom w:val="0"/>
      <w:divBdr>
        <w:top w:val="none" w:sz="0" w:space="0" w:color="auto"/>
        <w:left w:val="none" w:sz="0" w:space="0" w:color="auto"/>
        <w:bottom w:val="none" w:sz="0" w:space="0" w:color="auto"/>
        <w:right w:val="none" w:sz="0" w:space="0" w:color="auto"/>
      </w:divBdr>
    </w:div>
    <w:div w:id="1355232662">
      <w:bodyDiv w:val="1"/>
      <w:marLeft w:val="0"/>
      <w:marRight w:val="0"/>
      <w:marTop w:val="0"/>
      <w:marBottom w:val="0"/>
      <w:divBdr>
        <w:top w:val="none" w:sz="0" w:space="0" w:color="auto"/>
        <w:left w:val="none" w:sz="0" w:space="0" w:color="auto"/>
        <w:bottom w:val="none" w:sz="0" w:space="0" w:color="auto"/>
        <w:right w:val="none" w:sz="0" w:space="0" w:color="auto"/>
      </w:divBdr>
    </w:div>
    <w:div w:id="1364286044">
      <w:bodyDiv w:val="1"/>
      <w:marLeft w:val="0"/>
      <w:marRight w:val="0"/>
      <w:marTop w:val="0"/>
      <w:marBottom w:val="0"/>
      <w:divBdr>
        <w:top w:val="none" w:sz="0" w:space="0" w:color="auto"/>
        <w:left w:val="none" w:sz="0" w:space="0" w:color="auto"/>
        <w:bottom w:val="none" w:sz="0" w:space="0" w:color="auto"/>
        <w:right w:val="none" w:sz="0" w:space="0" w:color="auto"/>
      </w:divBdr>
      <w:divsChild>
        <w:div w:id="1796557141">
          <w:marLeft w:val="0"/>
          <w:marRight w:val="0"/>
          <w:marTop w:val="169"/>
          <w:marBottom w:val="169"/>
          <w:divBdr>
            <w:top w:val="none" w:sz="0" w:space="0" w:color="auto"/>
            <w:left w:val="none" w:sz="0" w:space="0" w:color="auto"/>
            <w:bottom w:val="none" w:sz="0" w:space="0" w:color="auto"/>
            <w:right w:val="none" w:sz="0" w:space="0" w:color="auto"/>
          </w:divBdr>
          <w:divsChild>
            <w:div w:id="2044935068">
              <w:marLeft w:val="0"/>
              <w:marRight w:val="0"/>
              <w:marTop w:val="0"/>
              <w:marBottom w:val="0"/>
              <w:divBdr>
                <w:top w:val="none" w:sz="0" w:space="0" w:color="auto"/>
                <w:left w:val="none" w:sz="0" w:space="0" w:color="auto"/>
                <w:bottom w:val="none" w:sz="0" w:space="0" w:color="auto"/>
                <w:right w:val="none" w:sz="0" w:space="0" w:color="auto"/>
              </w:divBdr>
              <w:divsChild>
                <w:div w:id="150751704">
                  <w:marLeft w:val="0"/>
                  <w:marRight w:val="0"/>
                  <w:marTop w:val="0"/>
                  <w:marBottom w:val="0"/>
                  <w:divBdr>
                    <w:top w:val="none" w:sz="0" w:space="0" w:color="auto"/>
                    <w:left w:val="none" w:sz="0" w:space="0" w:color="auto"/>
                    <w:bottom w:val="none" w:sz="0" w:space="0" w:color="auto"/>
                    <w:right w:val="none" w:sz="0" w:space="0" w:color="auto"/>
                  </w:divBdr>
                  <w:divsChild>
                    <w:div w:id="1588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6431">
      <w:bodyDiv w:val="1"/>
      <w:marLeft w:val="0"/>
      <w:marRight w:val="0"/>
      <w:marTop w:val="0"/>
      <w:marBottom w:val="0"/>
      <w:divBdr>
        <w:top w:val="none" w:sz="0" w:space="0" w:color="auto"/>
        <w:left w:val="none" w:sz="0" w:space="0" w:color="auto"/>
        <w:bottom w:val="none" w:sz="0" w:space="0" w:color="auto"/>
        <w:right w:val="none" w:sz="0" w:space="0" w:color="auto"/>
      </w:divBdr>
      <w:divsChild>
        <w:div w:id="1001814029">
          <w:marLeft w:val="336"/>
          <w:marRight w:val="0"/>
          <w:marTop w:val="120"/>
          <w:marBottom w:val="312"/>
          <w:divBdr>
            <w:top w:val="none" w:sz="0" w:space="0" w:color="auto"/>
            <w:left w:val="none" w:sz="0" w:space="0" w:color="auto"/>
            <w:bottom w:val="none" w:sz="0" w:space="0" w:color="auto"/>
            <w:right w:val="none" w:sz="0" w:space="0" w:color="auto"/>
          </w:divBdr>
          <w:divsChild>
            <w:div w:id="11436955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76925280">
      <w:bodyDiv w:val="1"/>
      <w:marLeft w:val="0"/>
      <w:marRight w:val="0"/>
      <w:marTop w:val="0"/>
      <w:marBottom w:val="0"/>
      <w:divBdr>
        <w:top w:val="none" w:sz="0" w:space="0" w:color="auto"/>
        <w:left w:val="none" w:sz="0" w:space="0" w:color="auto"/>
        <w:bottom w:val="none" w:sz="0" w:space="0" w:color="auto"/>
        <w:right w:val="none" w:sz="0" w:space="0" w:color="auto"/>
      </w:divBdr>
      <w:divsChild>
        <w:div w:id="1435128068">
          <w:marLeft w:val="0"/>
          <w:marRight w:val="0"/>
          <w:marTop w:val="0"/>
          <w:marBottom w:val="50"/>
          <w:divBdr>
            <w:top w:val="none" w:sz="0" w:space="0" w:color="auto"/>
            <w:left w:val="none" w:sz="0" w:space="0" w:color="auto"/>
            <w:bottom w:val="none" w:sz="0" w:space="0" w:color="auto"/>
            <w:right w:val="none" w:sz="0" w:space="0" w:color="auto"/>
          </w:divBdr>
        </w:div>
        <w:div w:id="763107559">
          <w:marLeft w:val="0"/>
          <w:marRight w:val="0"/>
          <w:marTop w:val="0"/>
          <w:marBottom w:val="410"/>
          <w:divBdr>
            <w:top w:val="none" w:sz="0" w:space="0" w:color="auto"/>
            <w:left w:val="none" w:sz="0" w:space="0" w:color="auto"/>
            <w:bottom w:val="none" w:sz="0" w:space="0" w:color="auto"/>
            <w:right w:val="none" w:sz="0" w:space="0" w:color="auto"/>
          </w:divBdr>
          <w:divsChild>
            <w:div w:id="468396752">
              <w:marLeft w:val="0"/>
              <w:marRight w:val="0"/>
              <w:marTop w:val="0"/>
              <w:marBottom w:val="0"/>
              <w:divBdr>
                <w:top w:val="none" w:sz="0" w:space="0" w:color="auto"/>
                <w:left w:val="none" w:sz="0" w:space="0" w:color="auto"/>
                <w:bottom w:val="none" w:sz="0" w:space="0" w:color="auto"/>
                <w:right w:val="none" w:sz="0" w:space="0" w:color="auto"/>
              </w:divBdr>
            </w:div>
            <w:div w:id="1962880361">
              <w:marLeft w:val="0"/>
              <w:marRight w:val="0"/>
              <w:marTop w:val="0"/>
              <w:marBottom w:val="0"/>
              <w:divBdr>
                <w:top w:val="none" w:sz="0" w:space="0" w:color="auto"/>
                <w:left w:val="none" w:sz="0" w:space="0" w:color="auto"/>
                <w:bottom w:val="none" w:sz="0" w:space="0" w:color="auto"/>
                <w:right w:val="none" w:sz="0" w:space="0" w:color="auto"/>
              </w:divBdr>
            </w:div>
          </w:divsChild>
        </w:div>
        <w:div w:id="1265114863">
          <w:marLeft w:val="0"/>
          <w:marRight w:val="0"/>
          <w:marTop w:val="0"/>
          <w:marBottom w:val="497"/>
          <w:divBdr>
            <w:top w:val="none" w:sz="0" w:space="0" w:color="auto"/>
            <w:left w:val="none" w:sz="0" w:space="0" w:color="auto"/>
            <w:bottom w:val="none" w:sz="0" w:space="0" w:color="auto"/>
            <w:right w:val="none" w:sz="0" w:space="0" w:color="auto"/>
          </w:divBdr>
          <w:divsChild>
            <w:div w:id="596987214">
              <w:marLeft w:val="0"/>
              <w:marRight w:val="0"/>
              <w:marTop w:val="0"/>
              <w:marBottom w:val="0"/>
              <w:divBdr>
                <w:top w:val="none" w:sz="0" w:space="0" w:color="auto"/>
                <w:left w:val="none" w:sz="0" w:space="0" w:color="auto"/>
                <w:bottom w:val="none" w:sz="0" w:space="0" w:color="auto"/>
                <w:right w:val="none" w:sz="0" w:space="0" w:color="auto"/>
              </w:divBdr>
              <w:divsChild>
                <w:div w:id="1407872174">
                  <w:marLeft w:val="0"/>
                  <w:marRight w:val="0"/>
                  <w:marTop w:val="0"/>
                  <w:marBottom w:val="0"/>
                  <w:divBdr>
                    <w:top w:val="none" w:sz="0" w:space="0" w:color="auto"/>
                    <w:left w:val="none" w:sz="0" w:space="0" w:color="auto"/>
                    <w:bottom w:val="none" w:sz="0" w:space="0" w:color="auto"/>
                    <w:right w:val="none" w:sz="0" w:space="0" w:color="auto"/>
                  </w:divBdr>
                </w:div>
                <w:div w:id="62144551">
                  <w:marLeft w:val="0"/>
                  <w:marRight w:val="0"/>
                  <w:marTop w:val="0"/>
                  <w:marBottom w:val="0"/>
                  <w:divBdr>
                    <w:top w:val="none" w:sz="0" w:space="0" w:color="auto"/>
                    <w:left w:val="none" w:sz="0" w:space="0" w:color="auto"/>
                    <w:bottom w:val="none" w:sz="0" w:space="0" w:color="auto"/>
                    <w:right w:val="none" w:sz="0" w:space="0" w:color="auto"/>
                  </w:divBdr>
                </w:div>
                <w:div w:id="1035472155">
                  <w:marLeft w:val="0"/>
                  <w:marRight w:val="0"/>
                  <w:marTop w:val="0"/>
                  <w:marBottom w:val="0"/>
                  <w:divBdr>
                    <w:top w:val="none" w:sz="0" w:space="0" w:color="auto"/>
                    <w:left w:val="none" w:sz="0" w:space="0" w:color="auto"/>
                    <w:bottom w:val="none" w:sz="0" w:space="0" w:color="auto"/>
                    <w:right w:val="none" w:sz="0" w:space="0" w:color="auto"/>
                  </w:divBdr>
                </w:div>
                <w:div w:id="1494637288">
                  <w:marLeft w:val="0"/>
                  <w:marRight w:val="0"/>
                  <w:marTop w:val="0"/>
                  <w:marBottom w:val="0"/>
                  <w:divBdr>
                    <w:top w:val="none" w:sz="0" w:space="0" w:color="auto"/>
                    <w:left w:val="none" w:sz="0" w:space="0" w:color="auto"/>
                    <w:bottom w:val="none" w:sz="0" w:space="0" w:color="auto"/>
                    <w:right w:val="none" w:sz="0" w:space="0" w:color="auto"/>
                  </w:divBdr>
                </w:div>
                <w:div w:id="274795016">
                  <w:marLeft w:val="0"/>
                  <w:marRight w:val="0"/>
                  <w:marTop w:val="0"/>
                  <w:marBottom w:val="0"/>
                  <w:divBdr>
                    <w:top w:val="none" w:sz="0" w:space="0" w:color="auto"/>
                    <w:left w:val="none" w:sz="0" w:space="0" w:color="auto"/>
                    <w:bottom w:val="none" w:sz="0" w:space="0" w:color="auto"/>
                    <w:right w:val="none" w:sz="0" w:space="0" w:color="auto"/>
                  </w:divBdr>
                </w:div>
                <w:div w:id="1493762821">
                  <w:marLeft w:val="0"/>
                  <w:marRight w:val="0"/>
                  <w:marTop w:val="0"/>
                  <w:marBottom w:val="0"/>
                  <w:divBdr>
                    <w:top w:val="none" w:sz="0" w:space="0" w:color="auto"/>
                    <w:left w:val="none" w:sz="0" w:space="0" w:color="auto"/>
                    <w:bottom w:val="none" w:sz="0" w:space="0" w:color="auto"/>
                    <w:right w:val="none" w:sz="0" w:space="0" w:color="auto"/>
                  </w:divBdr>
                </w:div>
                <w:div w:id="1609463857">
                  <w:marLeft w:val="0"/>
                  <w:marRight w:val="0"/>
                  <w:marTop w:val="0"/>
                  <w:marBottom w:val="0"/>
                  <w:divBdr>
                    <w:top w:val="none" w:sz="0" w:space="0" w:color="auto"/>
                    <w:left w:val="none" w:sz="0" w:space="0" w:color="auto"/>
                    <w:bottom w:val="none" w:sz="0" w:space="0" w:color="auto"/>
                    <w:right w:val="none" w:sz="0" w:space="0" w:color="auto"/>
                  </w:divBdr>
                </w:div>
                <w:div w:id="415787887">
                  <w:marLeft w:val="0"/>
                  <w:marRight w:val="0"/>
                  <w:marTop w:val="0"/>
                  <w:marBottom w:val="0"/>
                  <w:divBdr>
                    <w:top w:val="none" w:sz="0" w:space="0" w:color="auto"/>
                    <w:left w:val="none" w:sz="0" w:space="0" w:color="auto"/>
                    <w:bottom w:val="none" w:sz="0" w:space="0" w:color="auto"/>
                    <w:right w:val="none" w:sz="0" w:space="0" w:color="auto"/>
                  </w:divBdr>
                </w:div>
                <w:div w:id="982152926">
                  <w:marLeft w:val="0"/>
                  <w:marRight w:val="0"/>
                  <w:marTop w:val="0"/>
                  <w:marBottom w:val="0"/>
                  <w:divBdr>
                    <w:top w:val="none" w:sz="0" w:space="0" w:color="auto"/>
                    <w:left w:val="none" w:sz="0" w:space="0" w:color="auto"/>
                    <w:bottom w:val="none" w:sz="0" w:space="0" w:color="auto"/>
                    <w:right w:val="none" w:sz="0" w:space="0" w:color="auto"/>
                  </w:divBdr>
                </w:div>
                <w:div w:id="1586650067">
                  <w:marLeft w:val="0"/>
                  <w:marRight w:val="0"/>
                  <w:marTop w:val="0"/>
                  <w:marBottom w:val="0"/>
                  <w:divBdr>
                    <w:top w:val="none" w:sz="0" w:space="0" w:color="auto"/>
                    <w:left w:val="none" w:sz="0" w:space="0" w:color="auto"/>
                    <w:bottom w:val="none" w:sz="0" w:space="0" w:color="auto"/>
                    <w:right w:val="none" w:sz="0" w:space="0" w:color="auto"/>
                  </w:divBdr>
                </w:div>
                <w:div w:id="1149201887">
                  <w:marLeft w:val="0"/>
                  <w:marRight w:val="0"/>
                  <w:marTop w:val="0"/>
                  <w:marBottom w:val="0"/>
                  <w:divBdr>
                    <w:top w:val="none" w:sz="0" w:space="0" w:color="auto"/>
                    <w:left w:val="none" w:sz="0" w:space="0" w:color="auto"/>
                    <w:bottom w:val="none" w:sz="0" w:space="0" w:color="auto"/>
                    <w:right w:val="none" w:sz="0" w:space="0" w:color="auto"/>
                  </w:divBdr>
                </w:div>
                <w:div w:id="594703203">
                  <w:marLeft w:val="0"/>
                  <w:marRight w:val="0"/>
                  <w:marTop w:val="0"/>
                  <w:marBottom w:val="0"/>
                  <w:divBdr>
                    <w:top w:val="none" w:sz="0" w:space="0" w:color="auto"/>
                    <w:left w:val="none" w:sz="0" w:space="0" w:color="auto"/>
                    <w:bottom w:val="none" w:sz="0" w:space="0" w:color="auto"/>
                    <w:right w:val="none" w:sz="0" w:space="0" w:color="auto"/>
                  </w:divBdr>
                </w:div>
                <w:div w:id="1509128927">
                  <w:marLeft w:val="0"/>
                  <w:marRight w:val="0"/>
                  <w:marTop w:val="0"/>
                  <w:marBottom w:val="0"/>
                  <w:divBdr>
                    <w:top w:val="none" w:sz="0" w:space="0" w:color="auto"/>
                    <w:left w:val="none" w:sz="0" w:space="0" w:color="auto"/>
                    <w:bottom w:val="none" w:sz="0" w:space="0" w:color="auto"/>
                    <w:right w:val="none" w:sz="0" w:space="0" w:color="auto"/>
                  </w:divBdr>
                </w:div>
                <w:div w:id="1833255040">
                  <w:marLeft w:val="0"/>
                  <w:marRight w:val="0"/>
                  <w:marTop w:val="0"/>
                  <w:marBottom w:val="0"/>
                  <w:divBdr>
                    <w:top w:val="none" w:sz="0" w:space="0" w:color="auto"/>
                    <w:left w:val="none" w:sz="0" w:space="0" w:color="auto"/>
                    <w:bottom w:val="none" w:sz="0" w:space="0" w:color="auto"/>
                    <w:right w:val="none" w:sz="0" w:space="0" w:color="auto"/>
                  </w:divBdr>
                </w:div>
                <w:div w:id="422846374">
                  <w:marLeft w:val="0"/>
                  <w:marRight w:val="0"/>
                  <w:marTop w:val="0"/>
                  <w:marBottom w:val="0"/>
                  <w:divBdr>
                    <w:top w:val="none" w:sz="0" w:space="0" w:color="auto"/>
                    <w:left w:val="none" w:sz="0" w:space="0" w:color="auto"/>
                    <w:bottom w:val="none" w:sz="0" w:space="0" w:color="auto"/>
                    <w:right w:val="none" w:sz="0" w:space="0" w:color="auto"/>
                  </w:divBdr>
                </w:div>
                <w:div w:id="980578782">
                  <w:marLeft w:val="0"/>
                  <w:marRight w:val="0"/>
                  <w:marTop w:val="0"/>
                  <w:marBottom w:val="0"/>
                  <w:divBdr>
                    <w:top w:val="none" w:sz="0" w:space="0" w:color="auto"/>
                    <w:left w:val="none" w:sz="0" w:space="0" w:color="auto"/>
                    <w:bottom w:val="none" w:sz="0" w:space="0" w:color="auto"/>
                    <w:right w:val="none" w:sz="0" w:space="0" w:color="auto"/>
                  </w:divBdr>
                </w:div>
                <w:div w:id="1792432562">
                  <w:marLeft w:val="0"/>
                  <w:marRight w:val="0"/>
                  <w:marTop w:val="0"/>
                  <w:marBottom w:val="0"/>
                  <w:divBdr>
                    <w:top w:val="none" w:sz="0" w:space="0" w:color="auto"/>
                    <w:left w:val="none" w:sz="0" w:space="0" w:color="auto"/>
                    <w:bottom w:val="none" w:sz="0" w:space="0" w:color="auto"/>
                    <w:right w:val="none" w:sz="0" w:space="0" w:color="auto"/>
                  </w:divBdr>
                </w:div>
                <w:div w:id="792333349">
                  <w:marLeft w:val="0"/>
                  <w:marRight w:val="0"/>
                  <w:marTop w:val="0"/>
                  <w:marBottom w:val="0"/>
                  <w:divBdr>
                    <w:top w:val="none" w:sz="0" w:space="0" w:color="auto"/>
                    <w:left w:val="none" w:sz="0" w:space="0" w:color="auto"/>
                    <w:bottom w:val="none" w:sz="0" w:space="0" w:color="auto"/>
                    <w:right w:val="none" w:sz="0" w:space="0" w:color="auto"/>
                  </w:divBdr>
                </w:div>
                <w:div w:id="1928883472">
                  <w:marLeft w:val="0"/>
                  <w:marRight w:val="0"/>
                  <w:marTop w:val="0"/>
                  <w:marBottom w:val="0"/>
                  <w:divBdr>
                    <w:top w:val="none" w:sz="0" w:space="0" w:color="auto"/>
                    <w:left w:val="none" w:sz="0" w:space="0" w:color="auto"/>
                    <w:bottom w:val="none" w:sz="0" w:space="0" w:color="auto"/>
                    <w:right w:val="none" w:sz="0" w:space="0" w:color="auto"/>
                  </w:divBdr>
                </w:div>
                <w:div w:id="551381374">
                  <w:marLeft w:val="0"/>
                  <w:marRight w:val="0"/>
                  <w:marTop w:val="0"/>
                  <w:marBottom w:val="0"/>
                  <w:divBdr>
                    <w:top w:val="none" w:sz="0" w:space="0" w:color="auto"/>
                    <w:left w:val="none" w:sz="0" w:space="0" w:color="auto"/>
                    <w:bottom w:val="none" w:sz="0" w:space="0" w:color="auto"/>
                    <w:right w:val="none" w:sz="0" w:space="0" w:color="auto"/>
                  </w:divBdr>
                </w:div>
                <w:div w:id="504826125">
                  <w:marLeft w:val="0"/>
                  <w:marRight w:val="0"/>
                  <w:marTop w:val="0"/>
                  <w:marBottom w:val="0"/>
                  <w:divBdr>
                    <w:top w:val="none" w:sz="0" w:space="0" w:color="auto"/>
                    <w:left w:val="none" w:sz="0" w:space="0" w:color="auto"/>
                    <w:bottom w:val="none" w:sz="0" w:space="0" w:color="auto"/>
                    <w:right w:val="none" w:sz="0" w:space="0" w:color="auto"/>
                  </w:divBdr>
                </w:div>
                <w:div w:id="1269972480">
                  <w:marLeft w:val="0"/>
                  <w:marRight w:val="0"/>
                  <w:marTop w:val="0"/>
                  <w:marBottom w:val="0"/>
                  <w:divBdr>
                    <w:top w:val="none" w:sz="0" w:space="0" w:color="auto"/>
                    <w:left w:val="none" w:sz="0" w:space="0" w:color="auto"/>
                    <w:bottom w:val="none" w:sz="0" w:space="0" w:color="auto"/>
                    <w:right w:val="none" w:sz="0" w:space="0" w:color="auto"/>
                  </w:divBdr>
                </w:div>
                <w:div w:id="235360032">
                  <w:marLeft w:val="0"/>
                  <w:marRight w:val="0"/>
                  <w:marTop w:val="0"/>
                  <w:marBottom w:val="0"/>
                  <w:divBdr>
                    <w:top w:val="none" w:sz="0" w:space="0" w:color="auto"/>
                    <w:left w:val="none" w:sz="0" w:space="0" w:color="auto"/>
                    <w:bottom w:val="none" w:sz="0" w:space="0" w:color="auto"/>
                    <w:right w:val="none" w:sz="0" w:space="0" w:color="auto"/>
                  </w:divBdr>
                </w:div>
                <w:div w:id="460541134">
                  <w:marLeft w:val="0"/>
                  <w:marRight w:val="0"/>
                  <w:marTop w:val="0"/>
                  <w:marBottom w:val="0"/>
                  <w:divBdr>
                    <w:top w:val="none" w:sz="0" w:space="0" w:color="auto"/>
                    <w:left w:val="none" w:sz="0" w:space="0" w:color="auto"/>
                    <w:bottom w:val="none" w:sz="0" w:space="0" w:color="auto"/>
                    <w:right w:val="none" w:sz="0" w:space="0" w:color="auto"/>
                  </w:divBdr>
                </w:div>
                <w:div w:id="130638452">
                  <w:marLeft w:val="0"/>
                  <w:marRight w:val="0"/>
                  <w:marTop w:val="0"/>
                  <w:marBottom w:val="0"/>
                  <w:divBdr>
                    <w:top w:val="none" w:sz="0" w:space="0" w:color="auto"/>
                    <w:left w:val="none" w:sz="0" w:space="0" w:color="auto"/>
                    <w:bottom w:val="none" w:sz="0" w:space="0" w:color="auto"/>
                    <w:right w:val="none" w:sz="0" w:space="0" w:color="auto"/>
                  </w:divBdr>
                </w:div>
                <w:div w:id="5557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764">
      <w:bodyDiv w:val="1"/>
      <w:marLeft w:val="0"/>
      <w:marRight w:val="0"/>
      <w:marTop w:val="0"/>
      <w:marBottom w:val="0"/>
      <w:divBdr>
        <w:top w:val="none" w:sz="0" w:space="0" w:color="auto"/>
        <w:left w:val="none" w:sz="0" w:space="0" w:color="auto"/>
        <w:bottom w:val="none" w:sz="0" w:space="0" w:color="auto"/>
        <w:right w:val="none" w:sz="0" w:space="0" w:color="auto"/>
      </w:divBdr>
    </w:div>
    <w:div w:id="1381396168">
      <w:bodyDiv w:val="1"/>
      <w:marLeft w:val="0"/>
      <w:marRight w:val="0"/>
      <w:marTop w:val="0"/>
      <w:marBottom w:val="0"/>
      <w:divBdr>
        <w:top w:val="none" w:sz="0" w:space="0" w:color="auto"/>
        <w:left w:val="none" w:sz="0" w:space="0" w:color="auto"/>
        <w:bottom w:val="none" w:sz="0" w:space="0" w:color="auto"/>
        <w:right w:val="none" w:sz="0" w:space="0" w:color="auto"/>
      </w:divBdr>
    </w:div>
    <w:div w:id="1381587663">
      <w:bodyDiv w:val="1"/>
      <w:marLeft w:val="0"/>
      <w:marRight w:val="0"/>
      <w:marTop w:val="0"/>
      <w:marBottom w:val="0"/>
      <w:divBdr>
        <w:top w:val="none" w:sz="0" w:space="0" w:color="auto"/>
        <w:left w:val="none" w:sz="0" w:space="0" w:color="auto"/>
        <w:bottom w:val="none" w:sz="0" w:space="0" w:color="auto"/>
        <w:right w:val="none" w:sz="0" w:space="0" w:color="auto"/>
      </w:divBdr>
    </w:div>
    <w:div w:id="1384522767">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10884401">
      <w:bodyDiv w:val="1"/>
      <w:marLeft w:val="0"/>
      <w:marRight w:val="0"/>
      <w:marTop w:val="0"/>
      <w:marBottom w:val="0"/>
      <w:divBdr>
        <w:top w:val="none" w:sz="0" w:space="0" w:color="auto"/>
        <w:left w:val="none" w:sz="0" w:space="0" w:color="auto"/>
        <w:bottom w:val="none" w:sz="0" w:space="0" w:color="auto"/>
        <w:right w:val="none" w:sz="0" w:space="0" w:color="auto"/>
      </w:divBdr>
      <w:divsChild>
        <w:div w:id="458375290">
          <w:marLeft w:val="0"/>
          <w:marRight w:val="0"/>
          <w:marTop w:val="0"/>
          <w:marBottom w:val="120"/>
          <w:divBdr>
            <w:top w:val="none" w:sz="0" w:space="0" w:color="auto"/>
            <w:left w:val="none" w:sz="0" w:space="0" w:color="auto"/>
            <w:bottom w:val="none" w:sz="0" w:space="0" w:color="auto"/>
            <w:right w:val="none" w:sz="0" w:space="0" w:color="auto"/>
          </w:divBdr>
        </w:div>
        <w:div w:id="1387148206">
          <w:marLeft w:val="0"/>
          <w:marRight w:val="336"/>
          <w:marTop w:val="120"/>
          <w:marBottom w:val="312"/>
          <w:divBdr>
            <w:top w:val="none" w:sz="0" w:space="0" w:color="auto"/>
            <w:left w:val="none" w:sz="0" w:space="0" w:color="auto"/>
            <w:bottom w:val="none" w:sz="0" w:space="0" w:color="auto"/>
            <w:right w:val="none" w:sz="0" w:space="0" w:color="auto"/>
          </w:divBdr>
          <w:divsChild>
            <w:div w:id="6413482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9359573">
          <w:marLeft w:val="336"/>
          <w:marRight w:val="0"/>
          <w:marTop w:val="120"/>
          <w:marBottom w:val="312"/>
          <w:divBdr>
            <w:top w:val="none" w:sz="0" w:space="0" w:color="auto"/>
            <w:left w:val="none" w:sz="0" w:space="0" w:color="auto"/>
            <w:bottom w:val="none" w:sz="0" w:space="0" w:color="auto"/>
            <w:right w:val="none" w:sz="0" w:space="0" w:color="auto"/>
          </w:divBdr>
          <w:divsChild>
            <w:div w:id="11129417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779257">
          <w:marLeft w:val="0"/>
          <w:marRight w:val="336"/>
          <w:marTop w:val="120"/>
          <w:marBottom w:val="312"/>
          <w:divBdr>
            <w:top w:val="none" w:sz="0" w:space="0" w:color="auto"/>
            <w:left w:val="none" w:sz="0" w:space="0" w:color="auto"/>
            <w:bottom w:val="none" w:sz="0" w:space="0" w:color="auto"/>
            <w:right w:val="none" w:sz="0" w:space="0" w:color="auto"/>
          </w:divBdr>
          <w:divsChild>
            <w:div w:id="1331355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4744345">
          <w:marLeft w:val="0"/>
          <w:marRight w:val="0"/>
          <w:marTop w:val="0"/>
          <w:marBottom w:val="120"/>
          <w:divBdr>
            <w:top w:val="none" w:sz="0" w:space="0" w:color="auto"/>
            <w:left w:val="none" w:sz="0" w:space="0" w:color="auto"/>
            <w:bottom w:val="none" w:sz="0" w:space="0" w:color="auto"/>
            <w:right w:val="none" w:sz="0" w:space="0" w:color="auto"/>
          </w:divBdr>
        </w:div>
        <w:div w:id="1846283540">
          <w:marLeft w:val="0"/>
          <w:marRight w:val="0"/>
          <w:marTop w:val="0"/>
          <w:marBottom w:val="120"/>
          <w:divBdr>
            <w:top w:val="none" w:sz="0" w:space="0" w:color="auto"/>
            <w:left w:val="none" w:sz="0" w:space="0" w:color="auto"/>
            <w:bottom w:val="none" w:sz="0" w:space="0" w:color="auto"/>
            <w:right w:val="none" w:sz="0" w:space="0" w:color="auto"/>
          </w:divBdr>
        </w:div>
      </w:divsChild>
    </w:div>
    <w:div w:id="1419599285">
      <w:bodyDiv w:val="1"/>
      <w:marLeft w:val="0"/>
      <w:marRight w:val="0"/>
      <w:marTop w:val="0"/>
      <w:marBottom w:val="0"/>
      <w:divBdr>
        <w:top w:val="none" w:sz="0" w:space="0" w:color="auto"/>
        <w:left w:val="none" w:sz="0" w:space="0" w:color="auto"/>
        <w:bottom w:val="none" w:sz="0" w:space="0" w:color="auto"/>
        <w:right w:val="none" w:sz="0" w:space="0" w:color="auto"/>
      </w:divBdr>
    </w:div>
    <w:div w:id="1420836210">
      <w:bodyDiv w:val="1"/>
      <w:marLeft w:val="0"/>
      <w:marRight w:val="0"/>
      <w:marTop w:val="0"/>
      <w:marBottom w:val="0"/>
      <w:divBdr>
        <w:top w:val="none" w:sz="0" w:space="0" w:color="auto"/>
        <w:left w:val="none" w:sz="0" w:space="0" w:color="auto"/>
        <w:bottom w:val="none" w:sz="0" w:space="0" w:color="auto"/>
        <w:right w:val="none" w:sz="0" w:space="0" w:color="auto"/>
      </w:divBdr>
    </w:div>
    <w:div w:id="1423255412">
      <w:bodyDiv w:val="1"/>
      <w:marLeft w:val="0"/>
      <w:marRight w:val="0"/>
      <w:marTop w:val="0"/>
      <w:marBottom w:val="0"/>
      <w:divBdr>
        <w:top w:val="none" w:sz="0" w:space="0" w:color="auto"/>
        <w:left w:val="none" w:sz="0" w:space="0" w:color="auto"/>
        <w:bottom w:val="none" w:sz="0" w:space="0" w:color="auto"/>
        <w:right w:val="none" w:sz="0" w:space="0" w:color="auto"/>
      </w:divBdr>
    </w:div>
    <w:div w:id="1425805885">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0368693">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49278874">
      <w:bodyDiv w:val="1"/>
      <w:marLeft w:val="0"/>
      <w:marRight w:val="0"/>
      <w:marTop w:val="0"/>
      <w:marBottom w:val="0"/>
      <w:divBdr>
        <w:top w:val="none" w:sz="0" w:space="0" w:color="auto"/>
        <w:left w:val="none" w:sz="0" w:space="0" w:color="auto"/>
        <w:bottom w:val="none" w:sz="0" w:space="0" w:color="auto"/>
        <w:right w:val="none" w:sz="0" w:space="0" w:color="auto"/>
      </w:divBdr>
    </w:div>
    <w:div w:id="1453088809">
      <w:bodyDiv w:val="1"/>
      <w:marLeft w:val="0"/>
      <w:marRight w:val="0"/>
      <w:marTop w:val="0"/>
      <w:marBottom w:val="0"/>
      <w:divBdr>
        <w:top w:val="none" w:sz="0" w:space="0" w:color="auto"/>
        <w:left w:val="none" w:sz="0" w:space="0" w:color="auto"/>
        <w:bottom w:val="none" w:sz="0" w:space="0" w:color="auto"/>
        <w:right w:val="none" w:sz="0" w:space="0" w:color="auto"/>
      </w:divBdr>
      <w:divsChild>
        <w:div w:id="394088290">
          <w:marLeft w:val="0"/>
          <w:marRight w:val="0"/>
          <w:marTop w:val="0"/>
          <w:marBottom w:val="0"/>
          <w:divBdr>
            <w:top w:val="none" w:sz="0" w:space="0" w:color="auto"/>
            <w:left w:val="none" w:sz="0" w:space="0" w:color="auto"/>
            <w:bottom w:val="none" w:sz="0" w:space="0" w:color="auto"/>
            <w:right w:val="none" w:sz="0" w:space="0" w:color="auto"/>
          </w:divBdr>
          <w:divsChild>
            <w:div w:id="624895189">
              <w:marLeft w:val="0"/>
              <w:marRight w:val="0"/>
              <w:marTop w:val="0"/>
              <w:marBottom w:val="0"/>
              <w:divBdr>
                <w:top w:val="none" w:sz="0" w:space="0" w:color="auto"/>
                <w:left w:val="none" w:sz="0" w:space="0" w:color="auto"/>
                <w:bottom w:val="none" w:sz="0" w:space="0" w:color="auto"/>
                <w:right w:val="none" w:sz="0" w:space="0" w:color="auto"/>
              </w:divBdr>
            </w:div>
          </w:divsChild>
        </w:div>
        <w:div w:id="857736555">
          <w:marLeft w:val="0"/>
          <w:marRight w:val="0"/>
          <w:marTop w:val="0"/>
          <w:marBottom w:val="0"/>
          <w:divBdr>
            <w:top w:val="none" w:sz="0" w:space="0" w:color="auto"/>
            <w:left w:val="none" w:sz="0" w:space="0" w:color="auto"/>
            <w:bottom w:val="none" w:sz="0" w:space="0" w:color="auto"/>
            <w:right w:val="none" w:sz="0" w:space="0" w:color="auto"/>
          </w:divBdr>
          <w:divsChild>
            <w:div w:id="19092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63310413">
      <w:bodyDiv w:val="1"/>
      <w:marLeft w:val="0"/>
      <w:marRight w:val="0"/>
      <w:marTop w:val="0"/>
      <w:marBottom w:val="0"/>
      <w:divBdr>
        <w:top w:val="none" w:sz="0" w:space="0" w:color="auto"/>
        <w:left w:val="none" w:sz="0" w:space="0" w:color="auto"/>
        <w:bottom w:val="none" w:sz="0" w:space="0" w:color="auto"/>
        <w:right w:val="none" w:sz="0" w:space="0" w:color="auto"/>
      </w:divBdr>
    </w:div>
    <w:div w:id="1475220527">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01047884">
      <w:bodyDiv w:val="1"/>
      <w:marLeft w:val="0"/>
      <w:marRight w:val="0"/>
      <w:marTop w:val="0"/>
      <w:marBottom w:val="0"/>
      <w:divBdr>
        <w:top w:val="none" w:sz="0" w:space="0" w:color="auto"/>
        <w:left w:val="none" w:sz="0" w:space="0" w:color="auto"/>
        <w:bottom w:val="none" w:sz="0" w:space="0" w:color="auto"/>
        <w:right w:val="none" w:sz="0" w:space="0" w:color="auto"/>
      </w:divBdr>
    </w:div>
    <w:div w:id="1510412912">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25287484">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54080293">
      <w:bodyDiv w:val="1"/>
      <w:marLeft w:val="0"/>
      <w:marRight w:val="0"/>
      <w:marTop w:val="0"/>
      <w:marBottom w:val="0"/>
      <w:divBdr>
        <w:top w:val="none" w:sz="0" w:space="0" w:color="auto"/>
        <w:left w:val="none" w:sz="0" w:space="0" w:color="auto"/>
        <w:bottom w:val="none" w:sz="0" w:space="0" w:color="auto"/>
        <w:right w:val="none" w:sz="0" w:space="0" w:color="auto"/>
      </w:divBdr>
    </w:div>
    <w:div w:id="1559393344">
      <w:bodyDiv w:val="1"/>
      <w:marLeft w:val="0"/>
      <w:marRight w:val="0"/>
      <w:marTop w:val="0"/>
      <w:marBottom w:val="0"/>
      <w:divBdr>
        <w:top w:val="none" w:sz="0" w:space="0" w:color="auto"/>
        <w:left w:val="none" w:sz="0" w:space="0" w:color="auto"/>
        <w:bottom w:val="none" w:sz="0" w:space="0" w:color="auto"/>
        <w:right w:val="none" w:sz="0" w:space="0" w:color="auto"/>
      </w:divBdr>
      <w:divsChild>
        <w:div w:id="353576431">
          <w:marLeft w:val="0"/>
          <w:marRight w:val="0"/>
          <w:marTop w:val="0"/>
          <w:marBottom w:val="120"/>
          <w:divBdr>
            <w:top w:val="none" w:sz="0" w:space="0" w:color="auto"/>
            <w:left w:val="none" w:sz="0" w:space="0" w:color="auto"/>
            <w:bottom w:val="none" w:sz="0" w:space="0" w:color="auto"/>
            <w:right w:val="none" w:sz="0" w:space="0" w:color="auto"/>
          </w:divBdr>
        </w:div>
        <w:div w:id="841117464">
          <w:marLeft w:val="0"/>
          <w:marRight w:val="0"/>
          <w:marTop w:val="0"/>
          <w:marBottom w:val="120"/>
          <w:divBdr>
            <w:top w:val="none" w:sz="0" w:space="0" w:color="auto"/>
            <w:left w:val="none" w:sz="0" w:space="0" w:color="auto"/>
            <w:bottom w:val="none" w:sz="0" w:space="0" w:color="auto"/>
            <w:right w:val="none" w:sz="0" w:space="0" w:color="auto"/>
          </w:divBdr>
        </w:div>
        <w:div w:id="1884902304">
          <w:marLeft w:val="336"/>
          <w:marRight w:val="0"/>
          <w:marTop w:val="120"/>
          <w:marBottom w:val="312"/>
          <w:divBdr>
            <w:top w:val="none" w:sz="0" w:space="0" w:color="auto"/>
            <w:left w:val="none" w:sz="0" w:space="0" w:color="auto"/>
            <w:bottom w:val="none" w:sz="0" w:space="0" w:color="auto"/>
            <w:right w:val="none" w:sz="0" w:space="0" w:color="auto"/>
          </w:divBdr>
          <w:divsChild>
            <w:div w:id="160387377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78052241">
      <w:bodyDiv w:val="1"/>
      <w:marLeft w:val="0"/>
      <w:marRight w:val="0"/>
      <w:marTop w:val="0"/>
      <w:marBottom w:val="0"/>
      <w:divBdr>
        <w:top w:val="none" w:sz="0" w:space="0" w:color="auto"/>
        <w:left w:val="none" w:sz="0" w:space="0" w:color="auto"/>
        <w:bottom w:val="none" w:sz="0" w:space="0" w:color="auto"/>
        <w:right w:val="none" w:sz="0" w:space="0" w:color="auto"/>
      </w:divBdr>
      <w:divsChild>
        <w:div w:id="1091514554">
          <w:marLeft w:val="0"/>
          <w:marRight w:val="0"/>
          <w:marTop w:val="169"/>
          <w:marBottom w:val="169"/>
          <w:divBdr>
            <w:top w:val="none" w:sz="0" w:space="0" w:color="auto"/>
            <w:left w:val="none" w:sz="0" w:space="0" w:color="auto"/>
            <w:bottom w:val="none" w:sz="0" w:space="0" w:color="auto"/>
            <w:right w:val="none" w:sz="0" w:space="0" w:color="auto"/>
          </w:divBdr>
          <w:divsChild>
            <w:div w:id="1344093280">
              <w:marLeft w:val="0"/>
              <w:marRight w:val="0"/>
              <w:marTop w:val="0"/>
              <w:marBottom w:val="0"/>
              <w:divBdr>
                <w:top w:val="none" w:sz="0" w:space="0" w:color="auto"/>
                <w:left w:val="none" w:sz="0" w:space="0" w:color="auto"/>
                <w:bottom w:val="none" w:sz="0" w:space="0" w:color="auto"/>
                <w:right w:val="none" w:sz="0" w:space="0" w:color="auto"/>
              </w:divBdr>
              <w:divsChild>
                <w:div w:id="508059303">
                  <w:marLeft w:val="0"/>
                  <w:marRight w:val="0"/>
                  <w:marTop w:val="0"/>
                  <w:marBottom w:val="0"/>
                  <w:divBdr>
                    <w:top w:val="none" w:sz="0" w:space="0" w:color="auto"/>
                    <w:left w:val="none" w:sz="0" w:space="0" w:color="auto"/>
                    <w:bottom w:val="none" w:sz="0" w:space="0" w:color="auto"/>
                    <w:right w:val="none" w:sz="0" w:space="0" w:color="auto"/>
                  </w:divBdr>
                  <w:divsChild>
                    <w:div w:id="11499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02460">
      <w:bodyDiv w:val="1"/>
      <w:marLeft w:val="0"/>
      <w:marRight w:val="0"/>
      <w:marTop w:val="0"/>
      <w:marBottom w:val="0"/>
      <w:divBdr>
        <w:top w:val="none" w:sz="0" w:space="0" w:color="auto"/>
        <w:left w:val="none" w:sz="0" w:space="0" w:color="auto"/>
        <w:bottom w:val="none" w:sz="0" w:space="0" w:color="auto"/>
        <w:right w:val="none" w:sz="0" w:space="0" w:color="auto"/>
      </w:divBdr>
    </w:div>
    <w:div w:id="1587610482">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sChild>
    </w:div>
    <w:div w:id="1596131630">
      <w:bodyDiv w:val="1"/>
      <w:marLeft w:val="0"/>
      <w:marRight w:val="0"/>
      <w:marTop w:val="0"/>
      <w:marBottom w:val="0"/>
      <w:divBdr>
        <w:top w:val="none" w:sz="0" w:space="0" w:color="auto"/>
        <w:left w:val="none" w:sz="0" w:space="0" w:color="auto"/>
        <w:bottom w:val="none" w:sz="0" w:space="0" w:color="auto"/>
        <w:right w:val="none" w:sz="0" w:space="0" w:color="auto"/>
      </w:divBdr>
    </w:div>
    <w:div w:id="1597517764">
      <w:bodyDiv w:val="1"/>
      <w:marLeft w:val="0"/>
      <w:marRight w:val="0"/>
      <w:marTop w:val="0"/>
      <w:marBottom w:val="0"/>
      <w:divBdr>
        <w:top w:val="none" w:sz="0" w:space="0" w:color="auto"/>
        <w:left w:val="none" w:sz="0" w:space="0" w:color="auto"/>
        <w:bottom w:val="none" w:sz="0" w:space="0" w:color="auto"/>
        <w:right w:val="none" w:sz="0" w:space="0" w:color="auto"/>
      </w:divBdr>
    </w:div>
    <w:div w:id="1597518275">
      <w:bodyDiv w:val="1"/>
      <w:marLeft w:val="0"/>
      <w:marRight w:val="0"/>
      <w:marTop w:val="0"/>
      <w:marBottom w:val="0"/>
      <w:divBdr>
        <w:top w:val="none" w:sz="0" w:space="0" w:color="auto"/>
        <w:left w:val="none" w:sz="0" w:space="0" w:color="auto"/>
        <w:bottom w:val="none" w:sz="0" w:space="0" w:color="auto"/>
        <w:right w:val="none" w:sz="0" w:space="0" w:color="auto"/>
      </w:divBdr>
    </w:div>
    <w:div w:id="1607034897">
      <w:bodyDiv w:val="1"/>
      <w:marLeft w:val="0"/>
      <w:marRight w:val="0"/>
      <w:marTop w:val="0"/>
      <w:marBottom w:val="0"/>
      <w:divBdr>
        <w:top w:val="none" w:sz="0" w:space="0" w:color="auto"/>
        <w:left w:val="none" w:sz="0" w:space="0" w:color="auto"/>
        <w:bottom w:val="none" w:sz="0" w:space="0" w:color="auto"/>
        <w:right w:val="none" w:sz="0" w:space="0" w:color="auto"/>
      </w:divBdr>
    </w:div>
    <w:div w:id="1609118954">
      <w:bodyDiv w:val="1"/>
      <w:marLeft w:val="0"/>
      <w:marRight w:val="0"/>
      <w:marTop w:val="0"/>
      <w:marBottom w:val="0"/>
      <w:divBdr>
        <w:top w:val="none" w:sz="0" w:space="0" w:color="auto"/>
        <w:left w:val="none" w:sz="0" w:space="0" w:color="auto"/>
        <w:bottom w:val="none" w:sz="0" w:space="0" w:color="auto"/>
        <w:right w:val="none" w:sz="0" w:space="0" w:color="auto"/>
      </w:divBdr>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206035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089">
          <w:marLeft w:val="567"/>
          <w:marRight w:val="0"/>
          <w:marTop w:val="0"/>
          <w:marBottom w:val="0"/>
          <w:divBdr>
            <w:top w:val="none" w:sz="0" w:space="0" w:color="auto"/>
            <w:left w:val="none" w:sz="0" w:space="0" w:color="auto"/>
            <w:bottom w:val="none" w:sz="0" w:space="0" w:color="auto"/>
            <w:right w:val="none" w:sz="0" w:space="0" w:color="auto"/>
          </w:divBdr>
        </w:div>
        <w:div w:id="1200358996">
          <w:marLeft w:val="567"/>
          <w:marRight w:val="0"/>
          <w:marTop w:val="0"/>
          <w:marBottom w:val="0"/>
          <w:divBdr>
            <w:top w:val="none" w:sz="0" w:space="0" w:color="auto"/>
            <w:left w:val="none" w:sz="0" w:space="0" w:color="auto"/>
            <w:bottom w:val="none" w:sz="0" w:space="0" w:color="auto"/>
            <w:right w:val="none" w:sz="0" w:space="0" w:color="auto"/>
          </w:divBdr>
        </w:div>
        <w:div w:id="1328745565">
          <w:marLeft w:val="567"/>
          <w:marRight w:val="0"/>
          <w:marTop w:val="0"/>
          <w:marBottom w:val="0"/>
          <w:divBdr>
            <w:top w:val="none" w:sz="0" w:space="0" w:color="auto"/>
            <w:left w:val="none" w:sz="0" w:space="0" w:color="auto"/>
            <w:bottom w:val="none" w:sz="0" w:space="0" w:color="auto"/>
            <w:right w:val="none" w:sz="0" w:space="0" w:color="auto"/>
          </w:divBdr>
        </w:div>
      </w:divsChild>
    </w:div>
    <w:div w:id="1628120584">
      <w:bodyDiv w:val="1"/>
      <w:marLeft w:val="0"/>
      <w:marRight w:val="0"/>
      <w:marTop w:val="0"/>
      <w:marBottom w:val="0"/>
      <w:divBdr>
        <w:top w:val="none" w:sz="0" w:space="0" w:color="auto"/>
        <w:left w:val="none" w:sz="0" w:space="0" w:color="auto"/>
        <w:bottom w:val="none" w:sz="0" w:space="0" w:color="auto"/>
        <w:right w:val="none" w:sz="0" w:space="0" w:color="auto"/>
      </w:divBdr>
    </w:div>
    <w:div w:id="1628392128">
      <w:bodyDiv w:val="1"/>
      <w:marLeft w:val="0"/>
      <w:marRight w:val="0"/>
      <w:marTop w:val="0"/>
      <w:marBottom w:val="0"/>
      <w:divBdr>
        <w:top w:val="none" w:sz="0" w:space="0" w:color="auto"/>
        <w:left w:val="none" w:sz="0" w:space="0" w:color="auto"/>
        <w:bottom w:val="none" w:sz="0" w:space="0" w:color="auto"/>
        <w:right w:val="none" w:sz="0" w:space="0" w:color="auto"/>
      </w:divBdr>
    </w:div>
    <w:div w:id="1628781678">
      <w:bodyDiv w:val="1"/>
      <w:marLeft w:val="0"/>
      <w:marRight w:val="0"/>
      <w:marTop w:val="0"/>
      <w:marBottom w:val="0"/>
      <w:divBdr>
        <w:top w:val="none" w:sz="0" w:space="0" w:color="auto"/>
        <w:left w:val="none" w:sz="0" w:space="0" w:color="auto"/>
        <w:bottom w:val="none" w:sz="0" w:space="0" w:color="auto"/>
        <w:right w:val="none" w:sz="0" w:space="0" w:color="auto"/>
      </w:divBdr>
    </w:div>
    <w:div w:id="1630863617">
      <w:bodyDiv w:val="1"/>
      <w:marLeft w:val="0"/>
      <w:marRight w:val="0"/>
      <w:marTop w:val="0"/>
      <w:marBottom w:val="0"/>
      <w:divBdr>
        <w:top w:val="none" w:sz="0" w:space="0" w:color="auto"/>
        <w:left w:val="none" w:sz="0" w:space="0" w:color="auto"/>
        <w:bottom w:val="none" w:sz="0" w:space="0" w:color="auto"/>
        <w:right w:val="none" w:sz="0" w:space="0" w:color="auto"/>
      </w:divBdr>
    </w:div>
    <w:div w:id="1636376914">
      <w:bodyDiv w:val="1"/>
      <w:marLeft w:val="0"/>
      <w:marRight w:val="0"/>
      <w:marTop w:val="0"/>
      <w:marBottom w:val="0"/>
      <w:divBdr>
        <w:top w:val="none" w:sz="0" w:space="0" w:color="auto"/>
        <w:left w:val="none" w:sz="0" w:space="0" w:color="auto"/>
        <w:bottom w:val="none" w:sz="0" w:space="0" w:color="auto"/>
        <w:right w:val="none" w:sz="0" w:space="0" w:color="auto"/>
      </w:divBdr>
    </w:div>
    <w:div w:id="1638291342">
      <w:bodyDiv w:val="1"/>
      <w:marLeft w:val="0"/>
      <w:marRight w:val="0"/>
      <w:marTop w:val="0"/>
      <w:marBottom w:val="0"/>
      <w:divBdr>
        <w:top w:val="none" w:sz="0" w:space="0" w:color="auto"/>
        <w:left w:val="none" w:sz="0" w:space="0" w:color="auto"/>
        <w:bottom w:val="none" w:sz="0" w:space="0" w:color="auto"/>
        <w:right w:val="none" w:sz="0" w:space="0" w:color="auto"/>
      </w:divBdr>
      <w:divsChild>
        <w:div w:id="1661873">
          <w:marLeft w:val="0"/>
          <w:marRight w:val="0"/>
          <w:marTop w:val="0"/>
          <w:marBottom w:val="0"/>
          <w:divBdr>
            <w:top w:val="none" w:sz="0" w:space="0" w:color="auto"/>
            <w:left w:val="none" w:sz="0" w:space="0" w:color="auto"/>
            <w:bottom w:val="none" w:sz="0" w:space="0" w:color="auto"/>
            <w:right w:val="none" w:sz="0" w:space="0" w:color="auto"/>
          </w:divBdr>
        </w:div>
        <w:div w:id="116223878">
          <w:marLeft w:val="0"/>
          <w:marRight w:val="0"/>
          <w:marTop w:val="0"/>
          <w:marBottom w:val="0"/>
          <w:divBdr>
            <w:top w:val="none" w:sz="0" w:space="0" w:color="auto"/>
            <w:left w:val="none" w:sz="0" w:space="0" w:color="auto"/>
            <w:bottom w:val="none" w:sz="0" w:space="0" w:color="auto"/>
            <w:right w:val="none" w:sz="0" w:space="0" w:color="auto"/>
          </w:divBdr>
        </w:div>
        <w:div w:id="139540854">
          <w:marLeft w:val="0"/>
          <w:marRight w:val="0"/>
          <w:marTop w:val="0"/>
          <w:marBottom w:val="0"/>
          <w:divBdr>
            <w:top w:val="none" w:sz="0" w:space="0" w:color="auto"/>
            <w:left w:val="none" w:sz="0" w:space="0" w:color="auto"/>
            <w:bottom w:val="none" w:sz="0" w:space="0" w:color="auto"/>
            <w:right w:val="none" w:sz="0" w:space="0" w:color="auto"/>
          </w:divBdr>
        </w:div>
        <w:div w:id="219053738">
          <w:marLeft w:val="0"/>
          <w:marRight w:val="0"/>
          <w:marTop w:val="0"/>
          <w:marBottom w:val="0"/>
          <w:divBdr>
            <w:top w:val="none" w:sz="0" w:space="0" w:color="auto"/>
            <w:left w:val="none" w:sz="0" w:space="0" w:color="auto"/>
            <w:bottom w:val="none" w:sz="0" w:space="0" w:color="auto"/>
            <w:right w:val="none" w:sz="0" w:space="0" w:color="auto"/>
          </w:divBdr>
        </w:div>
        <w:div w:id="261648805">
          <w:marLeft w:val="0"/>
          <w:marRight w:val="0"/>
          <w:marTop w:val="0"/>
          <w:marBottom w:val="0"/>
          <w:divBdr>
            <w:top w:val="none" w:sz="0" w:space="0" w:color="auto"/>
            <w:left w:val="none" w:sz="0" w:space="0" w:color="auto"/>
            <w:bottom w:val="none" w:sz="0" w:space="0" w:color="auto"/>
            <w:right w:val="none" w:sz="0" w:space="0" w:color="auto"/>
          </w:divBdr>
        </w:div>
        <w:div w:id="337391967">
          <w:marLeft w:val="0"/>
          <w:marRight w:val="0"/>
          <w:marTop w:val="0"/>
          <w:marBottom w:val="0"/>
          <w:divBdr>
            <w:top w:val="none" w:sz="0" w:space="0" w:color="auto"/>
            <w:left w:val="none" w:sz="0" w:space="0" w:color="auto"/>
            <w:bottom w:val="none" w:sz="0" w:space="0" w:color="auto"/>
            <w:right w:val="none" w:sz="0" w:space="0" w:color="auto"/>
          </w:divBdr>
        </w:div>
        <w:div w:id="408114133">
          <w:marLeft w:val="0"/>
          <w:marRight w:val="0"/>
          <w:marTop w:val="0"/>
          <w:marBottom w:val="0"/>
          <w:divBdr>
            <w:top w:val="none" w:sz="0" w:space="0" w:color="auto"/>
            <w:left w:val="none" w:sz="0" w:space="0" w:color="auto"/>
            <w:bottom w:val="none" w:sz="0" w:space="0" w:color="auto"/>
            <w:right w:val="none" w:sz="0" w:space="0" w:color="auto"/>
          </w:divBdr>
        </w:div>
        <w:div w:id="410933362">
          <w:marLeft w:val="0"/>
          <w:marRight w:val="0"/>
          <w:marTop w:val="0"/>
          <w:marBottom w:val="0"/>
          <w:divBdr>
            <w:top w:val="none" w:sz="0" w:space="0" w:color="auto"/>
            <w:left w:val="none" w:sz="0" w:space="0" w:color="auto"/>
            <w:bottom w:val="none" w:sz="0" w:space="0" w:color="auto"/>
            <w:right w:val="none" w:sz="0" w:space="0" w:color="auto"/>
          </w:divBdr>
        </w:div>
        <w:div w:id="455298880">
          <w:marLeft w:val="0"/>
          <w:marRight w:val="0"/>
          <w:marTop w:val="0"/>
          <w:marBottom w:val="0"/>
          <w:divBdr>
            <w:top w:val="none" w:sz="0" w:space="0" w:color="auto"/>
            <w:left w:val="none" w:sz="0" w:space="0" w:color="auto"/>
            <w:bottom w:val="none" w:sz="0" w:space="0" w:color="auto"/>
            <w:right w:val="none" w:sz="0" w:space="0" w:color="auto"/>
          </w:divBdr>
        </w:div>
        <w:div w:id="461508511">
          <w:marLeft w:val="0"/>
          <w:marRight w:val="0"/>
          <w:marTop w:val="0"/>
          <w:marBottom w:val="0"/>
          <w:divBdr>
            <w:top w:val="none" w:sz="0" w:space="0" w:color="auto"/>
            <w:left w:val="none" w:sz="0" w:space="0" w:color="auto"/>
            <w:bottom w:val="none" w:sz="0" w:space="0" w:color="auto"/>
            <w:right w:val="none" w:sz="0" w:space="0" w:color="auto"/>
          </w:divBdr>
        </w:div>
        <w:div w:id="527596962">
          <w:marLeft w:val="0"/>
          <w:marRight w:val="0"/>
          <w:marTop w:val="0"/>
          <w:marBottom w:val="0"/>
          <w:divBdr>
            <w:top w:val="none" w:sz="0" w:space="0" w:color="auto"/>
            <w:left w:val="none" w:sz="0" w:space="0" w:color="auto"/>
            <w:bottom w:val="none" w:sz="0" w:space="0" w:color="auto"/>
            <w:right w:val="none" w:sz="0" w:space="0" w:color="auto"/>
          </w:divBdr>
        </w:div>
        <w:div w:id="555699952">
          <w:marLeft w:val="0"/>
          <w:marRight w:val="0"/>
          <w:marTop w:val="0"/>
          <w:marBottom w:val="0"/>
          <w:divBdr>
            <w:top w:val="none" w:sz="0" w:space="0" w:color="auto"/>
            <w:left w:val="none" w:sz="0" w:space="0" w:color="auto"/>
            <w:bottom w:val="none" w:sz="0" w:space="0" w:color="auto"/>
            <w:right w:val="none" w:sz="0" w:space="0" w:color="auto"/>
          </w:divBdr>
        </w:div>
        <w:div w:id="609165452">
          <w:marLeft w:val="0"/>
          <w:marRight w:val="0"/>
          <w:marTop w:val="0"/>
          <w:marBottom w:val="0"/>
          <w:divBdr>
            <w:top w:val="none" w:sz="0" w:space="0" w:color="auto"/>
            <w:left w:val="none" w:sz="0" w:space="0" w:color="auto"/>
            <w:bottom w:val="none" w:sz="0" w:space="0" w:color="auto"/>
            <w:right w:val="none" w:sz="0" w:space="0" w:color="auto"/>
          </w:divBdr>
        </w:div>
        <w:div w:id="618805368">
          <w:marLeft w:val="0"/>
          <w:marRight w:val="0"/>
          <w:marTop w:val="0"/>
          <w:marBottom w:val="0"/>
          <w:divBdr>
            <w:top w:val="none" w:sz="0" w:space="0" w:color="auto"/>
            <w:left w:val="none" w:sz="0" w:space="0" w:color="auto"/>
            <w:bottom w:val="none" w:sz="0" w:space="0" w:color="auto"/>
            <w:right w:val="none" w:sz="0" w:space="0" w:color="auto"/>
          </w:divBdr>
        </w:div>
        <w:div w:id="662858294">
          <w:marLeft w:val="0"/>
          <w:marRight w:val="0"/>
          <w:marTop w:val="0"/>
          <w:marBottom w:val="0"/>
          <w:divBdr>
            <w:top w:val="none" w:sz="0" w:space="0" w:color="auto"/>
            <w:left w:val="none" w:sz="0" w:space="0" w:color="auto"/>
            <w:bottom w:val="none" w:sz="0" w:space="0" w:color="auto"/>
            <w:right w:val="none" w:sz="0" w:space="0" w:color="auto"/>
          </w:divBdr>
        </w:div>
        <w:div w:id="716055253">
          <w:marLeft w:val="0"/>
          <w:marRight w:val="0"/>
          <w:marTop w:val="0"/>
          <w:marBottom w:val="0"/>
          <w:divBdr>
            <w:top w:val="none" w:sz="0" w:space="0" w:color="auto"/>
            <w:left w:val="none" w:sz="0" w:space="0" w:color="auto"/>
            <w:bottom w:val="none" w:sz="0" w:space="0" w:color="auto"/>
            <w:right w:val="none" w:sz="0" w:space="0" w:color="auto"/>
          </w:divBdr>
        </w:div>
        <w:div w:id="726756759">
          <w:marLeft w:val="0"/>
          <w:marRight w:val="0"/>
          <w:marTop w:val="0"/>
          <w:marBottom w:val="0"/>
          <w:divBdr>
            <w:top w:val="none" w:sz="0" w:space="0" w:color="auto"/>
            <w:left w:val="none" w:sz="0" w:space="0" w:color="auto"/>
            <w:bottom w:val="none" w:sz="0" w:space="0" w:color="auto"/>
            <w:right w:val="none" w:sz="0" w:space="0" w:color="auto"/>
          </w:divBdr>
        </w:div>
        <w:div w:id="737941929">
          <w:marLeft w:val="0"/>
          <w:marRight w:val="0"/>
          <w:marTop w:val="0"/>
          <w:marBottom w:val="0"/>
          <w:divBdr>
            <w:top w:val="none" w:sz="0" w:space="0" w:color="auto"/>
            <w:left w:val="none" w:sz="0" w:space="0" w:color="auto"/>
            <w:bottom w:val="none" w:sz="0" w:space="0" w:color="auto"/>
            <w:right w:val="none" w:sz="0" w:space="0" w:color="auto"/>
          </w:divBdr>
        </w:div>
        <w:div w:id="761415939">
          <w:marLeft w:val="0"/>
          <w:marRight w:val="0"/>
          <w:marTop w:val="0"/>
          <w:marBottom w:val="0"/>
          <w:divBdr>
            <w:top w:val="none" w:sz="0" w:space="0" w:color="auto"/>
            <w:left w:val="none" w:sz="0" w:space="0" w:color="auto"/>
            <w:bottom w:val="none" w:sz="0" w:space="0" w:color="auto"/>
            <w:right w:val="none" w:sz="0" w:space="0" w:color="auto"/>
          </w:divBdr>
        </w:div>
        <w:div w:id="816459261">
          <w:marLeft w:val="0"/>
          <w:marRight w:val="0"/>
          <w:marTop w:val="0"/>
          <w:marBottom w:val="0"/>
          <w:divBdr>
            <w:top w:val="none" w:sz="0" w:space="0" w:color="auto"/>
            <w:left w:val="none" w:sz="0" w:space="0" w:color="auto"/>
            <w:bottom w:val="none" w:sz="0" w:space="0" w:color="auto"/>
            <w:right w:val="none" w:sz="0" w:space="0" w:color="auto"/>
          </w:divBdr>
        </w:div>
        <w:div w:id="853806346">
          <w:marLeft w:val="0"/>
          <w:marRight w:val="0"/>
          <w:marTop w:val="0"/>
          <w:marBottom w:val="0"/>
          <w:divBdr>
            <w:top w:val="none" w:sz="0" w:space="0" w:color="auto"/>
            <w:left w:val="none" w:sz="0" w:space="0" w:color="auto"/>
            <w:bottom w:val="none" w:sz="0" w:space="0" w:color="auto"/>
            <w:right w:val="none" w:sz="0" w:space="0" w:color="auto"/>
          </w:divBdr>
        </w:div>
        <w:div w:id="862286539">
          <w:marLeft w:val="0"/>
          <w:marRight w:val="0"/>
          <w:marTop w:val="0"/>
          <w:marBottom w:val="0"/>
          <w:divBdr>
            <w:top w:val="none" w:sz="0" w:space="0" w:color="auto"/>
            <w:left w:val="none" w:sz="0" w:space="0" w:color="auto"/>
            <w:bottom w:val="none" w:sz="0" w:space="0" w:color="auto"/>
            <w:right w:val="none" w:sz="0" w:space="0" w:color="auto"/>
          </w:divBdr>
        </w:div>
        <w:div w:id="885916113">
          <w:marLeft w:val="0"/>
          <w:marRight w:val="0"/>
          <w:marTop w:val="0"/>
          <w:marBottom w:val="0"/>
          <w:divBdr>
            <w:top w:val="none" w:sz="0" w:space="0" w:color="auto"/>
            <w:left w:val="none" w:sz="0" w:space="0" w:color="auto"/>
            <w:bottom w:val="none" w:sz="0" w:space="0" w:color="auto"/>
            <w:right w:val="none" w:sz="0" w:space="0" w:color="auto"/>
          </w:divBdr>
        </w:div>
        <w:div w:id="894702561">
          <w:marLeft w:val="0"/>
          <w:marRight w:val="0"/>
          <w:marTop w:val="0"/>
          <w:marBottom w:val="0"/>
          <w:divBdr>
            <w:top w:val="none" w:sz="0" w:space="0" w:color="auto"/>
            <w:left w:val="none" w:sz="0" w:space="0" w:color="auto"/>
            <w:bottom w:val="none" w:sz="0" w:space="0" w:color="auto"/>
            <w:right w:val="none" w:sz="0" w:space="0" w:color="auto"/>
          </w:divBdr>
        </w:div>
        <w:div w:id="962077770">
          <w:marLeft w:val="0"/>
          <w:marRight w:val="0"/>
          <w:marTop w:val="0"/>
          <w:marBottom w:val="0"/>
          <w:divBdr>
            <w:top w:val="none" w:sz="0" w:space="0" w:color="auto"/>
            <w:left w:val="none" w:sz="0" w:space="0" w:color="auto"/>
            <w:bottom w:val="none" w:sz="0" w:space="0" w:color="auto"/>
            <w:right w:val="none" w:sz="0" w:space="0" w:color="auto"/>
          </w:divBdr>
        </w:div>
        <w:div w:id="1024667687">
          <w:marLeft w:val="0"/>
          <w:marRight w:val="0"/>
          <w:marTop w:val="0"/>
          <w:marBottom w:val="0"/>
          <w:divBdr>
            <w:top w:val="none" w:sz="0" w:space="0" w:color="auto"/>
            <w:left w:val="none" w:sz="0" w:space="0" w:color="auto"/>
            <w:bottom w:val="none" w:sz="0" w:space="0" w:color="auto"/>
            <w:right w:val="none" w:sz="0" w:space="0" w:color="auto"/>
          </w:divBdr>
        </w:div>
        <w:div w:id="1035889534">
          <w:marLeft w:val="0"/>
          <w:marRight w:val="0"/>
          <w:marTop w:val="0"/>
          <w:marBottom w:val="0"/>
          <w:divBdr>
            <w:top w:val="none" w:sz="0" w:space="0" w:color="auto"/>
            <w:left w:val="none" w:sz="0" w:space="0" w:color="auto"/>
            <w:bottom w:val="none" w:sz="0" w:space="0" w:color="auto"/>
            <w:right w:val="none" w:sz="0" w:space="0" w:color="auto"/>
          </w:divBdr>
        </w:div>
        <w:div w:id="1042091859">
          <w:marLeft w:val="0"/>
          <w:marRight w:val="0"/>
          <w:marTop w:val="0"/>
          <w:marBottom w:val="0"/>
          <w:divBdr>
            <w:top w:val="none" w:sz="0" w:space="0" w:color="auto"/>
            <w:left w:val="none" w:sz="0" w:space="0" w:color="auto"/>
            <w:bottom w:val="none" w:sz="0" w:space="0" w:color="auto"/>
            <w:right w:val="none" w:sz="0" w:space="0" w:color="auto"/>
          </w:divBdr>
        </w:div>
        <w:div w:id="1060133905">
          <w:marLeft w:val="0"/>
          <w:marRight w:val="0"/>
          <w:marTop w:val="0"/>
          <w:marBottom w:val="0"/>
          <w:divBdr>
            <w:top w:val="none" w:sz="0" w:space="0" w:color="auto"/>
            <w:left w:val="none" w:sz="0" w:space="0" w:color="auto"/>
            <w:bottom w:val="none" w:sz="0" w:space="0" w:color="auto"/>
            <w:right w:val="none" w:sz="0" w:space="0" w:color="auto"/>
          </w:divBdr>
        </w:div>
        <w:div w:id="1069768683">
          <w:marLeft w:val="0"/>
          <w:marRight w:val="0"/>
          <w:marTop w:val="0"/>
          <w:marBottom w:val="0"/>
          <w:divBdr>
            <w:top w:val="none" w:sz="0" w:space="0" w:color="auto"/>
            <w:left w:val="none" w:sz="0" w:space="0" w:color="auto"/>
            <w:bottom w:val="none" w:sz="0" w:space="0" w:color="auto"/>
            <w:right w:val="none" w:sz="0" w:space="0" w:color="auto"/>
          </w:divBdr>
        </w:div>
        <w:div w:id="1105341566">
          <w:marLeft w:val="0"/>
          <w:marRight w:val="0"/>
          <w:marTop w:val="0"/>
          <w:marBottom w:val="0"/>
          <w:divBdr>
            <w:top w:val="none" w:sz="0" w:space="0" w:color="auto"/>
            <w:left w:val="none" w:sz="0" w:space="0" w:color="auto"/>
            <w:bottom w:val="none" w:sz="0" w:space="0" w:color="auto"/>
            <w:right w:val="none" w:sz="0" w:space="0" w:color="auto"/>
          </w:divBdr>
        </w:div>
        <w:div w:id="1117871013">
          <w:marLeft w:val="0"/>
          <w:marRight w:val="0"/>
          <w:marTop w:val="0"/>
          <w:marBottom w:val="0"/>
          <w:divBdr>
            <w:top w:val="none" w:sz="0" w:space="0" w:color="auto"/>
            <w:left w:val="none" w:sz="0" w:space="0" w:color="auto"/>
            <w:bottom w:val="none" w:sz="0" w:space="0" w:color="auto"/>
            <w:right w:val="none" w:sz="0" w:space="0" w:color="auto"/>
          </w:divBdr>
        </w:div>
        <w:div w:id="1184251373">
          <w:marLeft w:val="0"/>
          <w:marRight w:val="0"/>
          <w:marTop w:val="0"/>
          <w:marBottom w:val="0"/>
          <w:divBdr>
            <w:top w:val="none" w:sz="0" w:space="0" w:color="auto"/>
            <w:left w:val="none" w:sz="0" w:space="0" w:color="auto"/>
            <w:bottom w:val="none" w:sz="0" w:space="0" w:color="auto"/>
            <w:right w:val="none" w:sz="0" w:space="0" w:color="auto"/>
          </w:divBdr>
        </w:div>
        <w:div w:id="1219513915">
          <w:marLeft w:val="0"/>
          <w:marRight w:val="0"/>
          <w:marTop w:val="0"/>
          <w:marBottom w:val="0"/>
          <w:divBdr>
            <w:top w:val="none" w:sz="0" w:space="0" w:color="auto"/>
            <w:left w:val="none" w:sz="0" w:space="0" w:color="auto"/>
            <w:bottom w:val="none" w:sz="0" w:space="0" w:color="auto"/>
            <w:right w:val="none" w:sz="0" w:space="0" w:color="auto"/>
          </w:divBdr>
        </w:div>
        <w:div w:id="1256480997">
          <w:marLeft w:val="0"/>
          <w:marRight w:val="0"/>
          <w:marTop w:val="0"/>
          <w:marBottom w:val="0"/>
          <w:divBdr>
            <w:top w:val="none" w:sz="0" w:space="0" w:color="auto"/>
            <w:left w:val="none" w:sz="0" w:space="0" w:color="auto"/>
            <w:bottom w:val="none" w:sz="0" w:space="0" w:color="auto"/>
            <w:right w:val="none" w:sz="0" w:space="0" w:color="auto"/>
          </w:divBdr>
        </w:div>
        <w:div w:id="1269583381">
          <w:marLeft w:val="0"/>
          <w:marRight w:val="0"/>
          <w:marTop w:val="0"/>
          <w:marBottom w:val="0"/>
          <w:divBdr>
            <w:top w:val="none" w:sz="0" w:space="0" w:color="auto"/>
            <w:left w:val="none" w:sz="0" w:space="0" w:color="auto"/>
            <w:bottom w:val="none" w:sz="0" w:space="0" w:color="auto"/>
            <w:right w:val="none" w:sz="0" w:space="0" w:color="auto"/>
          </w:divBdr>
        </w:div>
        <w:div w:id="1271278198">
          <w:marLeft w:val="0"/>
          <w:marRight w:val="0"/>
          <w:marTop w:val="0"/>
          <w:marBottom w:val="0"/>
          <w:divBdr>
            <w:top w:val="none" w:sz="0" w:space="0" w:color="auto"/>
            <w:left w:val="none" w:sz="0" w:space="0" w:color="auto"/>
            <w:bottom w:val="none" w:sz="0" w:space="0" w:color="auto"/>
            <w:right w:val="none" w:sz="0" w:space="0" w:color="auto"/>
          </w:divBdr>
        </w:div>
        <w:div w:id="1314604470">
          <w:marLeft w:val="0"/>
          <w:marRight w:val="0"/>
          <w:marTop w:val="0"/>
          <w:marBottom w:val="0"/>
          <w:divBdr>
            <w:top w:val="none" w:sz="0" w:space="0" w:color="auto"/>
            <w:left w:val="none" w:sz="0" w:space="0" w:color="auto"/>
            <w:bottom w:val="none" w:sz="0" w:space="0" w:color="auto"/>
            <w:right w:val="none" w:sz="0" w:space="0" w:color="auto"/>
          </w:divBdr>
        </w:div>
        <w:div w:id="1369527020">
          <w:marLeft w:val="0"/>
          <w:marRight w:val="0"/>
          <w:marTop w:val="0"/>
          <w:marBottom w:val="0"/>
          <w:divBdr>
            <w:top w:val="none" w:sz="0" w:space="0" w:color="auto"/>
            <w:left w:val="none" w:sz="0" w:space="0" w:color="auto"/>
            <w:bottom w:val="none" w:sz="0" w:space="0" w:color="auto"/>
            <w:right w:val="none" w:sz="0" w:space="0" w:color="auto"/>
          </w:divBdr>
        </w:div>
        <w:div w:id="1370300019">
          <w:marLeft w:val="0"/>
          <w:marRight w:val="0"/>
          <w:marTop w:val="0"/>
          <w:marBottom w:val="0"/>
          <w:divBdr>
            <w:top w:val="none" w:sz="0" w:space="0" w:color="auto"/>
            <w:left w:val="none" w:sz="0" w:space="0" w:color="auto"/>
            <w:bottom w:val="none" w:sz="0" w:space="0" w:color="auto"/>
            <w:right w:val="none" w:sz="0" w:space="0" w:color="auto"/>
          </w:divBdr>
        </w:div>
        <w:div w:id="1382024732">
          <w:marLeft w:val="0"/>
          <w:marRight w:val="0"/>
          <w:marTop w:val="0"/>
          <w:marBottom w:val="0"/>
          <w:divBdr>
            <w:top w:val="none" w:sz="0" w:space="0" w:color="auto"/>
            <w:left w:val="none" w:sz="0" w:space="0" w:color="auto"/>
            <w:bottom w:val="none" w:sz="0" w:space="0" w:color="auto"/>
            <w:right w:val="none" w:sz="0" w:space="0" w:color="auto"/>
          </w:divBdr>
        </w:div>
        <w:div w:id="1413967346">
          <w:marLeft w:val="0"/>
          <w:marRight w:val="0"/>
          <w:marTop w:val="0"/>
          <w:marBottom w:val="0"/>
          <w:divBdr>
            <w:top w:val="none" w:sz="0" w:space="0" w:color="auto"/>
            <w:left w:val="none" w:sz="0" w:space="0" w:color="auto"/>
            <w:bottom w:val="none" w:sz="0" w:space="0" w:color="auto"/>
            <w:right w:val="none" w:sz="0" w:space="0" w:color="auto"/>
          </w:divBdr>
        </w:div>
        <w:div w:id="1418332201">
          <w:marLeft w:val="0"/>
          <w:marRight w:val="0"/>
          <w:marTop w:val="0"/>
          <w:marBottom w:val="0"/>
          <w:divBdr>
            <w:top w:val="none" w:sz="0" w:space="0" w:color="auto"/>
            <w:left w:val="none" w:sz="0" w:space="0" w:color="auto"/>
            <w:bottom w:val="none" w:sz="0" w:space="0" w:color="auto"/>
            <w:right w:val="none" w:sz="0" w:space="0" w:color="auto"/>
          </w:divBdr>
        </w:div>
        <w:div w:id="1422528838">
          <w:marLeft w:val="0"/>
          <w:marRight w:val="0"/>
          <w:marTop w:val="0"/>
          <w:marBottom w:val="0"/>
          <w:divBdr>
            <w:top w:val="none" w:sz="0" w:space="0" w:color="auto"/>
            <w:left w:val="none" w:sz="0" w:space="0" w:color="auto"/>
            <w:bottom w:val="none" w:sz="0" w:space="0" w:color="auto"/>
            <w:right w:val="none" w:sz="0" w:space="0" w:color="auto"/>
          </w:divBdr>
        </w:div>
        <w:div w:id="1441223184">
          <w:marLeft w:val="0"/>
          <w:marRight w:val="0"/>
          <w:marTop w:val="0"/>
          <w:marBottom w:val="0"/>
          <w:divBdr>
            <w:top w:val="none" w:sz="0" w:space="0" w:color="auto"/>
            <w:left w:val="none" w:sz="0" w:space="0" w:color="auto"/>
            <w:bottom w:val="none" w:sz="0" w:space="0" w:color="auto"/>
            <w:right w:val="none" w:sz="0" w:space="0" w:color="auto"/>
          </w:divBdr>
        </w:div>
        <w:div w:id="1458601421">
          <w:marLeft w:val="0"/>
          <w:marRight w:val="0"/>
          <w:marTop w:val="0"/>
          <w:marBottom w:val="0"/>
          <w:divBdr>
            <w:top w:val="none" w:sz="0" w:space="0" w:color="auto"/>
            <w:left w:val="none" w:sz="0" w:space="0" w:color="auto"/>
            <w:bottom w:val="none" w:sz="0" w:space="0" w:color="auto"/>
            <w:right w:val="none" w:sz="0" w:space="0" w:color="auto"/>
          </w:divBdr>
        </w:div>
        <w:div w:id="1462263187">
          <w:marLeft w:val="0"/>
          <w:marRight w:val="0"/>
          <w:marTop w:val="0"/>
          <w:marBottom w:val="0"/>
          <w:divBdr>
            <w:top w:val="none" w:sz="0" w:space="0" w:color="auto"/>
            <w:left w:val="none" w:sz="0" w:space="0" w:color="auto"/>
            <w:bottom w:val="none" w:sz="0" w:space="0" w:color="auto"/>
            <w:right w:val="none" w:sz="0" w:space="0" w:color="auto"/>
          </w:divBdr>
        </w:div>
        <w:div w:id="1487699568">
          <w:marLeft w:val="0"/>
          <w:marRight w:val="0"/>
          <w:marTop w:val="0"/>
          <w:marBottom w:val="0"/>
          <w:divBdr>
            <w:top w:val="none" w:sz="0" w:space="0" w:color="auto"/>
            <w:left w:val="none" w:sz="0" w:space="0" w:color="auto"/>
            <w:bottom w:val="none" w:sz="0" w:space="0" w:color="auto"/>
            <w:right w:val="none" w:sz="0" w:space="0" w:color="auto"/>
          </w:divBdr>
        </w:div>
        <w:div w:id="1504321557">
          <w:marLeft w:val="0"/>
          <w:marRight w:val="0"/>
          <w:marTop w:val="0"/>
          <w:marBottom w:val="0"/>
          <w:divBdr>
            <w:top w:val="none" w:sz="0" w:space="0" w:color="auto"/>
            <w:left w:val="none" w:sz="0" w:space="0" w:color="auto"/>
            <w:bottom w:val="none" w:sz="0" w:space="0" w:color="auto"/>
            <w:right w:val="none" w:sz="0" w:space="0" w:color="auto"/>
          </w:divBdr>
        </w:div>
        <w:div w:id="1515150329">
          <w:marLeft w:val="0"/>
          <w:marRight w:val="0"/>
          <w:marTop w:val="0"/>
          <w:marBottom w:val="0"/>
          <w:divBdr>
            <w:top w:val="none" w:sz="0" w:space="0" w:color="auto"/>
            <w:left w:val="none" w:sz="0" w:space="0" w:color="auto"/>
            <w:bottom w:val="none" w:sz="0" w:space="0" w:color="auto"/>
            <w:right w:val="none" w:sz="0" w:space="0" w:color="auto"/>
          </w:divBdr>
        </w:div>
        <w:div w:id="1610309239">
          <w:marLeft w:val="0"/>
          <w:marRight w:val="0"/>
          <w:marTop w:val="0"/>
          <w:marBottom w:val="0"/>
          <w:divBdr>
            <w:top w:val="none" w:sz="0" w:space="0" w:color="auto"/>
            <w:left w:val="none" w:sz="0" w:space="0" w:color="auto"/>
            <w:bottom w:val="none" w:sz="0" w:space="0" w:color="auto"/>
            <w:right w:val="none" w:sz="0" w:space="0" w:color="auto"/>
          </w:divBdr>
        </w:div>
        <w:div w:id="1616908046">
          <w:marLeft w:val="0"/>
          <w:marRight w:val="0"/>
          <w:marTop w:val="0"/>
          <w:marBottom w:val="0"/>
          <w:divBdr>
            <w:top w:val="none" w:sz="0" w:space="0" w:color="auto"/>
            <w:left w:val="none" w:sz="0" w:space="0" w:color="auto"/>
            <w:bottom w:val="none" w:sz="0" w:space="0" w:color="auto"/>
            <w:right w:val="none" w:sz="0" w:space="0" w:color="auto"/>
          </w:divBdr>
        </w:div>
        <w:div w:id="1658609777">
          <w:marLeft w:val="0"/>
          <w:marRight w:val="0"/>
          <w:marTop w:val="0"/>
          <w:marBottom w:val="0"/>
          <w:divBdr>
            <w:top w:val="none" w:sz="0" w:space="0" w:color="auto"/>
            <w:left w:val="none" w:sz="0" w:space="0" w:color="auto"/>
            <w:bottom w:val="none" w:sz="0" w:space="0" w:color="auto"/>
            <w:right w:val="none" w:sz="0" w:space="0" w:color="auto"/>
          </w:divBdr>
        </w:div>
        <w:div w:id="1690180766">
          <w:marLeft w:val="0"/>
          <w:marRight w:val="0"/>
          <w:marTop w:val="0"/>
          <w:marBottom w:val="0"/>
          <w:divBdr>
            <w:top w:val="none" w:sz="0" w:space="0" w:color="auto"/>
            <w:left w:val="none" w:sz="0" w:space="0" w:color="auto"/>
            <w:bottom w:val="none" w:sz="0" w:space="0" w:color="auto"/>
            <w:right w:val="none" w:sz="0" w:space="0" w:color="auto"/>
          </w:divBdr>
        </w:div>
        <w:div w:id="1809012083">
          <w:marLeft w:val="0"/>
          <w:marRight w:val="0"/>
          <w:marTop w:val="0"/>
          <w:marBottom w:val="0"/>
          <w:divBdr>
            <w:top w:val="none" w:sz="0" w:space="0" w:color="auto"/>
            <w:left w:val="none" w:sz="0" w:space="0" w:color="auto"/>
            <w:bottom w:val="none" w:sz="0" w:space="0" w:color="auto"/>
            <w:right w:val="none" w:sz="0" w:space="0" w:color="auto"/>
          </w:divBdr>
        </w:div>
        <w:div w:id="1824079132">
          <w:marLeft w:val="0"/>
          <w:marRight w:val="0"/>
          <w:marTop w:val="0"/>
          <w:marBottom w:val="0"/>
          <w:divBdr>
            <w:top w:val="none" w:sz="0" w:space="0" w:color="auto"/>
            <w:left w:val="none" w:sz="0" w:space="0" w:color="auto"/>
            <w:bottom w:val="none" w:sz="0" w:space="0" w:color="auto"/>
            <w:right w:val="none" w:sz="0" w:space="0" w:color="auto"/>
          </w:divBdr>
        </w:div>
        <w:div w:id="1848977765">
          <w:marLeft w:val="0"/>
          <w:marRight w:val="0"/>
          <w:marTop w:val="0"/>
          <w:marBottom w:val="0"/>
          <w:divBdr>
            <w:top w:val="none" w:sz="0" w:space="0" w:color="auto"/>
            <w:left w:val="none" w:sz="0" w:space="0" w:color="auto"/>
            <w:bottom w:val="none" w:sz="0" w:space="0" w:color="auto"/>
            <w:right w:val="none" w:sz="0" w:space="0" w:color="auto"/>
          </w:divBdr>
        </w:div>
        <w:div w:id="1862159437">
          <w:marLeft w:val="0"/>
          <w:marRight w:val="0"/>
          <w:marTop w:val="0"/>
          <w:marBottom w:val="0"/>
          <w:divBdr>
            <w:top w:val="none" w:sz="0" w:space="0" w:color="auto"/>
            <w:left w:val="none" w:sz="0" w:space="0" w:color="auto"/>
            <w:bottom w:val="none" w:sz="0" w:space="0" w:color="auto"/>
            <w:right w:val="none" w:sz="0" w:space="0" w:color="auto"/>
          </w:divBdr>
        </w:div>
        <w:div w:id="1883050782">
          <w:marLeft w:val="0"/>
          <w:marRight w:val="0"/>
          <w:marTop w:val="0"/>
          <w:marBottom w:val="0"/>
          <w:divBdr>
            <w:top w:val="none" w:sz="0" w:space="0" w:color="auto"/>
            <w:left w:val="none" w:sz="0" w:space="0" w:color="auto"/>
            <w:bottom w:val="none" w:sz="0" w:space="0" w:color="auto"/>
            <w:right w:val="none" w:sz="0" w:space="0" w:color="auto"/>
          </w:divBdr>
        </w:div>
        <w:div w:id="1884831101">
          <w:marLeft w:val="0"/>
          <w:marRight w:val="0"/>
          <w:marTop w:val="0"/>
          <w:marBottom w:val="0"/>
          <w:divBdr>
            <w:top w:val="none" w:sz="0" w:space="0" w:color="auto"/>
            <w:left w:val="none" w:sz="0" w:space="0" w:color="auto"/>
            <w:bottom w:val="none" w:sz="0" w:space="0" w:color="auto"/>
            <w:right w:val="none" w:sz="0" w:space="0" w:color="auto"/>
          </w:divBdr>
        </w:div>
        <w:div w:id="1887982889">
          <w:marLeft w:val="0"/>
          <w:marRight w:val="0"/>
          <w:marTop w:val="0"/>
          <w:marBottom w:val="0"/>
          <w:divBdr>
            <w:top w:val="none" w:sz="0" w:space="0" w:color="auto"/>
            <w:left w:val="none" w:sz="0" w:space="0" w:color="auto"/>
            <w:bottom w:val="none" w:sz="0" w:space="0" w:color="auto"/>
            <w:right w:val="none" w:sz="0" w:space="0" w:color="auto"/>
          </w:divBdr>
        </w:div>
        <w:div w:id="1917275096">
          <w:marLeft w:val="0"/>
          <w:marRight w:val="0"/>
          <w:marTop w:val="0"/>
          <w:marBottom w:val="0"/>
          <w:divBdr>
            <w:top w:val="none" w:sz="0" w:space="0" w:color="auto"/>
            <w:left w:val="none" w:sz="0" w:space="0" w:color="auto"/>
            <w:bottom w:val="none" w:sz="0" w:space="0" w:color="auto"/>
            <w:right w:val="none" w:sz="0" w:space="0" w:color="auto"/>
          </w:divBdr>
        </w:div>
        <w:div w:id="1939751550">
          <w:marLeft w:val="0"/>
          <w:marRight w:val="0"/>
          <w:marTop w:val="0"/>
          <w:marBottom w:val="0"/>
          <w:divBdr>
            <w:top w:val="none" w:sz="0" w:space="0" w:color="auto"/>
            <w:left w:val="none" w:sz="0" w:space="0" w:color="auto"/>
            <w:bottom w:val="none" w:sz="0" w:space="0" w:color="auto"/>
            <w:right w:val="none" w:sz="0" w:space="0" w:color="auto"/>
          </w:divBdr>
        </w:div>
        <w:div w:id="1945192330">
          <w:marLeft w:val="0"/>
          <w:marRight w:val="0"/>
          <w:marTop w:val="0"/>
          <w:marBottom w:val="0"/>
          <w:divBdr>
            <w:top w:val="none" w:sz="0" w:space="0" w:color="auto"/>
            <w:left w:val="none" w:sz="0" w:space="0" w:color="auto"/>
            <w:bottom w:val="none" w:sz="0" w:space="0" w:color="auto"/>
            <w:right w:val="none" w:sz="0" w:space="0" w:color="auto"/>
          </w:divBdr>
        </w:div>
        <w:div w:id="1969431186">
          <w:marLeft w:val="0"/>
          <w:marRight w:val="0"/>
          <w:marTop w:val="0"/>
          <w:marBottom w:val="0"/>
          <w:divBdr>
            <w:top w:val="none" w:sz="0" w:space="0" w:color="auto"/>
            <w:left w:val="none" w:sz="0" w:space="0" w:color="auto"/>
            <w:bottom w:val="none" w:sz="0" w:space="0" w:color="auto"/>
            <w:right w:val="none" w:sz="0" w:space="0" w:color="auto"/>
          </w:divBdr>
        </w:div>
        <w:div w:id="2006660764">
          <w:marLeft w:val="0"/>
          <w:marRight w:val="0"/>
          <w:marTop w:val="0"/>
          <w:marBottom w:val="0"/>
          <w:divBdr>
            <w:top w:val="none" w:sz="0" w:space="0" w:color="auto"/>
            <w:left w:val="none" w:sz="0" w:space="0" w:color="auto"/>
            <w:bottom w:val="none" w:sz="0" w:space="0" w:color="auto"/>
            <w:right w:val="none" w:sz="0" w:space="0" w:color="auto"/>
          </w:divBdr>
        </w:div>
        <w:div w:id="2031101683">
          <w:marLeft w:val="0"/>
          <w:marRight w:val="0"/>
          <w:marTop w:val="0"/>
          <w:marBottom w:val="0"/>
          <w:divBdr>
            <w:top w:val="none" w:sz="0" w:space="0" w:color="auto"/>
            <w:left w:val="none" w:sz="0" w:space="0" w:color="auto"/>
            <w:bottom w:val="none" w:sz="0" w:space="0" w:color="auto"/>
            <w:right w:val="none" w:sz="0" w:space="0" w:color="auto"/>
          </w:divBdr>
        </w:div>
        <w:div w:id="2070379764">
          <w:marLeft w:val="0"/>
          <w:marRight w:val="0"/>
          <w:marTop w:val="0"/>
          <w:marBottom w:val="0"/>
          <w:divBdr>
            <w:top w:val="none" w:sz="0" w:space="0" w:color="auto"/>
            <w:left w:val="none" w:sz="0" w:space="0" w:color="auto"/>
            <w:bottom w:val="none" w:sz="0" w:space="0" w:color="auto"/>
            <w:right w:val="none" w:sz="0" w:space="0" w:color="auto"/>
          </w:divBdr>
        </w:div>
        <w:div w:id="2100561597">
          <w:marLeft w:val="0"/>
          <w:marRight w:val="0"/>
          <w:marTop w:val="0"/>
          <w:marBottom w:val="240"/>
          <w:divBdr>
            <w:top w:val="none" w:sz="0" w:space="0" w:color="auto"/>
            <w:left w:val="none" w:sz="0" w:space="0" w:color="auto"/>
            <w:bottom w:val="none" w:sz="0" w:space="0" w:color="auto"/>
            <w:right w:val="none" w:sz="0" w:space="0" w:color="auto"/>
          </w:divBdr>
        </w:div>
        <w:div w:id="2107262125">
          <w:marLeft w:val="0"/>
          <w:marRight w:val="0"/>
          <w:marTop w:val="0"/>
          <w:marBottom w:val="0"/>
          <w:divBdr>
            <w:top w:val="none" w:sz="0" w:space="0" w:color="auto"/>
            <w:left w:val="none" w:sz="0" w:space="0" w:color="auto"/>
            <w:bottom w:val="none" w:sz="0" w:space="0" w:color="auto"/>
            <w:right w:val="none" w:sz="0" w:space="0" w:color="auto"/>
          </w:divBdr>
        </w:div>
        <w:div w:id="2113163791">
          <w:marLeft w:val="0"/>
          <w:marRight w:val="0"/>
          <w:marTop w:val="0"/>
          <w:marBottom w:val="0"/>
          <w:divBdr>
            <w:top w:val="none" w:sz="0" w:space="0" w:color="auto"/>
            <w:left w:val="none" w:sz="0" w:space="0" w:color="auto"/>
            <w:bottom w:val="none" w:sz="0" w:space="0" w:color="auto"/>
            <w:right w:val="none" w:sz="0" w:space="0" w:color="auto"/>
          </w:divBdr>
        </w:div>
        <w:div w:id="2131898276">
          <w:marLeft w:val="0"/>
          <w:marRight w:val="0"/>
          <w:marTop w:val="0"/>
          <w:marBottom w:val="0"/>
          <w:divBdr>
            <w:top w:val="none" w:sz="0" w:space="0" w:color="auto"/>
            <w:left w:val="none" w:sz="0" w:space="0" w:color="auto"/>
            <w:bottom w:val="none" w:sz="0" w:space="0" w:color="auto"/>
            <w:right w:val="none" w:sz="0" w:space="0" w:color="auto"/>
          </w:divBdr>
        </w:div>
      </w:divsChild>
    </w:div>
    <w:div w:id="1639259057">
      <w:bodyDiv w:val="1"/>
      <w:marLeft w:val="0"/>
      <w:marRight w:val="0"/>
      <w:marTop w:val="0"/>
      <w:marBottom w:val="0"/>
      <w:divBdr>
        <w:top w:val="none" w:sz="0" w:space="0" w:color="auto"/>
        <w:left w:val="none" w:sz="0" w:space="0" w:color="auto"/>
        <w:bottom w:val="none" w:sz="0" w:space="0" w:color="auto"/>
        <w:right w:val="none" w:sz="0" w:space="0" w:color="auto"/>
      </w:divBdr>
    </w:div>
    <w:div w:id="1645893770">
      <w:bodyDiv w:val="1"/>
      <w:marLeft w:val="0"/>
      <w:marRight w:val="0"/>
      <w:marTop w:val="0"/>
      <w:marBottom w:val="0"/>
      <w:divBdr>
        <w:top w:val="none" w:sz="0" w:space="0" w:color="auto"/>
        <w:left w:val="none" w:sz="0" w:space="0" w:color="auto"/>
        <w:bottom w:val="none" w:sz="0" w:space="0" w:color="auto"/>
        <w:right w:val="none" w:sz="0" w:space="0" w:color="auto"/>
      </w:divBdr>
      <w:divsChild>
        <w:div w:id="353919105">
          <w:marLeft w:val="0"/>
          <w:marRight w:val="0"/>
          <w:marTop w:val="0"/>
          <w:marBottom w:val="0"/>
          <w:divBdr>
            <w:top w:val="none" w:sz="0" w:space="0" w:color="auto"/>
            <w:left w:val="none" w:sz="0" w:space="0" w:color="auto"/>
            <w:bottom w:val="none" w:sz="0" w:space="0" w:color="auto"/>
            <w:right w:val="none" w:sz="0" w:space="0" w:color="auto"/>
          </w:divBdr>
        </w:div>
        <w:div w:id="609362689">
          <w:marLeft w:val="0"/>
          <w:marRight w:val="0"/>
          <w:marTop w:val="0"/>
          <w:marBottom w:val="0"/>
          <w:divBdr>
            <w:top w:val="none" w:sz="0" w:space="0" w:color="auto"/>
            <w:left w:val="none" w:sz="0" w:space="0" w:color="auto"/>
            <w:bottom w:val="none" w:sz="0" w:space="0" w:color="auto"/>
            <w:right w:val="none" w:sz="0" w:space="0" w:color="auto"/>
          </w:divBdr>
        </w:div>
        <w:div w:id="1588077299">
          <w:marLeft w:val="0"/>
          <w:marRight w:val="0"/>
          <w:marTop w:val="0"/>
          <w:marBottom w:val="0"/>
          <w:divBdr>
            <w:top w:val="none" w:sz="0" w:space="0" w:color="auto"/>
            <w:left w:val="none" w:sz="0" w:space="0" w:color="auto"/>
            <w:bottom w:val="none" w:sz="0" w:space="0" w:color="auto"/>
            <w:right w:val="none" w:sz="0" w:space="0" w:color="auto"/>
          </w:divBdr>
        </w:div>
        <w:div w:id="1755737583">
          <w:marLeft w:val="0"/>
          <w:marRight w:val="0"/>
          <w:marTop w:val="0"/>
          <w:marBottom w:val="0"/>
          <w:divBdr>
            <w:top w:val="none" w:sz="0" w:space="0" w:color="auto"/>
            <w:left w:val="none" w:sz="0" w:space="0" w:color="auto"/>
            <w:bottom w:val="none" w:sz="0" w:space="0" w:color="auto"/>
            <w:right w:val="none" w:sz="0" w:space="0" w:color="auto"/>
          </w:divBdr>
        </w:div>
      </w:divsChild>
    </w:div>
    <w:div w:id="1652784811">
      <w:bodyDiv w:val="1"/>
      <w:marLeft w:val="0"/>
      <w:marRight w:val="0"/>
      <w:marTop w:val="0"/>
      <w:marBottom w:val="0"/>
      <w:divBdr>
        <w:top w:val="none" w:sz="0" w:space="0" w:color="auto"/>
        <w:left w:val="none" w:sz="0" w:space="0" w:color="auto"/>
        <w:bottom w:val="none" w:sz="0" w:space="0" w:color="auto"/>
        <w:right w:val="none" w:sz="0" w:space="0" w:color="auto"/>
      </w:divBdr>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69551853">
      <w:bodyDiv w:val="1"/>
      <w:marLeft w:val="0"/>
      <w:marRight w:val="0"/>
      <w:marTop w:val="0"/>
      <w:marBottom w:val="0"/>
      <w:divBdr>
        <w:top w:val="none" w:sz="0" w:space="0" w:color="auto"/>
        <w:left w:val="none" w:sz="0" w:space="0" w:color="auto"/>
        <w:bottom w:val="none" w:sz="0" w:space="0" w:color="auto"/>
        <w:right w:val="none" w:sz="0" w:space="0" w:color="auto"/>
      </w:divBdr>
    </w:div>
    <w:div w:id="1675954946">
      <w:bodyDiv w:val="1"/>
      <w:marLeft w:val="0"/>
      <w:marRight w:val="0"/>
      <w:marTop w:val="0"/>
      <w:marBottom w:val="0"/>
      <w:divBdr>
        <w:top w:val="none" w:sz="0" w:space="0" w:color="auto"/>
        <w:left w:val="none" w:sz="0" w:space="0" w:color="auto"/>
        <w:bottom w:val="none" w:sz="0" w:space="0" w:color="auto"/>
        <w:right w:val="none" w:sz="0" w:space="0" w:color="auto"/>
      </w:divBdr>
      <w:divsChild>
        <w:div w:id="272129787">
          <w:marLeft w:val="0"/>
          <w:marRight w:val="0"/>
          <w:marTop w:val="0"/>
          <w:marBottom w:val="0"/>
          <w:divBdr>
            <w:top w:val="none" w:sz="0" w:space="0" w:color="auto"/>
            <w:left w:val="none" w:sz="0" w:space="0" w:color="auto"/>
            <w:bottom w:val="none" w:sz="0" w:space="0" w:color="auto"/>
            <w:right w:val="none" w:sz="0" w:space="0" w:color="auto"/>
          </w:divBdr>
        </w:div>
        <w:div w:id="1920599597">
          <w:marLeft w:val="0"/>
          <w:marRight w:val="0"/>
          <w:marTop w:val="0"/>
          <w:marBottom w:val="0"/>
          <w:divBdr>
            <w:top w:val="none" w:sz="0" w:space="0" w:color="auto"/>
            <w:left w:val="none" w:sz="0" w:space="0" w:color="auto"/>
            <w:bottom w:val="none" w:sz="0" w:space="0" w:color="auto"/>
            <w:right w:val="none" w:sz="0" w:space="0" w:color="auto"/>
          </w:divBdr>
        </w:div>
      </w:divsChild>
    </w:div>
    <w:div w:id="1678457730">
      <w:bodyDiv w:val="1"/>
      <w:marLeft w:val="0"/>
      <w:marRight w:val="0"/>
      <w:marTop w:val="0"/>
      <w:marBottom w:val="0"/>
      <w:divBdr>
        <w:top w:val="none" w:sz="0" w:space="0" w:color="auto"/>
        <w:left w:val="none" w:sz="0" w:space="0" w:color="auto"/>
        <w:bottom w:val="none" w:sz="0" w:space="0" w:color="auto"/>
        <w:right w:val="none" w:sz="0" w:space="0" w:color="auto"/>
      </w:divBdr>
      <w:divsChild>
        <w:div w:id="991979894">
          <w:marLeft w:val="0"/>
          <w:marRight w:val="0"/>
          <w:marTop w:val="0"/>
          <w:marBottom w:val="0"/>
          <w:divBdr>
            <w:top w:val="none" w:sz="0" w:space="0" w:color="auto"/>
            <w:left w:val="none" w:sz="0" w:space="0" w:color="auto"/>
            <w:bottom w:val="none" w:sz="0" w:space="0" w:color="auto"/>
            <w:right w:val="none" w:sz="0" w:space="0" w:color="auto"/>
          </w:divBdr>
        </w:div>
        <w:div w:id="121390221">
          <w:marLeft w:val="0"/>
          <w:marRight w:val="0"/>
          <w:marTop w:val="0"/>
          <w:marBottom w:val="0"/>
          <w:divBdr>
            <w:top w:val="none" w:sz="0" w:space="0" w:color="auto"/>
            <w:left w:val="none" w:sz="0" w:space="0" w:color="auto"/>
            <w:bottom w:val="none" w:sz="0" w:space="0" w:color="auto"/>
            <w:right w:val="none" w:sz="0" w:space="0" w:color="auto"/>
          </w:divBdr>
        </w:div>
        <w:div w:id="1848665581">
          <w:marLeft w:val="0"/>
          <w:marRight w:val="0"/>
          <w:marTop w:val="0"/>
          <w:marBottom w:val="0"/>
          <w:divBdr>
            <w:top w:val="none" w:sz="0" w:space="0" w:color="auto"/>
            <w:left w:val="none" w:sz="0" w:space="0" w:color="auto"/>
            <w:bottom w:val="none" w:sz="0" w:space="0" w:color="auto"/>
            <w:right w:val="none" w:sz="0" w:space="0" w:color="auto"/>
          </w:divBdr>
        </w:div>
        <w:div w:id="1714619125">
          <w:marLeft w:val="0"/>
          <w:marRight w:val="0"/>
          <w:marTop w:val="0"/>
          <w:marBottom w:val="0"/>
          <w:divBdr>
            <w:top w:val="none" w:sz="0" w:space="0" w:color="auto"/>
            <w:left w:val="none" w:sz="0" w:space="0" w:color="auto"/>
            <w:bottom w:val="none" w:sz="0" w:space="0" w:color="auto"/>
            <w:right w:val="none" w:sz="0" w:space="0" w:color="auto"/>
          </w:divBdr>
        </w:div>
        <w:div w:id="2007131893">
          <w:marLeft w:val="0"/>
          <w:marRight w:val="0"/>
          <w:marTop w:val="0"/>
          <w:marBottom w:val="0"/>
          <w:divBdr>
            <w:top w:val="none" w:sz="0" w:space="0" w:color="auto"/>
            <w:left w:val="none" w:sz="0" w:space="0" w:color="auto"/>
            <w:bottom w:val="none" w:sz="0" w:space="0" w:color="auto"/>
            <w:right w:val="none" w:sz="0" w:space="0" w:color="auto"/>
          </w:divBdr>
        </w:div>
        <w:div w:id="1633749877">
          <w:marLeft w:val="0"/>
          <w:marRight w:val="0"/>
          <w:marTop w:val="0"/>
          <w:marBottom w:val="0"/>
          <w:divBdr>
            <w:top w:val="none" w:sz="0" w:space="0" w:color="auto"/>
            <w:left w:val="none" w:sz="0" w:space="0" w:color="auto"/>
            <w:bottom w:val="none" w:sz="0" w:space="0" w:color="auto"/>
            <w:right w:val="none" w:sz="0" w:space="0" w:color="auto"/>
          </w:divBdr>
        </w:div>
        <w:div w:id="2704975">
          <w:marLeft w:val="0"/>
          <w:marRight w:val="0"/>
          <w:marTop w:val="0"/>
          <w:marBottom w:val="0"/>
          <w:divBdr>
            <w:top w:val="none" w:sz="0" w:space="0" w:color="auto"/>
            <w:left w:val="none" w:sz="0" w:space="0" w:color="auto"/>
            <w:bottom w:val="none" w:sz="0" w:space="0" w:color="auto"/>
            <w:right w:val="none" w:sz="0" w:space="0" w:color="auto"/>
          </w:divBdr>
        </w:div>
        <w:div w:id="1584098431">
          <w:marLeft w:val="0"/>
          <w:marRight w:val="0"/>
          <w:marTop w:val="0"/>
          <w:marBottom w:val="0"/>
          <w:divBdr>
            <w:top w:val="none" w:sz="0" w:space="0" w:color="auto"/>
            <w:left w:val="none" w:sz="0" w:space="0" w:color="auto"/>
            <w:bottom w:val="none" w:sz="0" w:space="0" w:color="auto"/>
            <w:right w:val="none" w:sz="0" w:space="0" w:color="auto"/>
          </w:divBdr>
        </w:div>
        <w:div w:id="2033218233">
          <w:marLeft w:val="0"/>
          <w:marRight w:val="0"/>
          <w:marTop w:val="0"/>
          <w:marBottom w:val="0"/>
          <w:divBdr>
            <w:top w:val="none" w:sz="0" w:space="0" w:color="auto"/>
            <w:left w:val="none" w:sz="0" w:space="0" w:color="auto"/>
            <w:bottom w:val="none" w:sz="0" w:space="0" w:color="auto"/>
            <w:right w:val="none" w:sz="0" w:space="0" w:color="auto"/>
          </w:divBdr>
        </w:div>
        <w:div w:id="995105853">
          <w:marLeft w:val="0"/>
          <w:marRight w:val="0"/>
          <w:marTop w:val="0"/>
          <w:marBottom w:val="0"/>
          <w:divBdr>
            <w:top w:val="none" w:sz="0" w:space="0" w:color="auto"/>
            <w:left w:val="none" w:sz="0" w:space="0" w:color="auto"/>
            <w:bottom w:val="none" w:sz="0" w:space="0" w:color="auto"/>
            <w:right w:val="none" w:sz="0" w:space="0" w:color="auto"/>
          </w:divBdr>
        </w:div>
      </w:divsChild>
    </w:div>
    <w:div w:id="1679044720">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85866410">
      <w:bodyDiv w:val="1"/>
      <w:marLeft w:val="0"/>
      <w:marRight w:val="0"/>
      <w:marTop w:val="0"/>
      <w:marBottom w:val="0"/>
      <w:divBdr>
        <w:top w:val="none" w:sz="0" w:space="0" w:color="auto"/>
        <w:left w:val="none" w:sz="0" w:space="0" w:color="auto"/>
        <w:bottom w:val="none" w:sz="0" w:space="0" w:color="auto"/>
        <w:right w:val="none" w:sz="0" w:space="0" w:color="auto"/>
      </w:divBdr>
    </w:div>
    <w:div w:id="1689600713">
      <w:bodyDiv w:val="1"/>
      <w:marLeft w:val="0"/>
      <w:marRight w:val="0"/>
      <w:marTop w:val="0"/>
      <w:marBottom w:val="0"/>
      <w:divBdr>
        <w:top w:val="none" w:sz="0" w:space="0" w:color="auto"/>
        <w:left w:val="none" w:sz="0" w:space="0" w:color="auto"/>
        <w:bottom w:val="none" w:sz="0" w:space="0" w:color="auto"/>
        <w:right w:val="none" w:sz="0" w:space="0" w:color="auto"/>
      </w:divBdr>
    </w:div>
    <w:div w:id="1691956709">
      <w:bodyDiv w:val="1"/>
      <w:marLeft w:val="0"/>
      <w:marRight w:val="0"/>
      <w:marTop w:val="0"/>
      <w:marBottom w:val="0"/>
      <w:divBdr>
        <w:top w:val="none" w:sz="0" w:space="0" w:color="auto"/>
        <w:left w:val="none" w:sz="0" w:space="0" w:color="auto"/>
        <w:bottom w:val="none" w:sz="0" w:space="0" w:color="auto"/>
        <w:right w:val="none" w:sz="0" w:space="0" w:color="auto"/>
      </w:divBdr>
    </w:div>
    <w:div w:id="169491701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4036784">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111478655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243076683">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1583097860">
          <w:marLeft w:val="0"/>
          <w:marRight w:val="0"/>
          <w:marTop w:val="0"/>
          <w:marBottom w:val="0"/>
          <w:divBdr>
            <w:top w:val="none" w:sz="0" w:space="0" w:color="auto"/>
            <w:left w:val="none" w:sz="0" w:space="0" w:color="auto"/>
            <w:bottom w:val="none" w:sz="0" w:space="0" w:color="auto"/>
            <w:right w:val="none" w:sz="0" w:space="0" w:color="auto"/>
          </w:divBdr>
        </w:div>
      </w:divsChild>
    </w:div>
    <w:div w:id="1701733994">
      <w:bodyDiv w:val="1"/>
      <w:marLeft w:val="0"/>
      <w:marRight w:val="0"/>
      <w:marTop w:val="0"/>
      <w:marBottom w:val="0"/>
      <w:divBdr>
        <w:top w:val="none" w:sz="0" w:space="0" w:color="auto"/>
        <w:left w:val="none" w:sz="0" w:space="0" w:color="auto"/>
        <w:bottom w:val="none" w:sz="0" w:space="0" w:color="auto"/>
        <w:right w:val="none" w:sz="0" w:space="0" w:color="auto"/>
      </w:divBdr>
    </w:div>
    <w:div w:id="1703826090">
      <w:bodyDiv w:val="1"/>
      <w:marLeft w:val="0"/>
      <w:marRight w:val="0"/>
      <w:marTop w:val="0"/>
      <w:marBottom w:val="0"/>
      <w:divBdr>
        <w:top w:val="none" w:sz="0" w:space="0" w:color="auto"/>
        <w:left w:val="none" w:sz="0" w:space="0" w:color="auto"/>
        <w:bottom w:val="none" w:sz="0" w:space="0" w:color="auto"/>
        <w:right w:val="none" w:sz="0" w:space="0" w:color="auto"/>
      </w:divBdr>
    </w:div>
    <w:div w:id="1706517954">
      <w:bodyDiv w:val="1"/>
      <w:marLeft w:val="0"/>
      <w:marRight w:val="0"/>
      <w:marTop w:val="0"/>
      <w:marBottom w:val="0"/>
      <w:divBdr>
        <w:top w:val="none" w:sz="0" w:space="0" w:color="auto"/>
        <w:left w:val="none" w:sz="0" w:space="0" w:color="auto"/>
        <w:bottom w:val="none" w:sz="0" w:space="0" w:color="auto"/>
        <w:right w:val="none" w:sz="0" w:space="0" w:color="auto"/>
      </w:divBdr>
    </w:div>
    <w:div w:id="1714191541">
      <w:bodyDiv w:val="1"/>
      <w:marLeft w:val="0"/>
      <w:marRight w:val="0"/>
      <w:marTop w:val="0"/>
      <w:marBottom w:val="0"/>
      <w:divBdr>
        <w:top w:val="none" w:sz="0" w:space="0" w:color="auto"/>
        <w:left w:val="none" w:sz="0" w:space="0" w:color="auto"/>
        <w:bottom w:val="none" w:sz="0" w:space="0" w:color="auto"/>
        <w:right w:val="none" w:sz="0" w:space="0" w:color="auto"/>
      </w:divBdr>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33692622">
      <w:bodyDiv w:val="1"/>
      <w:marLeft w:val="0"/>
      <w:marRight w:val="0"/>
      <w:marTop w:val="0"/>
      <w:marBottom w:val="0"/>
      <w:divBdr>
        <w:top w:val="none" w:sz="0" w:space="0" w:color="auto"/>
        <w:left w:val="none" w:sz="0" w:space="0" w:color="auto"/>
        <w:bottom w:val="none" w:sz="0" w:space="0" w:color="auto"/>
        <w:right w:val="none" w:sz="0" w:space="0" w:color="auto"/>
      </w:divBdr>
    </w:div>
    <w:div w:id="1738043516">
      <w:bodyDiv w:val="1"/>
      <w:marLeft w:val="0"/>
      <w:marRight w:val="0"/>
      <w:marTop w:val="0"/>
      <w:marBottom w:val="0"/>
      <w:divBdr>
        <w:top w:val="none" w:sz="0" w:space="0" w:color="auto"/>
        <w:left w:val="none" w:sz="0" w:space="0" w:color="auto"/>
        <w:bottom w:val="none" w:sz="0" w:space="0" w:color="auto"/>
        <w:right w:val="none" w:sz="0" w:space="0" w:color="auto"/>
      </w:divBdr>
    </w:div>
    <w:div w:id="1740521336">
      <w:bodyDiv w:val="1"/>
      <w:marLeft w:val="0"/>
      <w:marRight w:val="0"/>
      <w:marTop w:val="0"/>
      <w:marBottom w:val="0"/>
      <w:divBdr>
        <w:top w:val="none" w:sz="0" w:space="0" w:color="auto"/>
        <w:left w:val="none" w:sz="0" w:space="0" w:color="auto"/>
        <w:bottom w:val="none" w:sz="0" w:space="0" w:color="auto"/>
        <w:right w:val="none" w:sz="0" w:space="0" w:color="auto"/>
      </w:divBdr>
      <w:divsChild>
        <w:div w:id="1444114084">
          <w:marLeft w:val="0"/>
          <w:marRight w:val="0"/>
          <w:marTop w:val="0"/>
          <w:marBottom w:val="154"/>
          <w:divBdr>
            <w:top w:val="none" w:sz="0" w:space="0" w:color="auto"/>
            <w:left w:val="none" w:sz="0" w:space="0" w:color="auto"/>
            <w:bottom w:val="none" w:sz="0" w:space="0" w:color="auto"/>
            <w:right w:val="none" w:sz="0" w:space="0" w:color="auto"/>
          </w:divBdr>
        </w:div>
        <w:div w:id="743456128">
          <w:marLeft w:val="0"/>
          <w:marRight w:val="0"/>
          <w:marTop w:val="0"/>
          <w:marBottom w:val="0"/>
          <w:divBdr>
            <w:top w:val="none" w:sz="0" w:space="0" w:color="auto"/>
            <w:left w:val="none" w:sz="0" w:space="0" w:color="auto"/>
            <w:bottom w:val="none" w:sz="0" w:space="0" w:color="auto"/>
            <w:right w:val="none" w:sz="0" w:space="0" w:color="auto"/>
          </w:divBdr>
        </w:div>
      </w:divsChild>
    </w:div>
    <w:div w:id="1741438939">
      <w:bodyDiv w:val="1"/>
      <w:marLeft w:val="0"/>
      <w:marRight w:val="0"/>
      <w:marTop w:val="0"/>
      <w:marBottom w:val="0"/>
      <w:divBdr>
        <w:top w:val="none" w:sz="0" w:space="0" w:color="auto"/>
        <w:left w:val="none" w:sz="0" w:space="0" w:color="auto"/>
        <w:bottom w:val="none" w:sz="0" w:space="0" w:color="auto"/>
        <w:right w:val="none" w:sz="0" w:space="0" w:color="auto"/>
      </w:divBdr>
    </w:div>
    <w:div w:id="1742947485">
      <w:bodyDiv w:val="1"/>
      <w:marLeft w:val="0"/>
      <w:marRight w:val="0"/>
      <w:marTop w:val="0"/>
      <w:marBottom w:val="0"/>
      <w:divBdr>
        <w:top w:val="none" w:sz="0" w:space="0" w:color="auto"/>
        <w:left w:val="none" w:sz="0" w:space="0" w:color="auto"/>
        <w:bottom w:val="none" w:sz="0" w:space="0" w:color="auto"/>
        <w:right w:val="none" w:sz="0" w:space="0" w:color="auto"/>
      </w:divBdr>
    </w:div>
    <w:div w:id="1747456964">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783724826">
      <w:bodyDiv w:val="1"/>
      <w:marLeft w:val="0"/>
      <w:marRight w:val="0"/>
      <w:marTop w:val="0"/>
      <w:marBottom w:val="0"/>
      <w:divBdr>
        <w:top w:val="none" w:sz="0" w:space="0" w:color="auto"/>
        <w:left w:val="none" w:sz="0" w:space="0" w:color="auto"/>
        <w:bottom w:val="none" w:sz="0" w:space="0" w:color="auto"/>
        <w:right w:val="none" w:sz="0" w:space="0" w:color="auto"/>
      </w:divBdr>
      <w:divsChild>
        <w:div w:id="198931060">
          <w:marLeft w:val="0"/>
          <w:marRight w:val="0"/>
          <w:marTop w:val="0"/>
          <w:marBottom w:val="0"/>
          <w:divBdr>
            <w:top w:val="none" w:sz="0" w:space="0" w:color="auto"/>
            <w:left w:val="none" w:sz="0" w:space="0" w:color="auto"/>
            <w:bottom w:val="none" w:sz="0" w:space="0" w:color="auto"/>
            <w:right w:val="none" w:sz="0" w:space="0" w:color="auto"/>
          </w:divBdr>
          <w:divsChild>
            <w:div w:id="397676895">
              <w:marLeft w:val="0"/>
              <w:marRight w:val="0"/>
              <w:marTop w:val="0"/>
              <w:marBottom w:val="0"/>
              <w:divBdr>
                <w:top w:val="none" w:sz="0" w:space="0" w:color="auto"/>
                <w:left w:val="none" w:sz="0" w:space="0" w:color="auto"/>
                <w:bottom w:val="none" w:sz="0" w:space="0" w:color="auto"/>
                <w:right w:val="none" w:sz="0" w:space="0" w:color="auto"/>
              </w:divBdr>
            </w:div>
            <w:div w:id="645168120">
              <w:marLeft w:val="0"/>
              <w:marRight w:val="0"/>
              <w:marTop w:val="0"/>
              <w:marBottom w:val="0"/>
              <w:divBdr>
                <w:top w:val="none" w:sz="0" w:space="0" w:color="auto"/>
                <w:left w:val="none" w:sz="0" w:space="0" w:color="auto"/>
                <w:bottom w:val="none" w:sz="0" w:space="0" w:color="auto"/>
                <w:right w:val="none" w:sz="0" w:space="0" w:color="auto"/>
              </w:divBdr>
              <w:divsChild>
                <w:div w:id="785582528">
                  <w:marLeft w:val="150"/>
                  <w:marRight w:val="0"/>
                  <w:marTop w:val="0"/>
                  <w:marBottom w:val="75"/>
                  <w:divBdr>
                    <w:top w:val="none" w:sz="0" w:space="0" w:color="auto"/>
                    <w:left w:val="none" w:sz="0" w:space="0" w:color="auto"/>
                    <w:bottom w:val="none" w:sz="0" w:space="0" w:color="auto"/>
                    <w:right w:val="none" w:sz="0" w:space="0" w:color="auto"/>
                  </w:divBdr>
                </w:div>
                <w:div w:id="1019426828">
                  <w:marLeft w:val="0"/>
                  <w:marRight w:val="150"/>
                  <w:marTop w:val="0"/>
                  <w:marBottom w:val="75"/>
                  <w:divBdr>
                    <w:top w:val="none" w:sz="0" w:space="0" w:color="auto"/>
                    <w:left w:val="none" w:sz="0" w:space="0" w:color="auto"/>
                    <w:bottom w:val="none" w:sz="0" w:space="0" w:color="auto"/>
                    <w:right w:val="none" w:sz="0" w:space="0" w:color="auto"/>
                  </w:divBdr>
                </w:div>
                <w:div w:id="1384867670">
                  <w:marLeft w:val="0"/>
                  <w:marRight w:val="150"/>
                  <w:marTop w:val="0"/>
                  <w:marBottom w:val="75"/>
                  <w:divBdr>
                    <w:top w:val="none" w:sz="0" w:space="0" w:color="auto"/>
                    <w:left w:val="none" w:sz="0" w:space="0" w:color="auto"/>
                    <w:bottom w:val="none" w:sz="0" w:space="0" w:color="auto"/>
                    <w:right w:val="none" w:sz="0" w:space="0" w:color="auto"/>
                  </w:divBdr>
                </w:div>
                <w:div w:id="1979987436">
                  <w:marLeft w:val="150"/>
                  <w:marRight w:val="0"/>
                  <w:marTop w:val="0"/>
                  <w:marBottom w:val="75"/>
                  <w:divBdr>
                    <w:top w:val="none" w:sz="0" w:space="0" w:color="auto"/>
                    <w:left w:val="none" w:sz="0" w:space="0" w:color="auto"/>
                    <w:bottom w:val="none" w:sz="0" w:space="0" w:color="auto"/>
                    <w:right w:val="none" w:sz="0" w:space="0" w:color="auto"/>
                  </w:divBdr>
                </w:div>
              </w:divsChild>
            </w:div>
            <w:div w:id="1635210800">
              <w:marLeft w:val="0"/>
              <w:marRight w:val="0"/>
              <w:marTop w:val="240"/>
              <w:marBottom w:val="0"/>
              <w:divBdr>
                <w:top w:val="dotted" w:sz="6" w:space="6" w:color="DDDDDD"/>
                <w:left w:val="none" w:sz="0" w:space="0" w:color="auto"/>
                <w:bottom w:val="none" w:sz="0" w:space="0" w:color="auto"/>
                <w:right w:val="none" w:sz="0" w:space="0" w:color="auto"/>
              </w:divBdr>
              <w:divsChild>
                <w:div w:id="545027640">
                  <w:marLeft w:val="0"/>
                  <w:marRight w:val="0"/>
                  <w:marTop w:val="0"/>
                  <w:marBottom w:val="0"/>
                  <w:divBdr>
                    <w:top w:val="dotted" w:sz="6" w:space="0" w:color="DDDDDD"/>
                    <w:left w:val="none" w:sz="0" w:space="0" w:color="auto"/>
                    <w:bottom w:val="none" w:sz="0" w:space="0" w:color="auto"/>
                    <w:right w:val="none" w:sz="0" w:space="0" w:color="auto"/>
                  </w:divBdr>
                  <w:divsChild>
                    <w:div w:id="300811597">
                      <w:marLeft w:val="0"/>
                      <w:marRight w:val="0"/>
                      <w:marTop w:val="0"/>
                      <w:marBottom w:val="240"/>
                      <w:divBdr>
                        <w:top w:val="none" w:sz="0" w:space="0" w:color="auto"/>
                        <w:left w:val="none" w:sz="0" w:space="0" w:color="auto"/>
                        <w:bottom w:val="none" w:sz="0" w:space="0" w:color="auto"/>
                        <w:right w:val="none" w:sz="0" w:space="0" w:color="auto"/>
                      </w:divBdr>
                    </w:div>
                    <w:div w:id="1652640684">
                      <w:marLeft w:val="0"/>
                      <w:marRight w:val="0"/>
                      <w:marTop w:val="0"/>
                      <w:marBottom w:val="240"/>
                      <w:divBdr>
                        <w:top w:val="none" w:sz="0" w:space="0" w:color="auto"/>
                        <w:left w:val="none" w:sz="0" w:space="0" w:color="auto"/>
                        <w:bottom w:val="none" w:sz="0" w:space="0" w:color="auto"/>
                        <w:right w:val="none" w:sz="0" w:space="0" w:color="auto"/>
                      </w:divBdr>
                    </w:div>
                    <w:div w:id="1989020296">
                      <w:marLeft w:val="0"/>
                      <w:marRight w:val="0"/>
                      <w:marTop w:val="0"/>
                      <w:marBottom w:val="240"/>
                      <w:divBdr>
                        <w:top w:val="none" w:sz="0" w:space="0" w:color="auto"/>
                        <w:left w:val="none" w:sz="0" w:space="0" w:color="auto"/>
                        <w:bottom w:val="none" w:sz="0" w:space="0" w:color="auto"/>
                        <w:right w:val="none" w:sz="0" w:space="0" w:color="auto"/>
                      </w:divBdr>
                    </w:div>
                  </w:divsChild>
                </w:div>
                <w:div w:id="975570123">
                  <w:marLeft w:val="0"/>
                  <w:marRight w:val="0"/>
                  <w:marTop w:val="0"/>
                  <w:marBottom w:val="0"/>
                  <w:divBdr>
                    <w:top w:val="none" w:sz="0" w:space="0" w:color="auto"/>
                    <w:left w:val="none" w:sz="0" w:space="0" w:color="auto"/>
                    <w:bottom w:val="none" w:sz="0" w:space="0" w:color="auto"/>
                    <w:right w:val="none" w:sz="0" w:space="0" w:color="auto"/>
                  </w:divBdr>
                  <w:divsChild>
                    <w:div w:id="21282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6116">
          <w:marLeft w:val="0"/>
          <w:marRight w:val="0"/>
          <w:marTop w:val="90"/>
          <w:marBottom w:val="0"/>
          <w:divBdr>
            <w:top w:val="none" w:sz="0" w:space="0" w:color="auto"/>
            <w:left w:val="none" w:sz="0" w:space="0" w:color="auto"/>
            <w:bottom w:val="none" w:sz="0" w:space="0" w:color="auto"/>
            <w:right w:val="none" w:sz="0" w:space="0" w:color="auto"/>
          </w:divBdr>
        </w:div>
        <w:div w:id="1384864106">
          <w:marLeft w:val="0"/>
          <w:marRight w:val="0"/>
          <w:marTop w:val="0"/>
          <w:marBottom w:val="0"/>
          <w:divBdr>
            <w:top w:val="none" w:sz="0" w:space="0" w:color="auto"/>
            <w:left w:val="none" w:sz="0" w:space="0" w:color="auto"/>
            <w:bottom w:val="none" w:sz="0" w:space="0" w:color="auto"/>
            <w:right w:val="none" w:sz="0" w:space="0" w:color="auto"/>
          </w:divBdr>
          <w:divsChild>
            <w:div w:id="1109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25396308">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26359178">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39616701">
      <w:bodyDiv w:val="1"/>
      <w:marLeft w:val="0"/>
      <w:marRight w:val="0"/>
      <w:marTop w:val="0"/>
      <w:marBottom w:val="0"/>
      <w:divBdr>
        <w:top w:val="none" w:sz="0" w:space="0" w:color="auto"/>
        <w:left w:val="none" w:sz="0" w:space="0" w:color="auto"/>
        <w:bottom w:val="none" w:sz="0" w:space="0" w:color="auto"/>
        <w:right w:val="none" w:sz="0" w:space="0" w:color="auto"/>
      </w:divBdr>
    </w:div>
    <w:div w:id="1840073702">
      <w:bodyDiv w:val="1"/>
      <w:marLeft w:val="0"/>
      <w:marRight w:val="0"/>
      <w:marTop w:val="0"/>
      <w:marBottom w:val="0"/>
      <w:divBdr>
        <w:top w:val="none" w:sz="0" w:space="0" w:color="auto"/>
        <w:left w:val="none" w:sz="0" w:space="0" w:color="auto"/>
        <w:bottom w:val="none" w:sz="0" w:space="0" w:color="auto"/>
        <w:right w:val="none" w:sz="0" w:space="0" w:color="auto"/>
      </w:divBdr>
    </w:div>
    <w:div w:id="1844541297">
      <w:bodyDiv w:val="1"/>
      <w:marLeft w:val="0"/>
      <w:marRight w:val="0"/>
      <w:marTop w:val="0"/>
      <w:marBottom w:val="0"/>
      <w:divBdr>
        <w:top w:val="none" w:sz="0" w:space="0" w:color="auto"/>
        <w:left w:val="none" w:sz="0" w:space="0" w:color="auto"/>
        <w:bottom w:val="none" w:sz="0" w:space="0" w:color="auto"/>
        <w:right w:val="none" w:sz="0" w:space="0" w:color="auto"/>
      </w:divBdr>
    </w:div>
    <w:div w:id="1847936747">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613112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973">
          <w:marLeft w:val="0"/>
          <w:marRight w:val="0"/>
          <w:marTop w:val="0"/>
          <w:marBottom w:val="0"/>
          <w:divBdr>
            <w:top w:val="none" w:sz="0" w:space="0" w:color="auto"/>
            <w:left w:val="none" w:sz="0" w:space="0" w:color="auto"/>
            <w:bottom w:val="none" w:sz="0" w:space="0" w:color="auto"/>
            <w:right w:val="none" w:sz="0" w:space="0" w:color="auto"/>
          </w:divBdr>
          <w:divsChild>
            <w:div w:id="942760272">
              <w:marLeft w:val="0"/>
              <w:marRight w:val="0"/>
              <w:marTop w:val="0"/>
              <w:marBottom w:val="0"/>
              <w:divBdr>
                <w:top w:val="none" w:sz="0" w:space="0" w:color="auto"/>
                <w:left w:val="none" w:sz="0" w:space="0" w:color="auto"/>
                <w:bottom w:val="none" w:sz="0" w:space="0" w:color="auto"/>
                <w:right w:val="none" w:sz="0" w:space="0" w:color="auto"/>
              </w:divBdr>
            </w:div>
            <w:div w:id="16968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24147">
      <w:bodyDiv w:val="1"/>
      <w:marLeft w:val="0"/>
      <w:marRight w:val="0"/>
      <w:marTop w:val="0"/>
      <w:marBottom w:val="0"/>
      <w:divBdr>
        <w:top w:val="none" w:sz="0" w:space="0" w:color="auto"/>
        <w:left w:val="none" w:sz="0" w:space="0" w:color="auto"/>
        <w:bottom w:val="none" w:sz="0" w:space="0" w:color="auto"/>
        <w:right w:val="none" w:sz="0" w:space="0" w:color="auto"/>
      </w:divBdr>
    </w:div>
    <w:div w:id="1874884554">
      <w:bodyDiv w:val="1"/>
      <w:marLeft w:val="0"/>
      <w:marRight w:val="0"/>
      <w:marTop w:val="0"/>
      <w:marBottom w:val="0"/>
      <w:divBdr>
        <w:top w:val="none" w:sz="0" w:space="0" w:color="auto"/>
        <w:left w:val="none" w:sz="0" w:space="0" w:color="auto"/>
        <w:bottom w:val="none" w:sz="0" w:space="0" w:color="auto"/>
        <w:right w:val="none" w:sz="0" w:space="0" w:color="auto"/>
      </w:divBdr>
      <w:divsChild>
        <w:div w:id="2046711643">
          <w:marLeft w:val="0"/>
          <w:marRight w:val="0"/>
          <w:marTop w:val="0"/>
          <w:marBottom w:val="0"/>
          <w:divBdr>
            <w:top w:val="none" w:sz="0" w:space="0" w:color="auto"/>
            <w:left w:val="none" w:sz="0" w:space="0" w:color="auto"/>
            <w:bottom w:val="none" w:sz="0" w:space="0" w:color="auto"/>
            <w:right w:val="none" w:sz="0" w:space="0" w:color="auto"/>
          </w:divBdr>
          <w:divsChild>
            <w:div w:id="964891350">
              <w:marLeft w:val="0"/>
              <w:marRight w:val="0"/>
              <w:marTop w:val="0"/>
              <w:marBottom w:val="0"/>
              <w:divBdr>
                <w:top w:val="none" w:sz="0" w:space="0" w:color="auto"/>
                <w:left w:val="none" w:sz="0" w:space="0" w:color="auto"/>
                <w:bottom w:val="none" w:sz="0" w:space="0" w:color="auto"/>
                <w:right w:val="none" w:sz="0" w:space="0" w:color="auto"/>
              </w:divBdr>
            </w:div>
            <w:div w:id="1504130045">
              <w:marLeft w:val="0"/>
              <w:marRight w:val="0"/>
              <w:marTop w:val="0"/>
              <w:marBottom w:val="0"/>
              <w:divBdr>
                <w:top w:val="none" w:sz="0" w:space="0" w:color="auto"/>
                <w:left w:val="none" w:sz="0" w:space="0" w:color="auto"/>
                <w:bottom w:val="none" w:sz="0" w:space="0" w:color="auto"/>
                <w:right w:val="none" w:sz="0" w:space="0" w:color="auto"/>
              </w:divBdr>
              <w:divsChild>
                <w:div w:id="1499543752">
                  <w:marLeft w:val="0"/>
                  <w:marRight w:val="0"/>
                  <w:marTop w:val="0"/>
                  <w:marBottom w:val="0"/>
                  <w:divBdr>
                    <w:top w:val="none" w:sz="0" w:space="0" w:color="auto"/>
                    <w:left w:val="none" w:sz="0" w:space="0" w:color="auto"/>
                    <w:bottom w:val="none" w:sz="0" w:space="0" w:color="auto"/>
                    <w:right w:val="none" w:sz="0" w:space="0" w:color="auto"/>
                  </w:divBdr>
                  <w:divsChild>
                    <w:div w:id="2043508590">
                      <w:marLeft w:val="0"/>
                      <w:marRight w:val="0"/>
                      <w:marTop w:val="0"/>
                      <w:marBottom w:val="0"/>
                      <w:divBdr>
                        <w:top w:val="none" w:sz="0" w:space="0" w:color="auto"/>
                        <w:left w:val="none" w:sz="0" w:space="0" w:color="auto"/>
                        <w:bottom w:val="none" w:sz="0" w:space="0" w:color="auto"/>
                        <w:right w:val="none" w:sz="0" w:space="0" w:color="auto"/>
                      </w:divBdr>
                      <w:divsChild>
                        <w:div w:id="2006199586">
                          <w:marLeft w:val="0"/>
                          <w:marRight w:val="0"/>
                          <w:marTop w:val="0"/>
                          <w:marBottom w:val="0"/>
                          <w:divBdr>
                            <w:top w:val="none" w:sz="0" w:space="0" w:color="auto"/>
                            <w:left w:val="none" w:sz="0" w:space="0" w:color="auto"/>
                            <w:bottom w:val="none" w:sz="0" w:space="0" w:color="auto"/>
                            <w:right w:val="none" w:sz="0" w:space="0" w:color="auto"/>
                          </w:divBdr>
                          <w:divsChild>
                            <w:div w:id="801848594">
                              <w:marLeft w:val="0"/>
                              <w:marRight w:val="0"/>
                              <w:marTop w:val="0"/>
                              <w:marBottom w:val="0"/>
                              <w:divBdr>
                                <w:top w:val="none" w:sz="0" w:space="0" w:color="auto"/>
                                <w:left w:val="none" w:sz="0" w:space="0" w:color="auto"/>
                                <w:bottom w:val="none" w:sz="0" w:space="0" w:color="auto"/>
                                <w:right w:val="none" w:sz="0" w:space="0" w:color="auto"/>
                              </w:divBdr>
                            </w:div>
                            <w:div w:id="2097089957">
                              <w:marLeft w:val="0"/>
                              <w:marRight w:val="0"/>
                              <w:marTop w:val="0"/>
                              <w:marBottom w:val="0"/>
                              <w:divBdr>
                                <w:top w:val="none" w:sz="0" w:space="0" w:color="auto"/>
                                <w:left w:val="none" w:sz="0" w:space="0" w:color="auto"/>
                                <w:bottom w:val="none" w:sz="0" w:space="0" w:color="auto"/>
                                <w:right w:val="none" w:sz="0" w:space="0" w:color="auto"/>
                              </w:divBdr>
                              <w:divsChild>
                                <w:div w:id="616445775">
                                  <w:marLeft w:val="0"/>
                                  <w:marRight w:val="0"/>
                                  <w:marTop w:val="0"/>
                                  <w:marBottom w:val="0"/>
                                  <w:divBdr>
                                    <w:top w:val="none" w:sz="0" w:space="0" w:color="auto"/>
                                    <w:left w:val="none" w:sz="0" w:space="0" w:color="auto"/>
                                    <w:bottom w:val="none" w:sz="0" w:space="0" w:color="auto"/>
                                    <w:right w:val="none" w:sz="0" w:space="0" w:color="auto"/>
                                  </w:divBdr>
                                  <w:divsChild>
                                    <w:div w:id="975647745">
                                      <w:marLeft w:val="0"/>
                                      <w:marRight w:val="0"/>
                                      <w:marTop w:val="0"/>
                                      <w:marBottom w:val="0"/>
                                      <w:divBdr>
                                        <w:top w:val="none" w:sz="0" w:space="0" w:color="auto"/>
                                        <w:left w:val="none" w:sz="0" w:space="0" w:color="auto"/>
                                        <w:bottom w:val="none" w:sz="0" w:space="0" w:color="auto"/>
                                        <w:right w:val="none" w:sz="0" w:space="0" w:color="auto"/>
                                      </w:divBdr>
                                      <w:divsChild>
                                        <w:div w:id="1296792653">
                                          <w:marLeft w:val="0"/>
                                          <w:marRight w:val="0"/>
                                          <w:marTop w:val="0"/>
                                          <w:marBottom w:val="0"/>
                                          <w:divBdr>
                                            <w:top w:val="none" w:sz="0" w:space="0" w:color="auto"/>
                                            <w:left w:val="none" w:sz="0" w:space="0" w:color="auto"/>
                                            <w:bottom w:val="none" w:sz="0" w:space="0" w:color="auto"/>
                                            <w:right w:val="none" w:sz="0" w:space="0" w:color="auto"/>
                                          </w:divBdr>
                                          <w:divsChild>
                                            <w:div w:id="63526046">
                                              <w:marLeft w:val="0"/>
                                              <w:marRight w:val="0"/>
                                              <w:marTop w:val="0"/>
                                              <w:marBottom w:val="0"/>
                                              <w:divBdr>
                                                <w:top w:val="none" w:sz="0" w:space="0" w:color="auto"/>
                                                <w:left w:val="none" w:sz="0" w:space="0" w:color="auto"/>
                                                <w:bottom w:val="none" w:sz="0" w:space="0" w:color="auto"/>
                                                <w:right w:val="none" w:sz="0" w:space="0" w:color="auto"/>
                                              </w:divBdr>
                                              <w:divsChild>
                                                <w:div w:id="1060246069">
                                                  <w:marLeft w:val="0"/>
                                                  <w:marRight w:val="0"/>
                                                  <w:marTop w:val="0"/>
                                                  <w:marBottom w:val="0"/>
                                                  <w:divBdr>
                                                    <w:top w:val="none" w:sz="0" w:space="0" w:color="auto"/>
                                                    <w:left w:val="none" w:sz="0" w:space="0" w:color="auto"/>
                                                    <w:bottom w:val="none" w:sz="0" w:space="0" w:color="auto"/>
                                                    <w:right w:val="none" w:sz="0" w:space="0" w:color="auto"/>
                                                  </w:divBdr>
                                                  <w:divsChild>
                                                    <w:div w:id="2071031027">
                                                      <w:marLeft w:val="0"/>
                                                      <w:marRight w:val="0"/>
                                                      <w:marTop w:val="0"/>
                                                      <w:marBottom w:val="0"/>
                                                      <w:divBdr>
                                                        <w:top w:val="none" w:sz="0" w:space="0" w:color="auto"/>
                                                        <w:left w:val="none" w:sz="0" w:space="0" w:color="auto"/>
                                                        <w:bottom w:val="none" w:sz="0" w:space="0" w:color="auto"/>
                                                        <w:right w:val="none" w:sz="0" w:space="0" w:color="auto"/>
                                                      </w:divBdr>
                                                      <w:divsChild>
                                                        <w:div w:id="1521311700">
                                                          <w:marLeft w:val="0"/>
                                                          <w:marRight w:val="0"/>
                                                          <w:marTop w:val="0"/>
                                                          <w:marBottom w:val="0"/>
                                                          <w:divBdr>
                                                            <w:top w:val="none" w:sz="0" w:space="0" w:color="auto"/>
                                                            <w:left w:val="none" w:sz="0" w:space="0" w:color="auto"/>
                                                            <w:bottom w:val="none" w:sz="0" w:space="0" w:color="auto"/>
                                                            <w:right w:val="none" w:sz="0" w:space="0" w:color="auto"/>
                                                          </w:divBdr>
                                                          <w:divsChild>
                                                            <w:div w:id="1644576237">
                                                              <w:marLeft w:val="0"/>
                                                              <w:marRight w:val="0"/>
                                                              <w:marTop w:val="0"/>
                                                              <w:marBottom w:val="0"/>
                                                              <w:divBdr>
                                                                <w:top w:val="none" w:sz="0" w:space="0" w:color="auto"/>
                                                                <w:left w:val="none" w:sz="0" w:space="0" w:color="auto"/>
                                                                <w:bottom w:val="none" w:sz="0" w:space="0" w:color="auto"/>
                                                                <w:right w:val="none" w:sz="0" w:space="0" w:color="auto"/>
                                                              </w:divBdr>
                                                              <w:divsChild>
                                                                <w:div w:id="725647358">
                                                                  <w:marLeft w:val="0"/>
                                                                  <w:marRight w:val="0"/>
                                                                  <w:marTop w:val="0"/>
                                                                  <w:marBottom w:val="0"/>
                                                                  <w:divBdr>
                                                                    <w:top w:val="none" w:sz="0" w:space="0" w:color="auto"/>
                                                                    <w:left w:val="none" w:sz="0" w:space="0" w:color="auto"/>
                                                                    <w:bottom w:val="none" w:sz="0" w:space="0" w:color="auto"/>
                                                                    <w:right w:val="none" w:sz="0" w:space="0" w:color="auto"/>
                                                                  </w:divBdr>
                                                                  <w:divsChild>
                                                                    <w:div w:id="1489205411">
                                                                      <w:marLeft w:val="0"/>
                                                                      <w:marRight w:val="0"/>
                                                                      <w:marTop w:val="0"/>
                                                                      <w:marBottom w:val="0"/>
                                                                      <w:divBdr>
                                                                        <w:top w:val="none" w:sz="0" w:space="0" w:color="auto"/>
                                                                        <w:left w:val="none" w:sz="0" w:space="0" w:color="auto"/>
                                                                        <w:bottom w:val="none" w:sz="0" w:space="0" w:color="auto"/>
                                                                        <w:right w:val="none" w:sz="0" w:space="0" w:color="auto"/>
                                                                      </w:divBdr>
                                                                      <w:divsChild>
                                                                        <w:div w:id="611210565">
                                                                          <w:marLeft w:val="0"/>
                                                                          <w:marRight w:val="0"/>
                                                                          <w:marTop w:val="0"/>
                                                                          <w:marBottom w:val="0"/>
                                                                          <w:divBdr>
                                                                            <w:top w:val="none" w:sz="0" w:space="0" w:color="auto"/>
                                                                            <w:left w:val="none" w:sz="0" w:space="0" w:color="auto"/>
                                                                            <w:bottom w:val="none" w:sz="0" w:space="0" w:color="auto"/>
                                                                            <w:right w:val="none" w:sz="0" w:space="0" w:color="auto"/>
                                                                          </w:divBdr>
                                                                          <w:divsChild>
                                                                            <w:div w:id="482085356">
                                                                              <w:marLeft w:val="0"/>
                                                                              <w:marRight w:val="0"/>
                                                                              <w:marTop w:val="0"/>
                                                                              <w:marBottom w:val="0"/>
                                                                              <w:divBdr>
                                                                                <w:top w:val="none" w:sz="0" w:space="0" w:color="auto"/>
                                                                                <w:left w:val="none" w:sz="0" w:space="0" w:color="auto"/>
                                                                                <w:bottom w:val="none" w:sz="0" w:space="0" w:color="auto"/>
                                                                                <w:right w:val="none" w:sz="0" w:space="0" w:color="auto"/>
                                                                              </w:divBdr>
                                                                              <w:divsChild>
                                                                                <w:div w:id="2089570644">
                                                                                  <w:marLeft w:val="0"/>
                                                                                  <w:marRight w:val="0"/>
                                                                                  <w:marTop w:val="0"/>
                                                                                  <w:marBottom w:val="0"/>
                                                                                  <w:divBdr>
                                                                                    <w:top w:val="none" w:sz="0" w:space="0" w:color="auto"/>
                                                                                    <w:left w:val="none" w:sz="0" w:space="0" w:color="auto"/>
                                                                                    <w:bottom w:val="none" w:sz="0" w:space="0" w:color="auto"/>
                                                                                    <w:right w:val="none" w:sz="0" w:space="0" w:color="auto"/>
                                                                                  </w:divBdr>
                                                                                  <w:divsChild>
                                                                                    <w:div w:id="185557749">
                                                                                      <w:marLeft w:val="0"/>
                                                                                      <w:marRight w:val="0"/>
                                                                                      <w:marTop w:val="0"/>
                                                                                      <w:marBottom w:val="0"/>
                                                                                      <w:divBdr>
                                                                                        <w:top w:val="none" w:sz="0" w:space="0" w:color="auto"/>
                                                                                        <w:left w:val="none" w:sz="0" w:space="0" w:color="auto"/>
                                                                                        <w:bottom w:val="none" w:sz="0" w:space="0" w:color="auto"/>
                                                                                        <w:right w:val="none" w:sz="0" w:space="0" w:color="auto"/>
                                                                                      </w:divBdr>
                                                                                      <w:divsChild>
                                                                                        <w:div w:id="2084335594">
                                                                                          <w:marLeft w:val="0"/>
                                                                                          <w:marRight w:val="0"/>
                                                                                          <w:marTop w:val="0"/>
                                                                                          <w:marBottom w:val="0"/>
                                                                                          <w:divBdr>
                                                                                            <w:top w:val="none" w:sz="0" w:space="0" w:color="auto"/>
                                                                                            <w:left w:val="none" w:sz="0" w:space="0" w:color="auto"/>
                                                                                            <w:bottom w:val="none" w:sz="0" w:space="0" w:color="auto"/>
                                                                                            <w:right w:val="none" w:sz="0" w:space="0" w:color="auto"/>
                                                                                          </w:divBdr>
                                                                                          <w:divsChild>
                                                                                            <w:div w:id="2076052403">
                                                                                              <w:marLeft w:val="0"/>
                                                                                              <w:marRight w:val="0"/>
                                                                                              <w:marTop w:val="0"/>
                                                                                              <w:marBottom w:val="0"/>
                                                                                              <w:divBdr>
                                                                                                <w:top w:val="none" w:sz="0" w:space="0" w:color="auto"/>
                                                                                                <w:left w:val="none" w:sz="0" w:space="0" w:color="auto"/>
                                                                                                <w:bottom w:val="none" w:sz="0" w:space="0" w:color="auto"/>
                                                                                                <w:right w:val="none" w:sz="0" w:space="0" w:color="auto"/>
                                                                                              </w:divBdr>
                                                                                            </w:div>
                                                                                            <w:div w:id="1593514343">
                                                                                              <w:marLeft w:val="0"/>
                                                                                              <w:marRight w:val="0"/>
                                                                                              <w:marTop w:val="0"/>
                                                                                              <w:marBottom w:val="0"/>
                                                                                              <w:divBdr>
                                                                                                <w:top w:val="none" w:sz="0" w:space="0" w:color="auto"/>
                                                                                                <w:left w:val="none" w:sz="0" w:space="0" w:color="auto"/>
                                                                                                <w:bottom w:val="none" w:sz="0" w:space="0" w:color="auto"/>
                                                                                                <w:right w:val="none" w:sz="0" w:space="0" w:color="auto"/>
                                                                                              </w:divBdr>
                                                                                            </w:div>
                                                                                            <w:div w:id="249897517">
                                                                                              <w:marLeft w:val="0"/>
                                                                                              <w:marRight w:val="0"/>
                                                                                              <w:marTop w:val="0"/>
                                                                                              <w:marBottom w:val="0"/>
                                                                                              <w:divBdr>
                                                                                                <w:top w:val="none" w:sz="0" w:space="0" w:color="auto"/>
                                                                                                <w:left w:val="none" w:sz="0" w:space="0" w:color="auto"/>
                                                                                                <w:bottom w:val="none" w:sz="0" w:space="0" w:color="auto"/>
                                                                                                <w:right w:val="none" w:sz="0" w:space="0" w:color="auto"/>
                                                                                              </w:divBdr>
                                                                                            </w:div>
                                                                                            <w:div w:id="749232635">
                                                                                              <w:marLeft w:val="0"/>
                                                                                              <w:marRight w:val="0"/>
                                                                                              <w:marTop w:val="0"/>
                                                                                              <w:marBottom w:val="0"/>
                                                                                              <w:divBdr>
                                                                                                <w:top w:val="none" w:sz="0" w:space="0" w:color="auto"/>
                                                                                                <w:left w:val="none" w:sz="0" w:space="0" w:color="auto"/>
                                                                                                <w:bottom w:val="none" w:sz="0" w:space="0" w:color="auto"/>
                                                                                                <w:right w:val="none" w:sz="0" w:space="0" w:color="auto"/>
                                                                                              </w:divBdr>
                                                                                            </w:div>
                                                                                            <w:div w:id="35324678">
                                                                                              <w:marLeft w:val="0"/>
                                                                                              <w:marRight w:val="0"/>
                                                                                              <w:marTop w:val="0"/>
                                                                                              <w:marBottom w:val="0"/>
                                                                                              <w:divBdr>
                                                                                                <w:top w:val="none" w:sz="0" w:space="0" w:color="auto"/>
                                                                                                <w:left w:val="none" w:sz="0" w:space="0" w:color="auto"/>
                                                                                                <w:bottom w:val="none" w:sz="0" w:space="0" w:color="auto"/>
                                                                                                <w:right w:val="none" w:sz="0" w:space="0" w:color="auto"/>
                                                                                              </w:divBdr>
                                                                                            </w:div>
                                                                                            <w:div w:id="194932177">
                                                                                              <w:marLeft w:val="0"/>
                                                                                              <w:marRight w:val="0"/>
                                                                                              <w:marTop w:val="0"/>
                                                                                              <w:marBottom w:val="0"/>
                                                                                              <w:divBdr>
                                                                                                <w:top w:val="none" w:sz="0" w:space="0" w:color="auto"/>
                                                                                                <w:left w:val="none" w:sz="0" w:space="0" w:color="auto"/>
                                                                                                <w:bottom w:val="none" w:sz="0" w:space="0" w:color="auto"/>
                                                                                                <w:right w:val="none" w:sz="0" w:space="0" w:color="auto"/>
                                                                                              </w:divBdr>
                                                                                            </w:div>
                                                                                            <w:div w:id="560605558">
                                                                                              <w:marLeft w:val="0"/>
                                                                                              <w:marRight w:val="0"/>
                                                                                              <w:marTop w:val="0"/>
                                                                                              <w:marBottom w:val="0"/>
                                                                                              <w:divBdr>
                                                                                                <w:top w:val="none" w:sz="0" w:space="0" w:color="auto"/>
                                                                                                <w:left w:val="none" w:sz="0" w:space="0" w:color="auto"/>
                                                                                                <w:bottom w:val="none" w:sz="0" w:space="0" w:color="auto"/>
                                                                                                <w:right w:val="none" w:sz="0" w:space="0" w:color="auto"/>
                                                                                              </w:divBdr>
                                                                                            </w:div>
                                                                                            <w:div w:id="758525625">
                                                                                              <w:marLeft w:val="0"/>
                                                                                              <w:marRight w:val="0"/>
                                                                                              <w:marTop w:val="0"/>
                                                                                              <w:marBottom w:val="0"/>
                                                                                              <w:divBdr>
                                                                                                <w:top w:val="none" w:sz="0" w:space="0" w:color="auto"/>
                                                                                                <w:left w:val="none" w:sz="0" w:space="0" w:color="auto"/>
                                                                                                <w:bottom w:val="none" w:sz="0" w:space="0" w:color="auto"/>
                                                                                                <w:right w:val="none" w:sz="0" w:space="0" w:color="auto"/>
                                                                                              </w:divBdr>
                                                                                            </w:div>
                                                                                            <w:div w:id="281957108">
                                                                                              <w:marLeft w:val="0"/>
                                                                                              <w:marRight w:val="0"/>
                                                                                              <w:marTop w:val="0"/>
                                                                                              <w:marBottom w:val="0"/>
                                                                                              <w:divBdr>
                                                                                                <w:top w:val="none" w:sz="0" w:space="0" w:color="auto"/>
                                                                                                <w:left w:val="none" w:sz="0" w:space="0" w:color="auto"/>
                                                                                                <w:bottom w:val="none" w:sz="0" w:space="0" w:color="auto"/>
                                                                                                <w:right w:val="none" w:sz="0" w:space="0" w:color="auto"/>
                                                                                              </w:divBdr>
                                                                                            </w:div>
                                                                                            <w:div w:id="2014257496">
                                                                                              <w:marLeft w:val="0"/>
                                                                                              <w:marRight w:val="0"/>
                                                                                              <w:marTop w:val="0"/>
                                                                                              <w:marBottom w:val="0"/>
                                                                                              <w:divBdr>
                                                                                                <w:top w:val="none" w:sz="0" w:space="0" w:color="auto"/>
                                                                                                <w:left w:val="none" w:sz="0" w:space="0" w:color="auto"/>
                                                                                                <w:bottom w:val="none" w:sz="0" w:space="0" w:color="auto"/>
                                                                                                <w:right w:val="none" w:sz="0" w:space="0" w:color="auto"/>
                                                                                              </w:divBdr>
                                                                                            </w:div>
                                                                                            <w:div w:id="1161388306">
                                                                                              <w:marLeft w:val="0"/>
                                                                                              <w:marRight w:val="0"/>
                                                                                              <w:marTop w:val="0"/>
                                                                                              <w:marBottom w:val="0"/>
                                                                                              <w:divBdr>
                                                                                                <w:top w:val="none" w:sz="0" w:space="0" w:color="auto"/>
                                                                                                <w:left w:val="none" w:sz="0" w:space="0" w:color="auto"/>
                                                                                                <w:bottom w:val="none" w:sz="0" w:space="0" w:color="auto"/>
                                                                                                <w:right w:val="none" w:sz="0" w:space="0" w:color="auto"/>
                                                                                              </w:divBdr>
                                                                                            </w:div>
                                                                                            <w:div w:id="513493253">
                                                                                              <w:marLeft w:val="0"/>
                                                                                              <w:marRight w:val="0"/>
                                                                                              <w:marTop w:val="0"/>
                                                                                              <w:marBottom w:val="0"/>
                                                                                              <w:divBdr>
                                                                                                <w:top w:val="none" w:sz="0" w:space="0" w:color="auto"/>
                                                                                                <w:left w:val="none" w:sz="0" w:space="0" w:color="auto"/>
                                                                                                <w:bottom w:val="none" w:sz="0" w:space="0" w:color="auto"/>
                                                                                                <w:right w:val="none" w:sz="0" w:space="0" w:color="auto"/>
                                                                                              </w:divBdr>
                                                                                            </w:div>
                                                                                            <w:div w:id="1446316115">
                                                                                              <w:marLeft w:val="0"/>
                                                                                              <w:marRight w:val="0"/>
                                                                                              <w:marTop w:val="0"/>
                                                                                              <w:marBottom w:val="0"/>
                                                                                              <w:divBdr>
                                                                                                <w:top w:val="none" w:sz="0" w:space="0" w:color="auto"/>
                                                                                                <w:left w:val="none" w:sz="0" w:space="0" w:color="auto"/>
                                                                                                <w:bottom w:val="none" w:sz="0" w:space="0" w:color="auto"/>
                                                                                                <w:right w:val="none" w:sz="0" w:space="0" w:color="auto"/>
                                                                                              </w:divBdr>
                                                                                            </w:div>
                                                                                            <w:div w:id="1745451565">
                                                                                              <w:marLeft w:val="0"/>
                                                                                              <w:marRight w:val="0"/>
                                                                                              <w:marTop w:val="0"/>
                                                                                              <w:marBottom w:val="0"/>
                                                                                              <w:divBdr>
                                                                                                <w:top w:val="none" w:sz="0" w:space="0" w:color="auto"/>
                                                                                                <w:left w:val="none" w:sz="0" w:space="0" w:color="auto"/>
                                                                                                <w:bottom w:val="none" w:sz="0" w:space="0" w:color="auto"/>
                                                                                                <w:right w:val="none" w:sz="0" w:space="0" w:color="auto"/>
                                                                                              </w:divBdr>
                                                                                            </w:div>
                                                                                            <w:div w:id="1178887579">
                                                                                              <w:marLeft w:val="0"/>
                                                                                              <w:marRight w:val="0"/>
                                                                                              <w:marTop w:val="0"/>
                                                                                              <w:marBottom w:val="0"/>
                                                                                              <w:divBdr>
                                                                                                <w:top w:val="none" w:sz="0" w:space="0" w:color="auto"/>
                                                                                                <w:left w:val="none" w:sz="0" w:space="0" w:color="auto"/>
                                                                                                <w:bottom w:val="none" w:sz="0" w:space="0" w:color="auto"/>
                                                                                                <w:right w:val="none" w:sz="0" w:space="0" w:color="auto"/>
                                                                                              </w:divBdr>
                                                                                            </w:div>
                                                                                            <w:div w:id="264000501">
                                                                                              <w:marLeft w:val="0"/>
                                                                                              <w:marRight w:val="0"/>
                                                                                              <w:marTop w:val="0"/>
                                                                                              <w:marBottom w:val="0"/>
                                                                                              <w:divBdr>
                                                                                                <w:top w:val="none" w:sz="0" w:space="0" w:color="auto"/>
                                                                                                <w:left w:val="none" w:sz="0" w:space="0" w:color="auto"/>
                                                                                                <w:bottom w:val="none" w:sz="0" w:space="0" w:color="auto"/>
                                                                                                <w:right w:val="none" w:sz="0" w:space="0" w:color="auto"/>
                                                                                              </w:divBdr>
                                                                                            </w:div>
                                                                                            <w:div w:id="10188748">
                                                                                              <w:marLeft w:val="0"/>
                                                                                              <w:marRight w:val="0"/>
                                                                                              <w:marTop w:val="0"/>
                                                                                              <w:marBottom w:val="0"/>
                                                                                              <w:divBdr>
                                                                                                <w:top w:val="none" w:sz="0" w:space="0" w:color="auto"/>
                                                                                                <w:left w:val="none" w:sz="0" w:space="0" w:color="auto"/>
                                                                                                <w:bottom w:val="none" w:sz="0" w:space="0" w:color="auto"/>
                                                                                                <w:right w:val="none" w:sz="0" w:space="0" w:color="auto"/>
                                                                                              </w:divBdr>
                                                                                            </w:div>
                                                                                            <w:div w:id="21268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267414">
      <w:bodyDiv w:val="1"/>
      <w:marLeft w:val="0"/>
      <w:marRight w:val="0"/>
      <w:marTop w:val="0"/>
      <w:marBottom w:val="0"/>
      <w:divBdr>
        <w:top w:val="none" w:sz="0" w:space="0" w:color="auto"/>
        <w:left w:val="none" w:sz="0" w:space="0" w:color="auto"/>
        <w:bottom w:val="none" w:sz="0" w:space="0" w:color="auto"/>
        <w:right w:val="none" w:sz="0" w:space="0" w:color="auto"/>
      </w:divBdr>
    </w:div>
    <w:div w:id="1892112833">
      <w:bodyDiv w:val="1"/>
      <w:marLeft w:val="0"/>
      <w:marRight w:val="0"/>
      <w:marTop w:val="0"/>
      <w:marBottom w:val="0"/>
      <w:divBdr>
        <w:top w:val="none" w:sz="0" w:space="0" w:color="auto"/>
        <w:left w:val="none" w:sz="0" w:space="0" w:color="auto"/>
        <w:bottom w:val="none" w:sz="0" w:space="0" w:color="auto"/>
        <w:right w:val="none" w:sz="0" w:space="0" w:color="auto"/>
      </w:divBdr>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24022138">
      <w:bodyDiv w:val="1"/>
      <w:marLeft w:val="0"/>
      <w:marRight w:val="0"/>
      <w:marTop w:val="0"/>
      <w:marBottom w:val="0"/>
      <w:divBdr>
        <w:top w:val="none" w:sz="0" w:space="0" w:color="auto"/>
        <w:left w:val="none" w:sz="0" w:space="0" w:color="auto"/>
        <w:bottom w:val="none" w:sz="0" w:space="0" w:color="auto"/>
        <w:right w:val="none" w:sz="0" w:space="0" w:color="auto"/>
      </w:divBdr>
    </w:div>
    <w:div w:id="1924101176">
      <w:bodyDiv w:val="1"/>
      <w:marLeft w:val="0"/>
      <w:marRight w:val="0"/>
      <w:marTop w:val="0"/>
      <w:marBottom w:val="0"/>
      <w:divBdr>
        <w:top w:val="none" w:sz="0" w:space="0" w:color="auto"/>
        <w:left w:val="none" w:sz="0" w:space="0" w:color="auto"/>
        <w:bottom w:val="none" w:sz="0" w:space="0" w:color="auto"/>
        <w:right w:val="none" w:sz="0" w:space="0" w:color="auto"/>
      </w:divBdr>
      <w:divsChild>
        <w:div w:id="25722164">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 w:id="118837404">
          <w:marLeft w:val="0"/>
          <w:marRight w:val="0"/>
          <w:marTop w:val="0"/>
          <w:marBottom w:val="0"/>
          <w:divBdr>
            <w:top w:val="none" w:sz="0" w:space="0" w:color="auto"/>
            <w:left w:val="none" w:sz="0" w:space="0" w:color="auto"/>
            <w:bottom w:val="none" w:sz="0" w:space="0" w:color="auto"/>
            <w:right w:val="none" w:sz="0" w:space="0" w:color="auto"/>
          </w:divBdr>
        </w:div>
        <w:div w:id="124322586">
          <w:marLeft w:val="0"/>
          <w:marRight w:val="0"/>
          <w:marTop w:val="0"/>
          <w:marBottom w:val="0"/>
          <w:divBdr>
            <w:top w:val="none" w:sz="0" w:space="0" w:color="auto"/>
            <w:left w:val="none" w:sz="0" w:space="0" w:color="auto"/>
            <w:bottom w:val="none" w:sz="0" w:space="0" w:color="auto"/>
            <w:right w:val="none" w:sz="0" w:space="0" w:color="auto"/>
          </w:divBdr>
        </w:div>
        <w:div w:id="173541513">
          <w:marLeft w:val="0"/>
          <w:marRight w:val="0"/>
          <w:marTop w:val="0"/>
          <w:marBottom w:val="0"/>
          <w:divBdr>
            <w:top w:val="none" w:sz="0" w:space="0" w:color="auto"/>
            <w:left w:val="none" w:sz="0" w:space="0" w:color="auto"/>
            <w:bottom w:val="none" w:sz="0" w:space="0" w:color="auto"/>
            <w:right w:val="none" w:sz="0" w:space="0" w:color="auto"/>
          </w:divBdr>
        </w:div>
        <w:div w:id="212545282">
          <w:marLeft w:val="0"/>
          <w:marRight w:val="0"/>
          <w:marTop w:val="0"/>
          <w:marBottom w:val="0"/>
          <w:divBdr>
            <w:top w:val="none" w:sz="0" w:space="0" w:color="auto"/>
            <w:left w:val="none" w:sz="0" w:space="0" w:color="auto"/>
            <w:bottom w:val="none" w:sz="0" w:space="0" w:color="auto"/>
            <w:right w:val="none" w:sz="0" w:space="0" w:color="auto"/>
          </w:divBdr>
        </w:div>
        <w:div w:id="240483947">
          <w:marLeft w:val="0"/>
          <w:marRight w:val="0"/>
          <w:marTop w:val="0"/>
          <w:marBottom w:val="0"/>
          <w:divBdr>
            <w:top w:val="none" w:sz="0" w:space="0" w:color="auto"/>
            <w:left w:val="none" w:sz="0" w:space="0" w:color="auto"/>
            <w:bottom w:val="none" w:sz="0" w:space="0" w:color="auto"/>
            <w:right w:val="none" w:sz="0" w:space="0" w:color="auto"/>
          </w:divBdr>
        </w:div>
        <w:div w:id="289671633">
          <w:marLeft w:val="0"/>
          <w:marRight w:val="0"/>
          <w:marTop w:val="0"/>
          <w:marBottom w:val="0"/>
          <w:divBdr>
            <w:top w:val="none" w:sz="0" w:space="0" w:color="auto"/>
            <w:left w:val="none" w:sz="0" w:space="0" w:color="auto"/>
            <w:bottom w:val="none" w:sz="0" w:space="0" w:color="auto"/>
            <w:right w:val="none" w:sz="0" w:space="0" w:color="auto"/>
          </w:divBdr>
        </w:div>
        <w:div w:id="299700744">
          <w:marLeft w:val="0"/>
          <w:marRight w:val="0"/>
          <w:marTop w:val="0"/>
          <w:marBottom w:val="0"/>
          <w:divBdr>
            <w:top w:val="none" w:sz="0" w:space="0" w:color="auto"/>
            <w:left w:val="none" w:sz="0" w:space="0" w:color="auto"/>
            <w:bottom w:val="none" w:sz="0" w:space="0" w:color="auto"/>
            <w:right w:val="none" w:sz="0" w:space="0" w:color="auto"/>
          </w:divBdr>
        </w:div>
        <w:div w:id="324089766">
          <w:marLeft w:val="0"/>
          <w:marRight w:val="0"/>
          <w:marTop w:val="0"/>
          <w:marBottom w:val="0"/>
          <w:divBdr>
            <w:top w:val="none" w:sz="0" w:space="0" w:color="auto"/>
            <w:left w:val="none" w:sz="0" w:space="0" w:color="auto"/>
            <w:bottom w:val="none" w:sz="0" w:space="0" w:color="auto"/>
            <w:right w:val="none" w:sz="0" w:space="0" w:color="auto"/>
          </w:divBdr>
        </w:div>
        <w:div w:id="513304692">
          <w:marLeft w:val="0"/>
          <w:marRight w:val="0"/>
          <w:marTop w:val="0"/>
          <w:marBottom w:val="0"/>
          <w:divBdr>
            <w:top w:val="none" w:sz="0" w:space="0" w:color="auto"/>
            <w:left w:val="none" w:sz="0" w:space="0" w:color="auto"/>
            <w:bottom w:val="none" w:sz="0" w:space="0" w:color="auto"/>
            <w:right w:val="none" w:sz="0" w:space="0" w:color="auto"/>
          </w:divBdr>
        </w:div>
        <w:div w:id="544678745">
          <w:marLeft w:val="0"/>
          <w:marRight w:val="0"/>
          <w:marTop w:val="0"/>
          <w:marBottom w:val="0"/>
          <w:divBdr>
            <w:top w:val="none" w:sz="0" w:space="0" w:color="auto"/>
            <w:left w:val="none" w:sz="0" w:space="0" w:color="auto"/>
            <w:bottom w:val="none" w:sz="0" w:space="0" w:color="auto"/>
            <w:right w:val="none" w:sz="0" w:space="0" w:color="auto"/>
          </w:divBdr>
        </w:div>
        <w:div w:id="565067938">
          <w:marLeft w:val="0"/>
          <w:marRight w:val="0"/>
          <w:marTop w:val="0"/>
          <w:marBottom w:val="0"/>
          <w:divBdr>
            <w:top w:val="none" w:sz="0" w:space="0" w:color="auto"/>
            <w:left w:val="none" w:sz="0" w:space="0" w:color="auto"/>
            <w:bottom w:val="none" w:sz="0" w:space="0" w:color="auto"/>
            <w:right w:val="none" w:sz="0" w:space="0" w:color="auto"/>
          </w:divBdr>
        </w:div>
        <w:div w:id="568534895">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662585161">
          <w:marLeft w:val="0"/>
          <w:marRight w:val="0"/>
          <w:marTop w:val="0"/>
          <w:marBottom w:val="0"/>
          <w:divBdr>
            <w:top w:val="none" w:sz="0" w:space="0" w:color="auto"/>
            <w:left w:val="none" w:sz="0" w:space="0" w:color="auto"/>
            <w:bottom w:val="none" w:sz="0" w:space="0" w:color="auto"/>
            <w:right w:val="none" w:sz="0" w:space="0" w:color="auto"/>
          </w:divBdr>
        </w:div>
        <w:div w:id="675961491">
          <w:marLeft w:val="0"/>
          <w:marRight w:val="0"/>
          <w:marTop w:val="0"/>
          <w:marBottom w:val="0"/>
          <w:divBdr>
            <w:top w:val="none" w:sz="0" w:space="0" w:color="auto"/>
            <w:left w:val="none" w:sz="0" w:space="0" w:color="auto"/>
            <w:bottom w:val="none" w:sz="0" w:space="0" w:color="auto"/>
            <w:right w:val="none" w:sz="0" w:space="0" w:color="auto"/>
          </w:divBdr>
        </w:div>
        <w:div w:id="700400713">
          <w:marLeft w:val="0"/>
          <w:marRight w:val="0"/>
          <w:marTop w:val="0"/>
          <w:marBottom w:val="0"/>
          <w:divBdr>
            <w:top w:val="none" w:sz="0" w:space="0" w:color="auto"/>
            <w:left w:val="none" w:sz="0" w:space="0" w:color="auto"/>
            <w:bottom w:val="none" w:sz="0" w:space="0" w:color="auto"/>
            <w:right w:val="none" w:sz="0" w:space="0" w:color="auto"/>
          </w:divBdr>
        </w:div>
        <w:div w:id="873034768">
          <w:marLeft w:val="0"/>
          <w:marRight w:val="0"/>
          <w:marTop w:val="0"/>
          <w:marBottom w:val="0"/>
          <w:divBdr>
            <w:top w:val="none" w:sz="0" w:space="0" w:color="auto"/>
            <w:left w:val="none" w:sz="0" w:space="0" w:color="auto"/>
            <w:bottom w:val="none" w:sz="0" w:space="0" w:color="auto"/>
            <w:right w:val="none" w:sz="0" w:space="0" w:color="auto"/>
          </w:divBdr>
        </w:div>
        <w:div w:id="890652151">
          <w:marLeft w:val="0"/>
          <w:marRight w:val="0"/>
          <w:marTop w:val="0"/>
          <w:marBottom w:val="0"/>
          <w:divBdr>
            <w:top w:val="none" w:sz="0" w:space="0" w:color="auto"/>
            <w:left w:val="none" w:sz="0" w:space="0" w:color="auto"/>
            <w:bottom w:val="none" w:sz="0" w:space="0" w:color="auto"/>
            <w:right w:val="none" w:sz="0" w:space="0" w:color="auto"/>
          </w:divBdr>
        </w:div>
        <w:div w:id="910232630">
          <w:marLeft w:val="0"/>
          <w:marRight w:val="0"/>
          <w:marTop w:val="0"/>
          <w:marBottom w:val="0"/>
          <w:divBdr>
            <w:top w:val="none" w:sz="0" w:space="0" w:color="auto"/>
            <w:left w:val="none" w:sz="0" w:space="0" w:color="auto"/>
            <w:bottom w:val="none" w:sz="0" w:space="0" w:color="auto"/>
            <w:right w:val="none" w:sz="0" w:space="0" w:color="auto"/>
          </w:divBdr>
        </w:div>
        <w:div w:id="987444168">
          <w:marLeft w:val="0"/>
          <w:marRight w:val="0"/>
          <w:marTop w:val="0"/>
          <w:marBottom w:val="0"/>
          <w:divBdr>
            <w:top w:val="none" w:sz="0" w:space="0" w:color="auto"/>
            <w:left w:val="none" w:sz="0" w:space="0" w:color="auto"/>
            <w:bottom w:val="none" w:sz="0" w:space="0" w:color="auto"/>
            <w:right w:val="none" w:sz="0" w:space="0" w:color="auto"/>
          </w:divBdr>
        </w:div>
        <w:div w:id="1067461080">
          <w:marLeft w:val="0"/>
          <w:marRight w:val="0"/>
          <w:marTop w:val="0"/>
          <w:marBottom w:val="0"/>
          <w:divBdr>
            <w:top w:val="none" w:sz="0" w:space="0" w:color="auto"/>
            <w:left w:val="none" w:sz="0" w:space="0" w:color="auto"/>
            <w:bottom w:val="none" w:sz="0" w:space="0" w:color="auto"/>
            <w:right w:val="none" w:sz="0" w:space="0" w:color="auto"/>
          </w:divBdr>
        </w:div>
        <w:div w:id="1232303367">
          <w:marLeft w:val="0"/>
          <w:marRight w:val="0"/>
          <w:marTop w:val="0"/>
          <w:marBottom w:val="0"/>
          <w:divBdr>
            <w:top w:val="none" w:sz="0" w:space="0" w:color="auto"/>
            <w:left w:val="none" w:sz="0" w:space="0" w:color="auto"/>
            <w:bottom w:val="none" w:sz="0" w:space="0" w:color="auto"/>
            <w:right w:val="none" w:sz="0" w:space="0" w:color="auto"/>
          </w:divBdr>
        </w:div>
        <w:div w:id="1237319795">
          <w:marLeft w:val="0"/>
          <w:marRight w:val="0"/>
          <w:marTop w:val="0"/>
          <w:marBottom w:val="0"/>
          <w:divBdr>
            <w:top w:val="none" w:sz="0" w:space="0" w:color="auto"/>
            <w:left w:val="none" w:sz="0" w:space="0" w:color="auto"/>
            <w:bottom w:val="none" w:sz="0" w:space="0" w:color="auto"/>
            <w:right w:val="none" w:sz="0" w:space="0" w:color="auto"/>
          </w:divBdr>
        </w:div>
        <w:div w:id="1316371625">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1391030334">
          <w:marLeft w:val="0"/>
          <w:marRight w:val="0"/>
          <w:marTop w:val="0"/>
          <w:marBottom w:val="0"/>
          <w:divBdr>
            <w:top w:val="none" w:sz="0" w:space="0" w:color="auto"/>
            <w:left w:val="none" w:sz="0" w:space="0" w:color="auto"/>
            <w:bottom w:val="none" w:sz="0" w:space="0" w:color="auto"/>
            <w:right w:val="none" w:sz="0" w:space="0" w:color="auto"/>
          </w:divBdr>
        </w:div>
        <w:div w:id="1419863759">
          <w:marLeft w:val="0"/>
          <w:marRight w:val="0"/>
          <w:marTop w:val="0"/>
          <w:marBottom w:val="0"/>
          <w:divBdr>
            <w:top w:val="none" w:sz="0" w:space="0" w:color="auto"/>
            <w:left w:val="none" w:sz="0" w:space="0" w:color="auto"/>
            <w:bottom w:val="none" w:sz="0" w:space="0" w:color="auto"/>
            <w:right w:val="none" w:sz="0" w:space="0" w:color="auto"/>
          </w:divBdr>
        </w:div>
        <w:div w:id="1526139403">
          <w:marLeft w:val="0"/>
          <w:marRight w:val="0"/>
          <w:marTop w:val="0"/>
          <w:marBottom w:val="0"/>
          <w:divBdr>
            <w:top w:val="none" w:sz="0" w:space="0" w:color="auto"/>
            <w:left w:val="none" w:sz="0" w:space="0" w:color="auto"/>
            <w:bottom w:val="none" w:sz="0" w:space="0" w:color="auto"/>
            <w:right w:val="none" w:sz="0" w:space="0" w:color="auto"/>
          </w:divBdr>
        </w:div>
        <w:div w:id="1541746596">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1784037801">
          <w:marLeft w:val="0"/>
          <w:marRight w:val="0"/>
          <w:marTop w:val="0"/>
          <w:marBottom w:val="0"/>
          <w:divBdr>
            <w:top w:val="none" w:sz="0" w:space="0" w:color="auto"/>
            <w:left w:val="none" w:sz="0" w:space="0" w:color="auto"/>
            <w:bottom w:val="none" w:sz="0" w:space="0" w:color="auto"/>
            <w:right w:val="none" w:sz="0" w:space="0" w:color="auto"/>
          </w:divBdr>
        </w:div>
        <w:div w:id="1799181022">
          <w:marLeft w:val="0"/>
          <w:marRight w:val="0"/>
          <w:marTop w:val="0"/>
          <w:marBottom w:val="0"/>
          <w:divBdr>
            <w:top w:val="none" w:sz="0" w:space="0" w:color="auto"/>
            <w:left w:val="none" w:sz="0" w:space="0" w:color="auto"/>
            <w:bottom w:val="none" w:sz="0" w:space="0" w:color="auto"/>
            <w:right w:val="none" w:sz="0" w:space="0" w:color="auto"/>
          </w:divBdr>
        </w:div>
        <w:div w:id="1837647359">
          <w:marLeft w:val="0"/>
          <w:marRight w:val="0"/>
          <w:marTop w:val="0"/>
          <w:marBottom w:val="0"/>
          <w:divBdr>
            <w:top w:val="none" w:sz="0" w:space="0" w:color="auto"/>
            <w:left w:val="none" w:sz="0" w:space="0" w:color="auto"/>
            <w:bottom w:val="none" w:sz="0" w:space="0" w:color="auto"/>
            <w:right w:val="none" w:sz="0" w:space="0" w:color="auto"/>
          </w:divBdr>
        </w:div>
        <w:div w:id="1928880485">
          <w:marLeft w:val="0"/>
          <w:marRight w:val="0"/>
          <w:marTop w:val="0"/>
          <w:marBottom w:val="0"/>
          <w:divBdr>
            <w:top w:val="none" w:sz="0" w:space="0" w:color="auto"/>
            <w:left w:val="none" w:sz="0" w:space="0" w:color="auto"/>
            <w:bottom w:val="none" w:sz="0" w:space="0" w:color="auto"/>
            <w:right w:val="none" w:sz="0" w:space="0" w:color="auto"/>
          </w:divBdr>
        </w:div>
        <w:div w:id="1949460208">
          <w:marLeft w:val="0"/>
          <w:marRight w:val="0"/>
          <w:marTop w:val="0"/>
          <w:marBottom w:val="0"/>
          <w:divBdr>
            <w:top w:val="none" w:sz="0" w:space="0" w:color="auto"/>
            <w:left w:val="none" w:sz="0" w:space="0" w:color="auto"/>
            <w:bottom w:val="none" w:sz="0" w:space="0" w:color="auto"/>
            <w:right w:val="none" w:sz="0" w:space="0" w:color="auto"/>
          </w:divBdr>
        </w:div>
        <w:div w:id="2090689607">
          <w:marLeft w:val="0"/>
          <w:marRight w:val="0"/>
          <w:marTop w:val="0"/>
          <w:marBottom w:val="0"/>
          <w:divBdr>
            <w:top w:val="none" w:sz="0" w:space="0" w:color="auto"/>
            <w:left w:val="none" w:sz="0" w:space="0" w:color="auto"/>
            <w:bottom w:val="none" w:sz="0" w:space="0" w:color="auto"/>
            <w:right w:val="none" w:sz="0" w:space="0" w:color="auto"/>
          </w:divBdr>
        </w:div>
      </w:divsChild>
    </w:div>
    <w:div w:id="1933736392">
      <w:bodyDiv w:val="1"/>
      <w:marLeft w:val="0"/>
      <w:marRight w:val="0"/>
      <w:marTop w:val="0"/>
      <w:marBottom w:val="0"/>
      <w:divBdr>
        <w:top w:val="none" w:sz="0" w:space="0" w:color="auto"/>
        <w:left w:val="none" w:sz="0" w:space="0" w:color="auto"/>
        <w:bottom w:val="none" w:sz="0" w:space="0" w:color="auto"/>
        <w:right w:val="none" w:sz="0" w:space="0" w:color="auto"/>
      </w:divBdr>
    </w:div>
    <w:div w:id="1933737157">
      <w:bodyDiv w:val="1"/>
      <w:marLeft w:val="0"/>
      <w:marRight w:val="0"/>
      <w:marTop w:val="0"/>
      <w:marBottom w:val="0"/>
      <w:divBdr>
        <w:top w:val="none" w:sz="0" w:space="0" w:color="auto"/>
        <w:left w:val="none" w:sz="0" w:space="0" w:color="auto"/>
        <w:bottom w:val="none" w:sz="0" w:space="0" w:color="auto"/>
        <w:right w:val="none" w:sz="0" w:space="0" w:color="auto"/>
      </w:divBdr>
    </w:div>
    <w:div w:id="1939100440">
      <w:bodyDiv w:val="1"/>
      <w:marLeft w:val="0"/>
      <w:marRight w:val="0"/>
      <w:marTop w:val="0"/>
      <w:marBottom w:val="0"/>
      <w:divBdr>
        <w:top w:val="none" w:sz="0" w:space="0" w:color="auto"/>
        <w:left w:val="none" w:sz="0" w:space="0" w:color="auto"/>
        <w:bottom w:val="none" w:sz="0" w:space="0" w:color="auto"/>
        <w:right w:val="none" w:sz="0" w:space="0" w:color="auto"/>
      </w:divBdr>
      <w:divsChild>
        <w:div w:id="455684600">
          <w:marLeft w:val="0"/>
          <w:marRight w:val="0"/>
          <w:marTop w:val="0"/>
          <w:marBottom w:val="0"/>
          <w:divBdr>
            <w:top w:val="none" w:sz="0" w:space="0" w:color="auto"/>
            <w:left w:val="none" w:sz="0" w:space="0" w:color="auto"/>
            <w:bottom w:val="none" w:sz="0" w:space="0" w:color="auto"/>
            <w:right w:val="none" w:sz="0" w:space="0" w:color="auto"/>
          </w:divBdr>
          <w:divsChild>
            <w:div w:id="1478104008">
              <w:marLeft w:val="0"/>
              <w:marRight w:val="0"/>
              <w:marTop w:val="0"/>
              <w:marBottom w:val="0"/>
              <w:divBdr>
                <w:top w:val="none" w:sz="0" w:space="0" w:color="auto"/>
                <w:left w:val="none" w:sz="0" w:space="0" w:color="auto"/>
                <w:bottom w:val="none" w:sz="0" w:space="0" w:color="auto"/>
                <w:right w:val="none" w:sz="0" w:space="0" w:color="auto"/>
              </w:divBdr>
              <w:divsChild>
                <w:div w:id="1609727674">
                  <w:marLeft w:val="0"/>
                  <w:marRight w:val="0"/>
                  <w:marTop w:val="0"/>
                  <w:marBottom w:val="0"/>
                  <w:divBdr>
                    <w:top w:val="none" w:sz="0" w:space="0" w:color="auto"/>
                    <w:left w:val="none" w:sz="0" w:space="0" w:color="auto"/>
                    <w:bottom w:val="none" w:sz="0" w:space="0" w:color="auto"/>
                    <w:right w:val="none" w:sz="0" w:space="0" w:color="auto"/>
                  </w:divBdr>
                  <w:divsChild>
                    <w:div w:id="445853239">
                      <w:marLeft w:val="0"/>
                      <w:marRight w:val="0"/>
                      <w:marTop w:val="0"/>
                      <w:marBottom w:val="0"/>
                      <w:divBdr>
                        <w:top w:val="none" w:sz="0" w:space="0" w:color="auto"/>
                        <w:left w:val="none" w:sz="0" w:space="0" w:color="auto"/>
                        <w:bottom w:val="none" w:sz="0" w:space="0" w:color="auto"/>
                        <w:right w:val="none" w:sz="0" w:space="0" w:color="auto"/>
                      </w:divBdr>
                    </w:div>
                    <w:div w:id="2122339406">
                      <w:marLeft w:val="0"/>
                      <w:marRight w:val="0"/>
                      <w:marTop w:val="0"/>
                      <w:marBottom w:val="0"/>
                      <w:divBdr>
                        <w:top w:val="none" w:sz="0" w:space="0" w:color="auto"/>
                        <w:left w:val="none" w:sz="0" w:space="0" w:color="auto"/>
                        <w:bottom w:val="none" w:sz="0" w:space="0" w:color="auto"/>
                        <w:right w:val="none" w:sz="0" w:space="0" w:color="auto"/>
                      </w:divBdr>
                    </w:div>
                  </w:divsChild>
                </w:div>
                <w:div w:id="1614824602">
                  <w:marLeft w:val="0"/>
                  <w:marRight w:val="0"/>
                  <w:marTop w:val="0"/>
                  <w:marBottom w:val="0"/>
                  <w:divBdr>
                    <w:top w:val="none" w:sz="0" w:space="0" w:color="auto"/>
                    <w:left w:val="none" w:sz="0" w:space="0" w:color="auto"/>
                    <w:bottom w:val="none" w:sz="0" w:space="0" w:color="auto"/>
                    <w:right w:val="none" w:sz="0" w:space="0" w:color="auto"/>
                  </w:divBdr>
                </w:div>
              </w:divsChild>
            </w:div>
            <w:div w:id="2098015649">
              <w:marLeft w:val="0"/>
              <w:marRight w:val="0"/>
              <w:marTop w:val="0"/>
              <w:marBottom w:val="0"/>
              <w:divBdr>
                <w:top w:val="none" w:sz="0" w:space="0" w:color="auto"/>
                <w:left w:val="none" w:sz="0" w:space="0" w:color="auto"/>
                <w:bottom w:val="none" w:sz="0" w:space="0" w:color="auto"/>
                <w:right w:val="none" w:sz="0" w:space="0" w:color="auto"/>
              </w:divBdr>
            </w:div>
          </w:divsChild>
        </w:div>
        <w:div w:id="1104036892">
          <w:marLeft w:val="166"/>
          <w:marRight w:val="166"/>
          <w:marTop w:val="0"/>
          <w:marBottom w:val="215"/>
          <w:divBdr>
            <w:top w:val="none" w:sz="0" w:space="0" w:color="auto"/>
            <w:left w:val="none" w:sz="0" w:space="0" w:color="auto"/>
            <w:bottom w:val="none" w:sz="0" w:space="0" w:color="auto"/>
            <w:right w:val="none" w:sz="0" w:space="0" w:color="auto"/>
          </w:divBdr>
          <w:divsChild>
            <w:div w:id="127479306">
              <w:marLeft w:val="0"/>
              <w:marRight w:val="132"/>
              <w:marTop w:val="83"/>
              <w:marBottom w:val="83"/>
              <w:divBdr>
                <w:top w:val="none" w:sz="0" w:space="0" w:color="auto"/>
                <w:left w:val="none" w:sz="0" w:space="0" w:color="auto"/>
                <w:bottom w:val="none" w:sz="0" w:space="0" w:color="auto"/>
                <w:right w:val="none" w:sz="0" w:space="0" w:color="auto"/>
              </w:divBdr>
            </w:div>
          </w:divsChild>
        </w:div>
      </w:divsChild>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52740092">
      <w:bodyDiv w:val="1"/>
      <w:marLeft w:val="0"/>
      <w:marRight w:val="0"/>
      <w:marTop w:val="0"/>
      <w:marBottom w:val="0"/>
      <w:divBdr>
        <w:top w:val="none" w:sz="0" w:space="0" w:color="auto"/>
        <w:left w:val="none" w:sz="0" w:space="0" w:color="auto"/>
        <w:bottom w:val="none" w:sz="0" w:space="0" w:color="auto"/>
        <w:right w:val="none" w:sz="0" w:space="0" w:color="auto"/>
      </w:divBdr>
      <w:divsChild>
        <w:div w:id="8484435">
          <w:marLeft w:val="0"/>
          <w:marRight w:val="0"/>
          <w:marTop w:val="0"/>
          <w:marBottom w:val="0"/>
          <w:divBdr>
            <w:top w:val="none" w:sz="0" w:space="0" w:color="auto"/>
            <w:left w:val="none" w:sz="0" w:space="0" w:color="auto"/>
            <w:bottom w:val="none" w:sz="0" w:space="0" w:color="auto"/>
            <w:right w:val="none" w:sz="0" w:space="0" w:color="auto"/>
          </w:divBdr>
        </w:div>
        <w:div w:id="141388517">
          <w:marLeft w:val="0"/>
          <w:marRight w:val="0"/>
          <w:marTop w:val="0"/>
          <w:marBottom w:val="0"/>
          <w:divBdr>
            <w:top w:val="none" w:sz="0" w:space="0" w:color="auto"/>
            <w:left w:val="none" w:sz="0" w:space="0" w:color="auto"/>
            <w:bottom w:val="none" w:sz="0" w:space="0" w:color="auto"/>
            <w:right w:val="none" w:sz="0" w:space="0" w:color="auto"/>
          </w:divBdr>
        </w:div>
        <w:div w:id="161236168">
          <w:marLeft w:val="0"/>
          <w:marRight w:val="0"/>
          <w:marTop w:val="0"/>
          <w:marBottom w:val="0"/>
          <w:divBdr>
            <w:top w:val="none" w:sz="0" w:space="0" w:color="auto"/>
            <w:left w:val="none" w:sz="0" w:space="0" w:color="auto"/>
            <w:bottom w:val="none" w:sz="0" w:space="0" w:color="auto"/>
            <w:right w:val="none" w:sz="0" w:space="0" w:color="auto"/>
          </w:divBdr>
        </w:div>
        <w:div w:id="791632596">
          <w:marLeft w:val="0"/>
          <w:marRight w:val="0"/>
          <w:marTop w:val="0"/>
          <w:marBottom w:val="0"/>
          <w:divBdr>
            <w:top w:val="none" w:sz="0" w:space="0" w:color="auto"/>
            <w:left w:val="none" w:sz="0" w:space="0" w:color="auto"/>
            <w:bottom w:val="none" w:sz="0" w:space="0" w:color="auto"/>
            <w:right w:val="none" w:sz="0" w:space="0" w:color="auto"/>
          </w:divBdr>
        </w:div>
        <w:div w:id="1096905888">
          <w:marLeft w:val="0"/>
          <w:marRight w:val="0"/>
          <w:marTop w:val="0"/>
          <w:marBottom w:val="0"/>
          <w:divBdr>
            <w:top w:val="none" w:sz="0" w:space="0" w:color="auto"/>
            <w:left w:val="none" w:sz="0" w:space="0" w:color="auto"/>
            <w:bottom w:val="none" w:sz="0" w:space="0" w:color="auto"/>
            <w:right w:val="none" w:sz="0" w:space="0" w:color="auto"/>
          </w:divBdr>
        </w:div>
        <w:div w:id="1253120494">
          <w:marLeft w:val="0"/>
          <w:marRight w:val="0"/>
          <w:marTop w:val="0"/>
          <w:marBottom w:val="0"/>
          <w:divBdr>
            <w:top w:val="none" w:sz="0" w:space="0" w:color="auto"/>
            <w:left w:val="none" w:sz="0" w:space="0" w:color="auto"/>
            <w:bottom w:val="none" w:sz="0" w:space="0" w:color="auto"/>
            <w:right w:val="none" w:sz="0" w:space="0" w:color="auto"/>
          </w:divBdr>
        </w:div>
        <w:div w:id="1468006425">
          <w:marLeft w:val="0"/>
          <w:marRight w:val="0"/>
          <w:marTop w:val="0"/>
          <w:marBottom w:val="0"/>
          <w:divBdr>
            <w:top w:val="none" w:sz="0" w:space="0" w:color="auto"/>
            <w:left w:val="none" w:sz="0" w:space="0" w:color="auto"/>
            <w:bottom w:val="none" w:sz="0" w:space="0" w:color="auto"/>
            <w:right w:val="none" w:sz="0" w:space="0" w:color="auto"/>
          </w:divBdr>
        </w:div>
        <w:div w:id="1570994301">
          <w:marLeft w:val="0"/>
          <w:marRight w:val="0"/>
          <w:marTop w:val="0"/>
          <w:marBottom w:val="0"/>
          <w:divBdr>
            <w:top w:val="none" w:sz="0" w:space="0" w:color="auto"/>
            <w:left w:val="none" w:sz="0" w:space="0" w:color="auto"/>
            <w:bottom w:val="none" w:sz="0" w:space="0" w:color="auto"/>
            <w:right w:val="none" w:sz="0" w:space="0" w:color="auto"/>
          </w:divBdr>
        </w:div>
        <w:div w:id="1725329107">
          <w:marLeft w:val="0"/>
          <w:marRight w:val="0"/>
          <w:marTop w:val="0"/>
          <w:marBottom w:val="0"/>
          <w:divBdr>
            <w:top w:val="none" w:sz="0" w:space="0" w:color="auto"/>
            <w:left w:val="none" w:sz="0" w:space="0" w:color="auto"/>
            <w:bottom w:val="none" w:sz="0" w:space="0" w:color="auto"/>
            <w:right w:val="none" w:sz="0" w:space="0" w:color="auto"/>
          </w:divBdr>
        </w:div>
        <w:div w:id="2036496949">
          <w:marLeft w:val="0"/>
          <w:marRight w:val="0"/>
          <w:marTop w:val="0"/>
          <w:marBottom w:val="0"/>
          <w:divBdr>
            <w:top w:val="none" w:sz="0" w:space="0" w:color="auto"/>
            <w:left w:val="none" w:sz="0" w:space="0" w:color="auto"/>
            <w:bottom w:val="none" w:sz="0" w:space="0" w:color="auto"/>
            <w:right w:val="none" w:sz="0" w:space="0" w:color="auto"/>
          </w:divBdr>
        </w:div>
      </w:divsChild>
    </w:div>
    <w:div w:id="1963684338">
      <w:bodyDiv w:val="1"/>
      <w:marLeft w:val="0"/>
      <w:marRight w:val="0"/>
      <w:marTop w:val="0"/>
      <w:marBottom w:val="0"/>
      <w:divBdr>
        <w:top w:val="none" w:sz="0" w:space="0" w:color="auto"/>
        <w:left w:val="none" w:sz="0" w:space="0" w:color="auto"/>
        <w:bottom w:val="none" w:sz="0" w:space="0" w:color="auto"/>
        <w:right w:val="none" w:sz="0" w:space="0" w:color="auto"/>
      </w:divBdr>
    </w:div>
    <w:div w:id="1967392483">
      <w:bodyDiv w:val="1"/>
      <w:marLeft w:val="0"/>
      <w:marRight w:val="0"/>
      <w:marTop w:val="0"/>
      <w:marBottom w:val="0"/>
      <w:divBdr>
        <w:top w:val="none" w:sz="0" w:space="0" w:color="auto"/>
        <w:left w:val="none" w:sz="0" w:space="0" w:color="auto"/>
        <w:bottom w:val="none" w:sz="0" w:space="0" w:color="auto"/>
        <w:right w:val="none" w:sz="0" w:space="0" w:color="auto"/>
      </w:divBdr>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1990474808">
      <w:bodyDiv w:val="1"/>
      <w:marLeft w:val="0"/>
      <w:marRight w:val="0"/>
      <w:marTop w:val="0"/>
      <w:marBottom w:val="0"/>
      <w:divBdr>
        <w:top w:val="none" w:sz="0" w:space="0" w:color="auto"/>
        <w:left w:val="none" w:sz="0" w:space="0" w:color="auto"/>
        <w:bottom w:val="none" w:sz="0" w:space="0" w:color="auto"/>
        <w:right w:val="none" w:sz="0" w:space="0" w:color="auto"/>
      </w:divBdr>
      <w:divsChild>
        <w:div w:id="1384869453">
          <w:marLeft w:val="336"/>
          <w:marRight w:val="0"/>
          <w:marTop w:val="120"/>
          <w:marBottom w:val="312"/>
          <w:divBdr>
            <w:top w:val="none" w:sz="0" w:space="0" w:color="auto"/>
            <w:left w:val="none" w:sz="0" w:space="0" w:color="auto"/>
            <w:bottom w:val="none" w:sz="0" w:space="0" w:color="auto"/>
            <w:right w:val="none" w:sz="0" w:space="0" w:color="auto"/>
          </w:divBdr>
          <w:divsChild>
            <w:div w:id="3676865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6826705">
          <w:marLeft w:val="0"/>
          <w:marRight w:val="0"/>
          <w:marTop w:val="0"/>
          <w:marBottom w:val="120"/>
          <w:divBdr>
            <w:top w:val="none" w:sz="0" w:space="0" w:color="auto"/>
            <w:left w:val="none" w:sz="0" w:space="0" w:color="auto"/>
            <w:bottom w:val="none" w:sz="0" w:space="0" w:color="auto"/>
            <w:right w:val="none" w:sz="0" w:space="0" w:color="auto"/>
          </w:divBdr>
        </w:div>
        <w:div w:id="839470488">
          <w:marLeft w:val="336"/>
          <w:marRight w:val="0"/>
          <w:marTop w:val="120"/>
          <w:marBottom w:val="312"/>
          <w:divBdr>
            <w:top w:val="none" w:sz="0" w:space="0" w:color="auto"/>
            <w:left w:val="none" w:sz="0" w:space="0" w:color="auto"/>
            <w:bottom w:val="none" w:sz="0" w:space="0" w:color="auto"/>
            <w:right w:val="none" w:sz="0" w:space="0" w:color="auto"/>
          </w:divBdr>
          <w:divsChild>
            <w:div w:id="10222453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7206201">
          <w:marLeft w:val="336"/>
          <w:marRight w:val="0"/>
          <w:marTop w:val="120"/>
          <w:marBottom w:val="312"/>
          <w:divBdr>
            <w:top w:val="none" w:sz="0" w:space="0" w:color="auto"/>
            <w:left w:val="none" w:sz="0" w:space="0" w:color="auto"/>
            <w:bottom w:val="none" w:sz="0" w:space="0" w:color="auto"/>
            <w:right w:val="none" w:sz="0" w:space="0" w:color="auto"/>
          </w:divBdr>
          <w:divsChild>
            <w:div w:id="16271522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92175223">
      <w:bodyDiv w:val="1"/>
      <w:marLeft w:val="0"/>
      <w:marRight w:val="0"/>
      <w:marTop w:val="0"/>
      <w:marBottom w:val="0"/>
      <w:divBdr>
        <w:top w:val="none" w:sz="0" w:space="0" w:color="auto"/>
        <w:left w:val="none" w:sz="0" w:space="0" w:color="auto"/>
        <w:bottom w:val="none" w:sz="0" w:space="0" w:color="auto"/>
        <w:right w:val="none" w:sz="0" w:space="0" w:color="auto"/>
      </w:divBdr>
      <w:divsChild>
        <w:div w:id="1092122322">
          <w:marLeft w:val="0"/>
          <w:marRight w:val="0"/>
          <w:marTop w:val="0"/>
          <w:marBottom w:val="0"/>
          <w:divBdr>
            <w:top w:val="none" w:sz="0" w:space="0" w:color="auto"/>
            <w:left w:val="none" w:sz="0" w:space="0" w:color="auto"/>
            <w:bottom w:val="none" w:sz="0" w:space="0" w:color="auto"/>
            <w:right w:val="none" w:sz="0" w:space="0" w:color="auto"/>
          </w:divBdr>
        </w:div>
      </w:divsChild>
    </w:div>
    <w:div w:id="1996716333">
      <w:bodyDiv w:val="1"/>
      <w:marLeft w:val="0"/>
      <w:marRight w:val="0"/>
      <w:marTop w:val="0"/>
      <w:marBottom w:val="0"/>
      <w:divBdr>
        <w:top w:val="none" w:sz="0" w:space="0" w:color="auto"/>
        <w:left w:val="none" w:sz="0" w:space="0" w:color="auto"/>
        <w:bottom w:val="none" w:sz="0" w:space="0" w:color="auto"/>
        <w:right w:val="none" w:sz="0" w:space="0" w:color="auto"/>
      </w:divBdr>
    </w:div>
    <w:div w:id="1998919625">
      <w:bodyDiv w:val="1"/>
      <w:marLeft w:val="0"/>
      <w:marRight w:val="0"/>
      <w:marTop w:val="0"/>
      <w:marBottom w:val="0"/>
      <w:divBdr>
        <w:top w:val="none" w:sz="0" w:space="0" w:color="auto"/>
        <w:left w:val="none" w:sz="0" w:space="0" w:color="auto"/>
        <w:bottom w:val="none" w:sz="0" w:space="0" w:color="auto"/>
        <w:right w:val="none" w:sz="0" w:space="0" w:color="auto"/>
      </w:divBdr>
    </w:div>
    <w:div w:id="2011791037">
      <w:bodyDiv w:val="1"/>
      <w:marLeft w:val="0"/>
      <w:marRight w:val="0"/>
      <w:marTop w:val="0"/>
      <w:marBottom w:val="0"/>
      <w:divBdr>
        <w:top w:val="none" w:sz="0" w:space="0" w:color="auto"/>
        <w:left w:val="none" w:sz="0" w:space="0" w:color="auto"/>
        <w:bottom w:val="none" w:sz="0" w:space="0" w:color="auto"/>
        <w:right w:val="none" w:sz="0" w:space="0" w:color="auto"/>
      </w:divBdr>
    </w:div>
    <w:div w:id="2023624775">
      <w:bodyDiv w:val="1"/>
      <w:marLeft w:val="0"/>
      <w:marRight w:val="0"/>
      <w:marTop w:val="0"/>
      <w:marBottom w:val="0"/>
      <w:divBdr>
        <w:top w:val="none" w:sz="0" w:space="0" w:color="auto"/>
        <w:left w:val="none" w:sz="0" w:space="0" w:color="auto"/>
        <w:bottom w:val="none" w:sz="0" w:space="0" w:color="auto"/>
        <w:right w:val="none" w:sz="0" w:space="0" w:color="auto"/>
      </w:divBdr>
    </w:div>
    <w:div w:id="2027974737">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040473224">
      <w:bodyDiv w:val="1"/>
      <w:marLeft w:val="0"/>
      <w:marRight w:val="0"/>
      <w:marTop w:val="0"/>
      <w:marBottom w:val="0"/>
      <w:divBdr>
        <w:top w:val="none" w:sz="0" w:space="0" w:color="auto"/>
        <w:left w:val="none" w:sz="0" w:space="0" w:color="auto"/>
        <w:bottom w:val="none" w:sz="0" w:space="0" w:color="auto"/>
        <w:right w:val="none" w:sz="0" w:space="0" w:color="auto"/>
      </w:divBdr>
    </w:div>
    <w:div w:id="2054188709">
      <w:bodyDiv w:val="1"/>
      <w:marLeft w:val="0"/>
      <w:marRight w:val="0"/>
      <w:marTop w:val="0"/>
      <w:marBottom w:val="0"/>
      <w:divBdr>
        <w:top w:val="none" w:sz="0" w:space="0" w:color="auto"/>
        <w:left w:val="none" w:sz="0" w:space="0" w:color="auto"/>
        <w:bottom w:val="none" w:sz="0" w:space="0" w:color="auto"/>
        <w:right w:val="none" w:sz="0" w:space="0" w:color="auto"/>
      </w:divBdr>
    </w:div>
    <w:div w:id="2064986571">
      <w:bodyDiv w:val="1"/>
      <w:marLeft w:val="0"/>
      <w:marRight w:val="0"/>
      <w:marTop w:val="0"/>
      <w:marBottom w:val="0"/>
      <w:divBdr>
        <w:top w:val="none" w:sz="0" w:space="0" w:color="auto"/>
        <w:left w:val="none" w:sz="0" w:space="0" w:color="auto"/>
        <w:bottom w:val="none" w:sz="0" w:space="0" w:color="auto"/>
        <w:right w:val="none" w:sz="0" w:space="0" w:color="auto"/>
      </w:divBdr>
    </w:div>
    <w:div w:id="2068216258">
      <w:bodyDiv w:val="1"/>
      <w:marLeft w:val="0"/>
      <w:marRight w:val="0"/>
      <w:marTop w:val="0"/>
      <w:marBottom w:val="0"/>
      <w:divBdr>
        <w:top w:val="none" w:sz="0" w:space="0" w:color="auto"/>
        <w:left w:val="none" w:sz="0" w:space="0" w:color="auto"/>
        <w:bottom w:val="none" w:sz="0" w:space="0" w:color="auto"/>
        <w:right w:val="none" w:sz="0" w:space="0" w:color="auto"/>
      </w:divBdr>
      <w:divsChild>
        <w:div w:id="22413617">
          <w:marLeft w:val="0"/>
          <w:marRight w:val="0"/>
          <w:marTop w:val="0"/>
          <w:marBottom w:val="0"/>
          <w:divBdr>
            <w:top w:val="none" w:sz="0" w:space="0" w:color="auto"/>
            <w:left w:val="none" w:sz="0" w:space="0" w:color="auto"/>
            <w:bottom w:val="none" w:sz="0" w:space="0" w:color="auto"/>
            <w:right w:val="none" w:sz="0" w:space="0" w:color="auto"/>
          </w:divBdr>
        </w:div>
        <w:div w:id="64376497">
          <w:marLeft w:val="0"/>
          <w:marRight w:val="0"/>
          <w:marTop w:val="0"/>
          <w:marBottom w:val="0"/>
          <w:divBdr>
            <w:top w:val="none" w:sz="0" w:space="0" w:color="auto"/>
            <w:left w:val="none" w:sz="0" w:space="0" w:color="auto"/>
            <w:bottom w:val="none" w:sz="0" w:space="0" w:color="auto"/>
            <w:right w:val="none" w:sz="0" w:space="0" w:color="auto"/>
          </w:divBdr>
        </w:div>
        <w:div w:id="65999010">
          <w:marLeft w:val="0"/>
          <w:marRight w:val="0"/>
          <w:marTop w:val="0"/>
          <w:marBottom w:val="0"/>
          <w:divBdr>
            <w:top w:val="none" w:sz="0" w:space="0" w:color="auto"/>
            <w:left w:val="none" w:sz="0" w:space="0" w:color="auto"/>
            <w:bottom w:val="none" w:sz="0" w:space="0" w:color="auto"/>
            <w:right w:val="none" w:sz="0" w:space="0" w:color="auto"/>
          </w:divBdr>
        </w:div>
        <w:div w:id="133724347">
          <w:marLeft w:val="0"/>
          <w:marRight w:val="0"/>
          <w:marTop w:val="0"/>
          <w:marBottom w:val="0"/>
          <w:divBdr>
            <w:top w:val="none" w:sz="0" w:space="0" w:color="auto"/>
            <w:left w:val="none" w:sz="0" w:space="0" w:color="auto"/>
            <w:bottom w:val="none" w:sz="0" w:space="0" w:color="auto"/>
            <w:right w:val="none" w:sz="0" w:space="0" w:color="auto"/>
          </w:divBdr>
        </w:div>
        <w:div w:id="150875553">
          <w:marLeft w:val="0"/>
          <w:marRight w:val="0"/>
          <w:marTop w:val="0"/>
          <w:marBottom w:val="0"/>
          <w:divBdr>
            <w:top w:val="none" w:sz="0" w:space="0" w:color="auto"/>
            <w:left w:val="none" w:sz="0" w:space="0" w:color="auto"/>
            <w:bottom w:val="none" w:sz="0" w:space="0" w:color="auto"/>
            <w:right w:val="none" w:sz="0" w:space="0" w:color="auto"/>
          </w:divBdr>
        </w:div>
        <w:div w:id="293945148">
          <w:marLeft w:val="0"/>
          <w:marRight w:val="0"/>
          <w:marTop w:val="0"/>
          <w:marBottom w:val="0"/>
          <w:divBdr>
            <w:top w:val="none" w:sz="0" w:space="0" w:color="auto"/>
            <w:left w:val="none" w:sz="0" w:space="0" w:color="auto"/>
            <w:bottom w:val="none" w:sz="0" w:space="0" w:color="auto"/>
            <w:right w:val="none" w:sz="0" w:space="0" w:color="auto"/>
          </w:divBdr>
        </w:div>
        <w:div w:id="378939877">
          <w:marLeft w:val="0"/>
          <w:marRight w:val="0"/>
          <w:marTop w:val="0"/>
          <w:marBottom w:val="0"/>
          <w:divBdr>
            <w:top w:val="none" w:sz="0" w:space="0" w:color="auto"/>
            <w:left w:val="none" w:sz="0" w:space="0" w:color="auto"/>
            <w:bottom w:val="none" w:sz="0" w:space="0" w:color="auto"/>
            <w:right w:val="none" w:sz="0" w:space="0" w:color="auto"/>
          </w:divBdr>
        </w:div>
        <w:div w:id="481773097">
          <w:marLeft w:val="0"/>
          <w:marRight w:val="0"/>
          <w:marTop w:val="0"/>
          <w:marBottom w:val="0"/>
          <w:divBdr>
            <w:top w:val="none" w:sz="0" w:space="0" w:color="auto"/>
            <w:left w:val="none" w:sz="0" w:space="0" w:color="auto"/>
            <w:bottom w:val="none" w:sz="0" w:space="0" w:color="auto"/>
            <w:right w:val="none" w:sz="0" w:space="0" w:color="auto"/>
          </w:divBdr>
        </w:div>
        <w:div w:id="496266436">
          <w:marLeft w:val="0"/>
          <w:marRight w:val="0"/>
          <w:marTop w:val="0"/>
          <w:marBottom w:val="0"/>
          <w:divBdr>
            <w:top w:val="none" w:sz="0" w:space="0" w:color="auto"/>
            <w:left w:val="none" w:sz="0" w:space="0" w:color="auto"/>
            <w:bottom w:val="none" w:sz="0" w:space="0" w:color="auto"/>
            <w:right w:val="none" w:sz="0" w:space="0" w:color="auto"/>
          </w:divBdr>
        </w:div>
        <w:div w:id="512497308">
          <w:marLeft w:val="0"/>
          <w:marRight w:val="0"/>
          <w:marTop w:val="0"/>
          <w:marBottom w:val="0"/>
          <w:divBdr>
            <w:top w:val="none" w:sz="0" w:space="0" w:color="auto"/>
            <w:left w:val="none" w:sz="0" w:space="0" w:color="auto"/>
            <w:bottom w:val="none" w:sz="0" w:space="0" w:color="auto"/>
            <w:right w:val="none" w:sz="0" w:space="0" w:color="auto"/>
          </w:divBdr>
        </w:div>
        <w:div w:id="554975402">
          <w:marLeft w:val="0"/>
          <w:marRight w:val="0"/>
          <w:marTop w:val="0"/>
          <w:marBottom w:val="0"/>
          <w:divBdr>
            <w:top w:val="none" w:sz="0" w:space="0" w:color="auto"/>
            <w:left w:val="none" w:sz="0" w:space="0" w:color="auto"/>
            <w:bottom w:val="none" w:sz="0" w:space="0" w:color="auto"/>
            <w:right w:val="none" w:sz="0" w:space="0" w:color="auto"/>
          </w:divBdr>
        </w:div>
        <w:div w:id="565721832">
          <w:marLeft w:val="0"/>
          <w:marRight w:val="0"/>
          <w:marTop w:val="0"/>
          <w:marBottom w:val="0"/>
          <w:divBdr>
            <w:top w:val="none" w:sz="0" w:space="0" w:color="auto"/>
            <w:left w:val="none" w:sz="0" w:space="0" w:color="auto"/>
            <w:bottom w:val="none" w:sz="0" w:space="0" w:color="auto"/>
            <w:right w:val="none" w:sz="0" w:space="0" w:color="auto"/>
          </w:divBdr>
        </w:div>
        <w:div w:id="688064133">
          <w:marLeft w:val="0"/>
          <w:marRight w:val="0"/>
          <w:marTop w:val="0"/>
          <w:marBottom w:val="0"/>
          <w:divBdr>
            <w:top w:val="none" w:sz="0" w:space="0" w:color="auto"/>
            <w:left w:val="none" w:sz="0" w:space="0" w:color="auto"/>
            <w:bottom w:val="none" w:sz="0" w:space="0" w:color="auto"/>
            <w:right w:val="none" w:sz="0" w:space="0" w:color="auto"/>
          </w:divBdr>
        </w:div>
        <w:div w:id="713116664">
          <w:marLeft w:val="0"/>
          <w:marRight w:val="0"/>
          <w:marTop w:val="0"/>
          <w:marBottom w:val="0"/>
          <w:divBdr>
            <w:top w:val="none" w:sz="0" w:space="0" w:color="auto"/>
            <w:left w:val="none" w:sz="0" w:space="0" w:color="auto"/>
            <w:bottom w:val="none" w:sz="0" w:space="0" w:color="auto"/>
            <w:right w:val="none" w:sz="0" w:space="0" w:color="auto"/>
          </w:divBdr>
        </w:div>
        <w:div w:id="831069042">
          <w:marLeft w:val="0"/>
          <w:marRight w:val="0"/>
          <w:marTop w:val="0"/>
          <w:marBottom w:val="0"/>
          <w:divBdr>
            <w:top w:val="none" w:sz="0" w:space="0" w:color="auto"/>
            <w:left w:val="none" w:sz="0" w:space="0" w:color="auto"/>
            <w:bottom w:val="none" w:sz="0" w:space="0" w:color="auto"/>
            <w:right w:val="none" w:sz="0" w:space="0" w:color="auto"/>
          </w:divBdr>
        </w:div>
        <w:div w:id="955721149">
          <w:marLeft w:val="0"/>
          <w:marRight w:val="0"/>
          <w:marTop w:val="0"/>
          <w:marBottom w:val="0"/>
          <w:divBdr>
            <w:top w:val="none" w:sz="0" w:space="0" w:color="auto"/>
            <w:left w:val="none" w:sz="0" w:space="0" w:color="auto"/>
            <w:bottom w:val="none" w:sz="0" w:space="0" w:color="auto"/>
            <w:right w:val="none" w:sz="0" w:space="0" w:color="auto"/>
          </w:divBdr>
        </w:div>
        <w:div w:id="1020742133">
          <w:marLeft w:val="0"/>
          <w:marRight w:val="0"/>
          <w:marTop w:val="0"/>
          <w:marBottom w:val="0"/>
          <w:divBdr>
            <w:top w:val="none" w:sz="0" w:space="0" w:color="auto"/>
            <w:left w:val="none" w:sz="0" w:space="0" w:color="auto"/>
            <w:bottom w:val="none" w:sz="0" w:space="0" w:color="auto"/>
            <w:right w:val="none" w:sz="0" w:space="0" w:color="auto"/>
          </w:divBdr>
        </w:div>
        <w:div w:id="1027754604">
          <w:marLeft w:val="0"/>
          <w:marRight w:val="0"/>
          <w:marTop w:val="0"/>
          <w:marBottom w:val="0"/>
          <w:divBdr>
            <w:top w:val="none" w:sz="0" w:space="0" w:color="auto"/>
            <w:left w:val="none" w:sz="0" w:space="0" w:color="auto"/>
            <w:bottom w:val="none" w:sz="0" w:space="0" w:color="auto"/>
            <w:right w:val="none" w:sz="0" w:space="0" w:color="auto"/>
          </w:divBdr>
        </w:div>
        <w:div w:id="1036781925">
          <w:marLeft w:val="0"/>
          <w:marRight w:val="0"/>
          <w:marTop w:val="0"/>
          <w:marBottom w:val="0"/>
          <w:divBdr>
            <w:top w:val="none" w:sz="0" w:space="0" w:color="auto"/>
            <w:left w:val="none" w:sz="0" w:space="0" w:color="auto"/>
            <w:bottom w:val="none" w:sz="0" w:space="0" w:color="auto"/>
            <w:right w:val="none" w:sz="0" w:space="0" w:color="auto"/>
          </w:divBdr>
        </w:div>
        <w:div w:id="1051079481">
          <w:marLeft w:val="0"/>
          <w:marRight w:val="0"/>
          <w:marTop w:val="0"/>
          <w:marBottom w:val="0"/>
          <w:divBdr>
            <w:top w:val="none" w:sz="0" w:space="0" w:color="auto"/>
            <w:left w:val="none" w:sz="0" w:space="0" w:color="auto"/>
            <w:bottom w:val="none" w:sz="0" w:space="0" w:color="auto"/>
            <w:right w:val="none" w:sz="0" w:space="0" w:color="auto"/>
          </w:divBdr>
        </w:div>
        <w:div w:id="1118330340">
          <w:marLeft w:val="0"/>
          <w:marRight w:val="0"/>
          <w:marTop w:val="0"/>
          <w:marBottom w:val="0"/>
          <w:divBdr>
            <w:top w:val="none" w:sz="0" w:space="0" w:color="auto"/>
            <w:left w:val="none" w:sz="0" w:space="0" w:color="auto"/>
            <w:bottom w:val="none" w:sz="0" w:space="0" w:color="auto"/>
            <w:right w:val="none" w:sz="0" w:space="0" w:color="auto"/>
          </w:divBdr>
        </w:div>
        <w:div w:id="1121605790">
          <w:marLeft w:val="0"/>
          <w:marRight w:val="0"/>
          <w:marTop w:val="0"/>
          <w:marBottom w:val="0"/>
          <w:divBdr>
            <w:top w:val="none" w:sz="0" w:space="0" w:color="auto"/>
            <w:left w:val="none" w:sz="0" w:space="0" w:color="auto"/>
            <w:bottom w:val="none" w:sz="0" w:space="0" w:color="auto"/>
            <w:right w:val="none" w:sz="0" w:space="0" w:color="auto"/>
          </w:divBdr>
        </w:div>
        <w:div w:id="1129856768">
          <w:marLeft w:val="0"/>
          <w:marRight w:val="0"/>
          <w:marTop w:val="0"/>
          <w:marBottom w:val="0"/>
          <w:divBdr>
            <w:top w:val="none" w:sz="0" w:space="0" w:color="auto"/>
            <w:left w:val="none" w:sz="0" w:space="0" w:color="auto"/>
            <w:bottom w:val="none" w:sz="0" w:space="0" w:color="auto"/>
            <w:right w:val="none" w:sz="0" w:space="0" w:color="auto"/>
          </w:divBdr>
        </w:div>
        <w:div w:id="1373265782">
          <w:marLeft w:val="0"/>
          <w:marRight w:val="0"/>
          <w:marTop w:val="0"/>
          <w:marBottom w:val="0"/>
          <w:divBdr>
            <w:top w:val="none" w:sz="0" w:space="0" w:color="auto"/>
            <w:left w:val="none" w:sz="0" w:space="0" w:color="auto"/>
            <w:bottom w:val="none" w:sz="0" w:space="0" w:color="auto"/>
            <w:right w:val="none" w:sz="0" w:space="0" w:color="auto"/>
          </w:divBdr>
        </w:div>
        <w:div w:id="1441952282">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491481145">
          <w:marLeft w:val="0"/>
          <w:marRight w:val="0"/>
          <w:marTop w:val="0"/>
          <w:marBottom w:val="0"/>
          <w:divBdr>
            <w:top w:val="none" w:sz="0" w:space="0" w:color="auto"/>
            <w:left w:val="none" w:sz="0" w:space="0" w:color="auto"/>
            <w:bottom w:val="none" w:sz="0" w:space="0" w:color="auto"/>
            <w:right w:val="none" w:sz="0" w:space="0" w:color="auto"/>
          </w:divBdr>
        </w:div>
        <w:div w:id="1534461024">
          <w:marLeft w:val="0"/>
          <w:marRight w:val="0"/>
          <w:marTop w:val="0"/>
          <w:marBottom w:val="0"/>
          <w:divBdr>
            <w:top w:val="none" w:sz="0" w:space="0" w:color="auto"/>
            <w:left w:val="none" w:sz="0" w:space="0" w:color="auto"/>
            <w:bottom w:val="none" w:sz="0" w:space="0" w:color="auto"/>
            <w:right w:val="none" w:sz="0" w:space="0" w:color="auto"/>
          </w:divBdr>
        </w:div>
        <w:div w:id="1549028767">
          <w:marLeft w:val="0"/>
          <w:marRight w:val="0"/>
          <w:marTop w:val="0"/>
          <w:marBottom w:val="0"/>
          <w:divBdr>
            <w:top w:val="none" w:sz="0" w:space="0" w:color="auto"/>
            <w:left w:val="none" w:sz="0" w:space="0" w:color="auto"/>
            <w:bottom w:val="none" w:sz="0" w:space="0" w:color="auto"/>
            <w:right w:val="none" w:sz="0" w:space="0" w:color="auto"/>
          </w:divBdr>
        </w:div>
        <w:div w:id="1596861281">
          <w:marLeft w:val="0"/>
          <w:marRight w:val="0"/>
          <w:marTop w:val="0"/>
          <w:marBottom w:val="0"/>
          <w:divBdr>
            <w:top w:val="none" w:sz="0" w:space="0" w:color="auto"/>
            <w:left w:val="none" w:sz="0" w:space="0" w:color="auto"/>
            <w:bottom w:val="none" w:sz="0" w:space="0" w:color="auto"/>
            <w:right w:val="none" w:sz="0" w:space="0" w:color="auto"/>
          </w:divBdr>
        </w:div>
        <w:div w:id="1691757776">
          <w:marLeft w:val="0"/>
          <w:marRight w:val="0"/>
          <w:marTop w:val="0"/>
          <w:marBottom w:val="0"/>
          <w:divBdr>
            <w:top w:val="none" w:sz="0" w:space="0" w:color="auto"/>
            <w:left w:val="none" w:sz="0" w:space="0" w:color="auto"/>
            <w:bottom w:val="none" w:sz="0" w:space="0" w:color="auto"/>
            <w:right w:val="none" w:sz="0" w:space="0" w:color="auto"/>
          </w:divBdr>
        </w:div>
        <w:div w:id="1720784290">
          <w:marLeft w:val="0"/>
          <w:marRight w:val="0"/>
          <w:marTop w:val="0"/>
          <w:marBottom w:val="0"/>
          <w:divBdr>
            <w:top w:val="none" w:sz="0" w:space="0" w:color="auto"/>
            <w:left w:val="none" w:sz="0" w:space="0" w:color="auto"/>
            <w:bottom w:val="none" w:sz="0" w:space="0" w:color="auto"/>
            <w:right w:val="none" w:sz="0" w:space="0" w:color="auto"/>
          </w:divBdr>
        </w:div>
        <w:div w:id="1740514956">
          <w:marLeft w:val="0"/>
          <w:marRight w:val="0"/>
          <w:marTop w:val="0"/>
          <w:marBottom w:val="0"/>
          <w:divBdr>
            <w:top w:val="none" w:sz="0" w:space="0" w:color="auto"/>
            <w:left w:val="none" w:sz="0" w:space="0" w:color="auto"/>
            <w:bottom w:val="none" w:sz="0" w:space="0" w:color="auto"/>
            <w:right w:val="none" w:sz="0" w:space="0" w:color="auto"/>
          </w:divBdr>
        </w:div>
        <w:div w:id="1769543708">
          <w:marLeft w:val="0"/>
          <w:marRight w:val="0"/>
          <w:marTop w:val="0"/>
          <w:marBottom w:val="0"/>
          <w:divBdr>
            <w:top w:val="none" w:sz="0" w:space="0" w:color="auto"/>
            <w:left w:val="none" w:sz="0" w:space="0" w:color="auto"/>
            <w:bottom w:val="none" w:sz="0" w:space="0" w:color="auto"/>
            <w:right w:val="none" w:sz="0" w:space="0" w:color="auto"/>
          </w:divBdr>
        </w:div>
        <w:div w:id="1782795616">
          <w:marLeft w:val="0"/>
          <w:marRight w:val="0"/>
          <w:marTop w:val="0"/>
          <w:marBottom w:val="0"/>
          <w:divBdr>
            <w:top w:val="none" w:sz="0" w:space="0" w:color="auto"/>
            <w:left w:val="none" w:sz="0" w:space="0" w:color="auto"/>
            <w:bottom w:val="none" w:sz="0" w:space="0" w:color="auto"/>
            <w:right w:val="none" w:sz="0" w:space="0" w:color="auto"/>
          </w:divBdr>
        </w:div>
        <w:div w:id="1787919949">
          <w:marLeft w:val="0"/>
          <w:marRight w:val="0"/>
          <w:marTop w:val="0"/>
          <w:marBottom w:val="0"/>
          <w:divBdr>
            <w:top w:val="none" w:sz="0" w:space="0" w:color="auto"/>
            <w:left w:val="none" w:sz="0" w:space="0" w:color="auto"/>
            <w:bottom w:val="none" w:sz="0" w:space="0" w:color="auto"/>
            <w:right w:val="none" w:sz="0" w:space="0" w:color="auto"/>
          </w:divBdr>
        </w:div>
        <w:div w:id="1788545267">
          <w:marLeft w:val="0"/>
          <w:marRight w:val="0"/>
          <w:marTop w:val="0"/>
          <w:marBottom w:val="0"/>
          <w:divBdr>
            <w:top w:val="none" w:sz="0" w:space="0" w:color="auto"/>
            <w:left w:val="none" w:sz="0" w:space="0" w:color="auto"/>
            <w:bottom w:val="none" w:sz="0" w:space="0" w:color="auto"/>
            <w:right w:val="none" w:sz="0" w:space="0" w:color="auto"/>
          </w:divBdr>
        </w:div>
        <w:div w:id="1795905291">
          <w:marLeft w:val="0"/>
          <w:marRight w:val="0"/>
          <w:marTop w:val="0"/>
          <w:marBottom w:val="0"/>
          <w:divBdr>
            <w:top w:val="none" w:sz="0" w:space="0" w:color="auto"/>
            <w:left w:val="none" w:sz="0" w:space="0" w:color="auto"/>
            <w:bottom w:val="none" w:sz="0" w:space="0" w:color="auto"/>
            <w:right w:val="none" w:sz="0" w:space="0" w:color="auto"/>
          </w:divBdr>
        </w:div>
        <w:div w:id="1812287782">
          <w:marLeft w:val="0"/>
          <w:marRight w:val="0"/>
          <w:marTop w:val="0"/>
          <w:marBottom w:val="0"/>
          <w:divBdr>
            <w:top w:val="none" w:sz="0" w:space="0" w:color="auto"/>
            <w:left w:val="none" w:sz="0" w:space="0" w:color="auto"/>
            <w:bottom w:val="none" w:sz="0" w:space="0" w:color="auto"/>
            <w:right w:val="none" w:sz="0" w:space="0" w:color="auto"/>
          </w:divBdr>
        </w:div>
        <w:div w:id="1853952908">
          <w:marLeft w:val="0"/>
          <w:marRight w:val="0"/>
          <w:marTop w:val="0"/>
          <w:marBottom w:val="0"/>
          <w:divBdr>
            <w:top w:val="none" w:sz="0" w:space="0" w:color="auto"/>
            <w:left w:val="none" w:sz="0" w:space="0" w:color="auto"/>
            <w:bottom w:val="none" w:sz="0" w:space="0" w:color="auto"/>
            <w:right w:val="none" w:sz="0" w:space="0" w:color="auto"/>
          </w:divBdr>
        </w:div>
        <w:div w:id="1901860630">
          <w:marLeft w:val="0"/>
          <w:marRight w:val="0"/>
          <w:marTop w:val="0"/>
          <w:marBottom w:val="0"/>
          <w:divBdr>
            <w:top w:val="none" w:sz="0" w:space="0" w:color="auto"/>
            <w:left w:val="none" w:sz="0" w:space="0" w:color="auto"/>
            <w:bottom w:val="none" w:sz="0" w:space="0" w:color="auto"/>
            <w:right w:val="none" w:sz="0" w:space="0" w:color="auto"/>
          </w:divBdr>
        </w:div>
        <w:div w:id="1914199585">
          <w:marLeft w:val="0"/>
          <w:marRight w:val="0"/>
          <w:marTop w:val="0"/>
          <w:marBottom w:val="0"/>
          <w:divBdr>
            <w:top w:val="none" w:sz="0" w:space="0" w:color="auto"/>
            <w:left w:val="none" w:sz="0" w:space="0" w:color="auto"/>
            <w:bottom w:val="none" w:sz="0" w:space="0" w:color="auto"/>
            <w:right w:val="none" w:sz="0" w:space="0" w:color="auto"/>
          </w:divBdr>
        </w:div>
        <w:div w:id="1937782871">
          <w:marLeft w:val="0"/>
          <w:marRight w:val="0"/>
          <w:marTop w:val="0"/>
          <w:marBottom w:val="0"/>
          <w:divBdr>
            <w:top w:val="none" w:sz="0" w:space="0" w:color="auto"/>
            <w:left w:val="none" w:sz="0" w:space="0" w:color="auto"/>
            <w:bottom w:val="none" w:sz="0" w:space="0" w:color="auto"/>
            <w:right w:val="none" w:sz="0" w:space="0" w:color="auto"/>
          </w:divBdr>
        </w:div>
        <w:div w:id="1964455997">
          <w:marLeft w:val="0"/>
          <w:marRight w:val="0"/>
          <w:marTop w:val="0"/>
          <w:marBottom w:val="0"/>
          <w:divBdr>
            <w:top w:val="none" w:sz="0" w:space="0" w:color="auto"/>
            <w:left w:val="none" w:sz="0" w:space="0" w:color="auto"/>
            <w:bottom w:val="none" w:sz="0" w:space="0" w:color="auto"/>
            <w:right w:val="none" w:sz="0" w:space="0" w:color="auto"/>
          </w:divBdr>
        </w:div>
        <w:div w:id="2114395186">
          <w:marLeft w:val="0"/>
          <w:marRight w:val="0"/>
          <w:marTop w:val="0"/>
          <w:marBottom w:val="0"/>
          <w:divBdr>
            <w:top w:val="none" w:sz="0" w:space="0" w:color="auto"/>
            <w:left w:val="none" w:sz="0" w:space="0" w:color="auto"/>
            <w:bottom w:val="none" w:sz="0" w:space="0" w:color="auto"/>
            <w:right w:val="none" w:sz="0" w:space="0" w:color="auto"/>
          </w:divBdr>
        </w:div>
      </w:divsChild>
    </w:div>
    <w:div w:id="2084645927">
      <w:bodyDiv w:val="1"/>
      <w:marLeft w:val="0"/>
      <w:marRight w:val="0"/>
      <w:marTop w:val="0"/>
      <w:marBottom w:val="0"/>
      <w:divBdr>
        <w:top w:val="none" w:sz="0" w:space="0" w:color="auto"/>
        <w:left w:val="none" w:sz="0" w:space="0" w:color="auto"/>
        <w:bottom w:val="none" w:sz="0" w:space="0" w:color="auto"/>
        <w:right w:val="none" w:sz="0" w:space="0" w:color="auto"/>
      </w:divBdr>
      <w:divsChild>
        <w:div w:id="1030953721">
          <w:marLeft w:val="0"/>
          <w:marRight w:val="0"/>
          <w:marTop w:val="0"/>
          <w:marBottom w:val="0"/>
          <w:divBdr>
            <w:top w:val="none" w:sz="0" w:space="0" w:color="auto"/>
            <w:left w:val="none" w:sz="0" w:space="0" w:color="auto"/>
            <w:bottom w:val="none" w:sz="0" w:space="0" w:color="auto"/>
            <w:right w:val="none" w:sz="0" w:space="0" w:color="auto"/>
          </w:divBdr>
        </w:div>
        <w:div w:id="1421413984">
          <w:marLeft w:val="0"/>
          <w:marRight w:val="0"/>
          <w:marTop w:val="0"/>
          <w:marBottom w:val="0"/>
          <w:divBdr>
            <w:top w:val="none" w:sz="0" w:space="0" w:color="auto"/>
            <w:left w:val="none" w:sz="0" w:space="0" w:color="auto"/>
            <w:bottom w:val="none" w:sz="0" w:space="0" w:color="auto"/>
            <w:right w:val="none" w:sz="0" w:space="0" w:color="auto"/>
          </w:divBdr>
          <w:divsChild>
            <w:div w:id="247546777">
              <w:marLeft w:val="0"/>
              <w:marRight w:val="0"/>
              <w:marTop w:val="0"/>
              <w:marBottom w:val="0"/>
              <w:divBdr>
                <w:top w:val="none" w:sz="0" w:space="0" w:color="auto"/>
                <w:left w:val="none" w:sz="0" w:space="0" w:color="auto"/>
                <w:bottom w:val="none" w:sz="0" w:space="0" w:color="auto"/>
                <w:right w:val="none" w:sz="0" w:space="0" w:color="auto"/>
              </w:divBdr>
              <w:divsChild>
                <w:div w:id="1889493773">
                  <w:marLeft w:val="0"/>
                  <w:marRight w:val="0"/>
                  <w:marTop w:val="0"/>
                  <w:marBottom w:val="0"/>
                  <w:divBdr>
                    <w:top w:val="none" w:sz="0" w:space="0" w:color="auto"/>
                    <w:left w:val="none" w:sz="0" w:space="0" w:color="auto"/>
                    <w:bottom w:val="none" w:sz="0" w:space="0" w:color="auto"/>
                    <w:right w:val="none" w:sz="0" w:space="0" w:color="auto"/>
                  </w:divBdr>
                  <w:divsChild>
                    <w:div w:id="1328553689">
                      <w:marLeft w:val="0"/>
                      <w:marRight w:val="0"/>
                      <w:marTop w:val="0"/>
                      <w:marBottom w:val="0"/>
                      <w:divBdr>
                        <w:top w:val="none" w:sz="0" w:space="0" w:color="auto"/>
                        <w:left w:val="none" w:sz="0" w:space="0" w:color="auto"/>
                        <w:bottom w:val="none" w:sz="0" w:space="0" w:color="auto"/>
                        <w:right w:val="none" w:sz="0" w:space="0" w:color="auto"/>
                      </w:divBdr>
                      <w:divsChild>
                        <w:div w:id="1239562766">
                          <w:marLeft w:val="0"/>
                          <w:marRight w:val="0"/>
                          <w:marTop w:val="0"/>
                          <w:marBottom w:val="0"/>
                          <w:divBdr>
                            <w:top w:val="none" w:sz="0" w:space="0" w:color="auto"/>
                            <w:left w:val="none" w:sz="0" w:space="0" w:color="auto"/>
                            <w:bottom w:val="none" w:sz="0" w:space="0" w:color="auto"/>
                            <w:right w:val="none" w:sz="0" w:space="0" w:color="auto"/>
                          </w:divBdr>
                          <w:divsChild>
                            <w:div w:id="66608961">
                              <w:marLeft w:val="0"/>
                              <w:marRight w:val="0"/>
                              <w:marTop w:val="0"/>
                              <w:marBottom w:val="0"/>
                              <w:divBdr>
                                <w:top w:val="none" w:sz="0" w:space="0" w:color="auto"/>
                                <w:left w:val="none" w:sz="0" w:space="0" w:color="auto"/>
                                <w:bottom w:val="none" w:sz="0" w:space="0" w:color="auto"/>
                                <w:right w:val="none" w:sz="0" w:space="0" w:color="auto"/>
                              </w:divBdr>
                            </w:div>
                            <w:div w:id="182790154">
                              <w:marLeft w:val="0"/>
                              <w:marRight w:val="0"/>
                              <w:marTop w:val="0"/>
                              <w:marBottom w:val="0"/>
                              <w:divBdr>
                                <w:top w:val="none" w:sz="0" w:space="0" w:color="auto"/>
                                <w:left w:val="none" w:sz="0" w:space="0" w:color="auto"/>
                                <w:bottom w:val="none" w:sz="0" w:space="0" w:color="auto"/>
                                <w:right w:val="none" w:sz="0" w:space="0" w:color="auto"/>
                              </w:divBdr>
                            </w:div>
                            <w:div w:id="196819761">
                              <w:marLeft w:val="0"/>
                              <w:marRight w:val="0"/>
                              <w:marTop w:val="0"/>
                              <w:marBottom w:val="0"/>
                              <w:divBdr>
                                <w:top w:val="none" w:sz="0" w:space="0" w:color="auto"/>
                                <w:left w:val="none" w:sz="0" w:space="0" w:color="auto"/>
                                <w:bottom w:val="none" w:sz="0" w:space="0" w:color="auto"/>
                                <w:right w:val="none" w:sz="0" w:space="0" w:color="auto"/>
                              </w:divBdr>
                            </w:div>
                            <w:div w:id="249242450">
                              <w:marLeft w:val="0"/>
                              <w:marRight w:val="0"/>
                              <w:marTop w:val="0"/>
                              <w:marBottom w:val="0"/>
                              <w:divBdr>
                                <w:top w:val="none" w:sz="0" w:space="0" w:color="auto"/>
                                <w:left w:val="none" w:sz="0" w:space="0" w:color="auto"/>
                                <w:bottom w:val="none" w:sz="0" w:space="0" w:color="auto"/>
                                <w:right w:val="none" w:sz="0" w:space="0" w:color="auto"/>
                              </w:divBdr>
                            </w:div>
                            <w:div w:id="280457625">
                              <w:marLeft w:val="0"/>
                              <w:marRight w:val="0"/>
                              <w:marTop w:val="0"/>
                              <w:marBottom w:val="0"/>
                              <w:divBdr>
                                <w:top w:val="none" w:sz="0" w:space="0" w:color="auto"/>
                                <w:left w:val="none" w:sz="0" w:space="0" w:color="auto"/>
                                <w:bottom w:val="none" w:sz="0" w:space="0" w:color="auto"/>
                                <w:right w:val="none" w:sz="0" w:space="0" w:color="auto"/>
                              </w:divBdr>
                            </w:div>
                            <w:div w:id="320082201">
                              <w:marLeft w:val="0"/>
                              <w:marRight w:val="0"/>
                              <w:marTop w:val="0"/>
                              <w:marBottom w:val="0"/>
                              <w:divBdr>
                                <w:top w:val="none" w:sz="0" w:space="0" w:color="auto"/>
                                <w:left w:val="none" w:sz="0" w:space="0" w:color="auto"/>
                                <w:bottom w:val="none" w:sz="0" w:space="0" w:color="auto"/>
                                <w:right w:val="none" w:sz="0" w:space="0" w:color="auto"/>
                              </w:divBdr>
                            </w:div>
                            <w:div w:id="369770524">
                              <w:marLeft w:val="0"/>
                              <w:marRight w:val="0"/>
                              <w:marTop w:val="0"/>
                              <w:marBottom w:val="0"/>
                              <w:divBdr>
                                <w:top w:val="none" w:sz="0" w:space="0" w:color="auto"/>
                                <w:left w:val="none" w:sz="0" w:space="0" w:color="auto"/>
                                <w:bottom w:val="none" w:sz="0" w:space="0" w:color="auto"/>
                                <w:right w:val="none" w:sz="0" w:space="0" w:color="auto"/>
                              </w:divBdr>
                            </w:div>
                            <w:div w:id="398331453">
                              <w:marLeft w:val="0"/>
                              <w:marRight w:val="0"/>
                              <w:marTop w:val="0"/>
                              <w:marBottom w:val="0"/>
                              <w:divBdr>
                                <w:top w:val="none" w:sz="0" w:space="0" w:color="auto"/>
                                <w:left w:val="none" w:sz="0" w:space="0" w:color="auto"/>
                                <w:bottom w:val="none" w:sz="0" w:space="0" w:color="auto"/>
                                <w:right w:val="none" w:sz="0" w:space="0" w:color="auto"/>
                              </w:divBdr>
                            </w:div>
                            <w:div w:id="408962218">
                              <w:marLeft w:val="0"/>
                              <w:marRight w:val="0"/>
                              <w:marTop w:val="0"/>
                              <w:marBottom w:val="0"/>
                              <w:divBdr>
                                <w:top w:val="none" w:sz="0" w:space="0" w:color="auto"/>
                                <w:left w:val="none" w:sz="0" w:space="0" w:color="auto"/>
                                <w:bottom w:val="none" w:sz="0" w:space="0" w:color="auto"/>
                                <w:right w:val="none" w:sz="0" w:space="0" w:color="auto"/>
                              </w:divBdr>
                            </w:div>
                            <w:div w:id="443308705">
                              <w:marLeft w:val="0"/>
                              <w:marRight w:val="0"/>
                              <w:marTop w:val="0"/>
                              <w:marBottom w:val="0"/>
                              <w:divBdr>
                                <w:top w:val="none" w:sz="0" w:space="0" w:color="auto"/>
                                <w:left w:val="none" w:sz="0" w:space="0" w:color="auto"/>
                                <w:bottom w:val="none" w:sz="0" w:space="0" w:color="auto"/>
                                <w:right w:val="none" w:sz="0" w:space="0" w:color="auto"/>
                              </w:divBdr>
                            </w:div>
                            <w:div w:id="467357955">
                              <w:marLeft w:val="0"/>
                              <w:marRight w:val="0"/>
                              <w:marTop w:val="0"/>
                              <w:marBottom w:val="0"/>
                              <w:divBdr>
                                <w:top w:val="none" w:sz="0" w:space="0" w:color="auto"/>
                                <w:left w:val="none" w:sz="0" w:space="0" w:color="auto"/>
                                <w:bottom w:val="none" w:sz="0" w:space="0" w:color="auto"/>
                                <w:right w:val="none" w:sz="0" w:space="0" w:color="auto"/>
                              </w:divBdr>
                            </w:div>
                            <w:div w:id="599410627">
                              <w:marLeft w:val="0"/>
                              <w:marRight w:val="0"/>
                              <w:marTop w:val="0"/>
                              <w:marBottom w:val="0"/>
                              <w:divBdr>
                                <w:top w:val="none" w:sz="0" w:space="0" w:color="auto"/>
                                <w:left w:val="none" w:sz="0" w:space="0" w:color="auto"/>
                                <w:bottom w:val="none" w:sz="0" w:space="0" w:color="auto"/>
                                <w:right w:val="none" w:sz="0" w:space="0" w:color="auto"/>
                              </w:divBdr>
                            </w:div>
                            <w:div w:id="706565244">
                              <w:marLeft w:val="0"/>
                              <w:marRight w:val="0"/>
                              <w:marTop w:val="0"/>
                              <w:marBottom w:val="0"/>
                              <w:divBdr>
                                <w:top w:val="none" w:sz="0" w:space="0" w:color="auto"/>
                                <w:left w:val="none" w:sz="0" w:space="0" w:color="auto"/>
                                <w:bottom w:val="none" w:sz="0" w:space="0" w:color="auto"/>
                                <w:right w:val="none" w:sz="0" w:space="0" w:color="auto"/>
                              </w:divBdr>
                            </w:div>
                            <w:div w:id="753402209">
                              <w:marLeft w:val="0"/>
                              <w:marRight w:val="0"/>
                              <w:marTop w:val="0"/>
                              <w:marBottom w:val="0"/>
                              <w:divBdr>
                                <w:top w:val="none" w:sz="0" w:space="0" w:color="auto"/>
                                <w:left w:val="none" w:sz="0" w:space="0" w:color="auto"/>
                                <w:bottom w:val="none" w:sz="0" w:space="0" w:color="auto"/>
                                <w:right w:val="none" w:sz="0" w:space="0" w:color="auto"/>
                              </w:divBdr>
                            </w:div>
                            <w:div w:id="823278745">
                              <w:marLeft w:val="0"/>
                              <w:marRight w:val="0"/>
                              <w:marTop w:val="0"/>
                              <w:marBottom w:val="0"/>
                              <w:divBdr>
                                <w:top w:val="none" w:sz="0" w:space="0" w:color="auto"/>
                                <w:left w:val="none" w:sz="0" w:space="0" w:color="auto"/>
                                <w:bottom w:val="none" w:sz="0" w:space="0" w:color="auto"/>
                                <w:right w:val="none" w:sz="0" w:space="0" w:color="auto"/>
                              </w:divBdr>
                            </w:div>
                            <w:div w:id="834028849">
                              <w:marLeft w:val="0"/>
                              <w:marRight w:val="0"/>
                              <w:marTop w:val="0"/>
                              <w:marBottom w:val="0"/>
                              <w:divBdr>
                                <w:top w:val="none" w:sz="0" w:space="0" w:color="auto"/>
                                <w:left w:val="none" w:sz="0" w:space="0" w:color="auto"/>
                                <w:bottom w:val="none" w:sz="0" w:space="0" w:color="auto"/>
                                <w:right w:val="none" w:sz="0" w:space="0" w:color="auto"/>
                              </w:divBdr>
                            </w:div>
                            <w:div w:id="854687248">
                              <w:marLeft w:val="0"/>
                              <w:marRight w:val="0"/>
                              <w:marTop w:val="0"/>
                              <w:marBottom w:val="0"/>
                              <w:divBdr>
                                <w:top w:val="none" w:sz="0" w:space="0" w:color="auto"/>
                                <w:left w:val="none" w:sz="0" w:space="0" w:color="auto"/>
                                <w:bottom w:val="none" w:sz="0" w:space="0" w:color="auto"/>
                                <w:right w:val="none" w:sz="0" w:space="0" w:color="auto"/>
                              </w:divBdr>
                            </w:div>
                            <w:div w:id="877009039">
                              <w:marLeft w:val="0"/>
                              <w:marRight w:val="0"/>
                              <w:marTop w:val="0"/>
                              <w:marBottom w:val="0"/>
                              <w:divBdr>
                                <w:top w:val="none" w:sz="0" w:space="0" w:color="auto"/>
                                <w:left w:val="none" w:sz="0" w:space="0" w:color="auto"/>
                                <w:bottom w:val="none" w:sz="0" w:space="0" w:color="auto"/>
                                <w:right w:val="none" w:sz="0" w:space="0" w:color="auto"/>
                              </w:divBdr>
                            </w:div>
                            <w:div w:id="1041976498">
                              <w:marLeft w:val="0"/>
                              <w:marRight w:val="0"/>
                              <w:marTop w:val="0"/>
                              <w:marBottom w:val="0"/>
                              <w:divBdr>
                                <w:top w:val="none" w:sz="0" w:space="0" w:color="auto"/>
                                <w:left w:val="none" w:sz="0" w:space="0" w:color="auto"/>
                                <w:bottom w:val="none" w:sz="0" w:space="0" w:color="auto"/>
                                <w:right w:val="none" w:sz="0" w:space="0" w:color="auto"/>
                              </w:divBdr>
                            </w:div>
                            <w:div w:id="1044331554">
                              <w:marLeft w:val="0"/>
                              <w:marRight w:val="0"/>
                              <w:marTop w:val="0"/>
                              <w:marBottom w:val="0"/>
                              <w:divBdr>
                                <w:top w:val="none" w:sz="0" w:space="0" w:color="auto"/>
                                <w:left w:val="none" w:sz="0" w:space="0" w:color="auto"/>
                                <w:bottom w:val="none" w:sz="0" w:space="0" w:color="auto"/>
                                <w:right w:val="none" w:sz="0" w:space="0" w:color="auto"/>
                              </w:divBdr>
                            </w:div>
                            <w:div w:id="1125805345">
                              <w:marLeft w:val="0"/>
                              <w:marRight w:val="0"/>
                              <w:marTop w:val="0"/>
                              <w:marBottom w:val="0"/>
                              <w:divBdr>
                                <w:top w:val="none" w:sz="0" w:space="0" w:color="auto"/>
                                <w:left w:val="none" w:sz="0" w:space="0" w:color="auto"/>
                                <w:bottom w:val="none" w:sz="0" w:space="0" w:color="auto"/>
                                <w:right w:val="none" w:sz="0" w:space="0" w:color="auto"/>
                              </w:divBdr>
                            </w:div>
                            <w:div w:id="1150755263">
                              <w:marLeft w:val="0"/>
                              <w:marRight w:val="0"/>
                              <w:marTop w:val="0"/>
                              <w:marBottom w:val="0"/>
                              <w:divBdr>
                                <w:top w:val="none" w:sz="0" w:space="0" w:color="auto"/>
                                <w:left w:val="none" w:sz="0" w:space="0" w:color="auto"/>
                                <w:bottom w:val="none" w:sz="0" w:space="0" w:color="auto"/>
                                <w:right w:val="none" w:sz="0" w:space="0" w:color="auto"/>
                              </w:divBdr>
                            </w:div>
                            <w:div w:id="1187527432">
                              <w:marLeft w:val="0"/>
                              <w:marRight w:val="0"/>
                              <w:marTop w:val="0"/>
                              <w:marBottom w:val="0"/>
                              <w:divBdr>
                                <w:top w:val="none" w:sz="0" w:space="0" w:color="auto"/>
                                <w:left w:val="none" w:sz="0" w:space="0" w:color="auto"/>
                                <w:bottom w:val="none" w:sz="0" w:space="0" w:color="auto"/>
                                <w:right w:val="none" w:sz="0" w:space="0" w:color="auto"/>
                              </w:divBdr>
                            </w:div>
                            <w:div w:id="1212577745">
                              <w:marLeft w:val="0"/>
                              <w:marRight w:val="0"/>
                              <w:marTop w:val="0"/>
                              <w:marBottom w:val="0"/>
                              <w:divBdr>
                                <w:top w:val="none" w:sz="0" w:space="0" w:color="auto"/>
                                <w:left w:val="none" w:sz="0" w:space="0" w:color="auto"/>
                                <w:bottom w:val="none" w:sz="0" w:space="0" w:color="auto"/>
                                <w:right w:val="none" w:sz="0" w:space="0" w:color="auto"/>
                              </w:divBdr>
                            </w:div>
                            <w:div w:id="1363747488">
                              <w:marLeft w:val="0"/>
                              <w:marRight w:val="0"/>
                              <w:marTop w:val="0"/>
                              <w:marBottom w:val="0"/>
                              <w:divBdr>
                                <w:top w:val="none" w:sz="0" w:space="0" w:color="auto"/>
                                <w:left w:val="none" w:sz="0" w:space="0" w:color="auto"/>
                                <w:bottom w:val="none" w:sz="0" w:space="0" w:color="auto"/>
                                <w:right w:val="none" w:sz="0" w:space="0" w:color="auto"/>
                              </w:divBdr>
                            </w:div>
                            <w:div w:id="1368333763">
                              <w:marLeft w:val="0"/>
                              <w:marRight w:val="0"/>
                              <w:marTop w:val="0"/>
                              <w:marBottom w:val="0"/>
                              <w:divBdr>
                                <w:top w:val="none" w:sz="0" w:space="0" w:color="auto"/>
                                <w:left w:val="none" w:sz="0" w:space="0" w:color="auto"/>
                                <w:bottom w:val="none" w:sz="0" w:space="0" w:color="auto"/>
                                <w:right w:val="none" w:sz="0" w:space="0" w:color="auto"/>
                              </w:divBdr>
                            </w:div>
                            <w:div w:id="1399128134">
                              <w:marLeft w:val="0"/>
                              <w:marRight w:val="0"/>
                              <w:marTop w:val="0"/>
                              <w:marBottom w:val="0"/>
                              <w:divBdr>
                                <w:top w:val="none" w:sz="0" w:space="0" w:color="auto"/>
                                <w:left w:val="none" w:sz="0" w:space="0" w:color="auto"/>
                                <w:bottom w:val="none" w:sz="0" w:space="0" w:color="auto"/>
                                <w:right w:val="none" w:sz="0" w:space="0" w:color="auto"/>
                              </w:divBdr>
                            </w:div>
                            <w:div w:id="1423799238">
                              <w:marLeft w:val="0"/>
                              <w:marRight w:val="0"/>
                              <w:marTop w:val="0"/>
                              <w:marBottom w:val="0"/>
                              <w:divBdr>
                                <w:top w:val="none" w:sz="0" w:space="0" w:color="auto"/>
                                <w:left w:val="none" w:sz="0" w:space="0" w:color="auto"/>
                                <w:bottom w:val="none" w:sz="0" w:space="0" w:color="auto"/>
                                <w:right w:val="none" w:sz="0" w:space="0" w:color="auto"/>
                              </w:divBdr>
                            </w:div>
                            <w:div w:id="1453402754">
                              <w:marLeft w:val="0"/>
                              <w:marRight w:val="0"/>
                              <w:marTop w:val="0"/>
                              <w:marBottom w:val="0"/>
                              <w:divBdr>
                                <w:top w:val="none" w:sz="0" w:space="0" w:color="auto"/>
                                <w:left w:val="none" w:sz="0" w:space="0" w:color="auto"/>
                                <w:bottom w:val="none" w:sz="0" w:space="0" w:color="auto"/>
                                <w:right w:val="none" w:sz="0" w:space="0" w:color="auto"/>
                              </w:divBdr>
                            </w:div>
                            <w:div w:id="1541211327">
                              <w:marLeft w:val="0"/>
                              <w:marRight w:val="0"/>
                              <w:marTop w:val="0"/>
                              <w:marBottom w:val="0"/>
                              <w:divBdr>
                                <w:top w:val="none" w:sz="0" w:space="0" w:color="auto"/>
                                <w:left w:val="none" w:sz="0" w:space="0" w:color="auto"/>
                                <w:bottom w:val="none" w:sz="0" w:space="0" w:color="auto"/>
                                <w:right w:val="none" w:sz="0" w:space="0" w:color="auto"/>
                              </w:divBdr>
                            </w:div>
                            <w:div w:id="1557275172">
                              <w:marLeft w:val="0"/>
                              <w:marRight w:val="0"/>
                              <w:marTop w:val="0"/>
                              <w:marBottom w:val="0"/>
                              <w:divBdr>
                                <w:top w:val="none" w:sz="0" w:space="0" w:color="auto"/>
                                <w:left w:val="none" w:sz="0" w:space="0" w:color="auto"/>
                                <w:bottom w:val="none" w:sz="0" w:space="0" w:color="auto"/>
                                <w:right w:val="none" w:sz="0" w:space="0" w:color="auto"/>
                              </w:divBdr>
                            </w:div>
                            <w:div w:id="1667395345">
                              <w:marLeft w:val="0"/>
                              <w:marRight w:val="0"/>
                              <w:marTop w:val="0"/>
                              <w:marBottom w:val="0"/>
                              <w:divBdr>
                                <w:top w:val="none" w:sz="0" w:space="0" w:color="auto"/>
                                <w:left w:val="none" w:sz="0" w:space="0" w:color="auto"/>
                                <w:bottom w:val="none" w:sz="0" w:space="0" w:color="auto"/>
                                <w:right w:val="none" w:sz="0" w:space="0" w:color="auto"/>
                              </w:divBdr>
                            </w:div>
                            <w:div w:id="1673099081">
                              <w:marLeft w:val="0"/>
                              <w:marRight w:val="0"/>
                              <w:marTop w:val="0"/>
                              <w:marBottom w:val="0"/>
                              <w:divBdr>
                                <w:top w:val="none" w:sz="0" w:space="0" w:color="auto"/>
                                <w:left w:val="none" w:sz="0" w:space="0" w:color="auto"/>
                                <w:bottom w:val="none" w:sz="0" w:space="0" w:color="auto"/>
                                <w:right w:val="none" w:sz="0" w:space="0" w:color="auto"/>
                              </w:divBdr>
                            </w:div>
                            <w:div w:id="1683241486">
                              <w:marLeft w:val="0"/>
                              <w:marRight w:val="0"/>
                              <w:marTop w:val="0"/>
                              <w:marBottom w:val="0"/>
                              <w:divBdr>
                                <w:top w:val="none" w:sz="0" w:space="0" w:color="auto"/>
                                <w:left w:val="none" w:sz="0" w:space="0" w:color="auto"/>
                                <w:bottom w:val="none" w:sz="0" w:space="0" w:color="auto"/>
                                <w:right w:val="none" w:sz="0" w:space="0" w:color="auto"/>
                              </w:divBdr>
                            </w:div>
                            <w:div w:id="1704087452">
                              <w:marLeft w:val="0"/>
                              <w:marRight w:val="0"/>
                              <w:marTop w:val="0"/>
                              <w:marBottom w:val="0"/>
                              <w:divBdr>
                                <w:top w:val="none" w:sz="0" w:space="0" w:color="auto"/>
                                <w:left w:val="none" w:sz="0" w:space="0" w:color="auto"/>
                                <w:bottom w:val="none" w:sz="0" w:space="0" w:color="auto"/>
                                <w:right w:val="none" w:sz="0" w:space="0" w:color="auto"/>
                              </w:divBdr>
                            </w:div>
                            <w:div w:id="1832061773">
                              <w:marLeft w:val="0"/>
                              <w:marRight w:val="0"/>
                              <w:marTop w:val="0"/>
                              <w:marBottom w:val="0"/>
                              <w:divBdr>
                                <w:top w:val="none" w:sz="0" w:space="0" w:color="auto"/>
                                <w:left w:val="none" w:sz="0" w:space="0" w:color="auto"/>
                                <w:bottom w:val="none" w:sz="0" w:space="0" w:color="auto"/>
                                <w:right w:val="none" w:sz="0" w:space="0" w:color="auto"/>
                              </w:divBdr>
                            </w:div>
                            <w:div w:id="1950820340">
                              <w:marLeft w:val="0"/>
                              <w:marRight w:val="0"/>
                              <w:marTop w:val="0"/>
                              <w:marBottom w:val="0"/>
                              <w:divBdr>
                                <w:top w:val="none" w:sz="0" w:space="0" w:color="auto"/>
                                <w:left w:val="none" w:sz="0" w:space="0" w:color="auto"/>
                                <w:bottom w:val="none" w:sz="0" w:space="0" w:color="auto"/>
                                <w:right w:val="none" w:sz="0" w:space="0" w:color="auto"/>
                              </w:divBdr>
                            </w:div>
                            <w:div w:id="21452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840719">
      <w:bodyDiv w:val="1"/>
      <w:marLeft w:val="0"/>
      <w:marRight w:val="0"/>
      <w:marTop w:val="0"/>
      <w:marBottom w:val="0"/>
      <w:divBdr>
        <w:top w:val="none" w:sz="0" w:space="0" w:color="auto"/>
        <w:left w:val="none" w:sz="0" w:space="0" w:color="auto"/>
        <w:bottom w:val="none" w:sz="0" w:space="0" w:color="auto"/>
        <w:right w:val="none" w:sz="0" w:space="0" w:color="auto"/>
      </w:divBdr>
    </w:div>
    <w:div w:id="2103061528">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28233226">
      <w:bodyDiv w:val="1"/>
      <w:marLeft w:val="0"/>
      <w:marRight w:val="0"/>
      <w:marTop w:val="0"/>
      <w:marBottom w:val="0"/>
      <w:divBdr>
        <w:top w:val="none" w:sz="0" w:space="0" w:color="auto"/>
        <w:left w:val="none" w:sz="0" w:space="0" w:color="auto"/>
        <w:bottom w:val="none" w:sz="0" w:space="0" w:color="auto"/>
        <w:right w:val="none" w:sz="0" w:space="0" w:color="auto"/>
      </w:divBdr>
    </w:div>
    <w:div w:id="2129204019">
      <w:bodyDiv w:val="1"/>
      <w:marLeft w:val="0"/>
      <w:marRight w:val="0"/>
      <w:marTop w:val="0"/>
      <w:marBottom w:val="0"/>
      <w:divBdr>
        <w:top w:val="none" w:sz="0" w:space="0" w:color="auto"/>
        <w:left w:val="none" w:sz="0" w:space="0" w:color="auto"/>
        <w:bottom w:val="none" w:sz="0" w:space="0" w:color="auto"/>
        <w:right w:val="none" w:sz="0" w:space="0" w:color="auto"/>
      </w:divBdr>
    </w:div>
    <w:div w:id="2130512711">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wdemocraticmlpart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monthlyreview.org/product/apocalypse_of_settler_colonialis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FC4F-D9A0-40A8-A56E-7869C636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24336</Words>
  <Characters>131476</Characters>
  <Application>Microsoft Office Word</Application>
  <DocSecurity>0</DocSecurity>
  <Lines>1095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155501</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2013-05-11T13:47:00Z</cp:lastPrinted>
  <dcterms:created xsi:type="dcterms:W3CDTF">2018-10-24T09:19:00Z</dcterms:created>
  <dcterms:modified xsi:type="dcterms:W3CDTF">2018-10-24T09:19:00Z</dcterms:modified>
</cp:coreProperties>
</file>